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2" w:rsidRPr="00DE3154" w:rsidRDefault="002B1062" w:rsidP="002B10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АДМИНИСТРАЦИЯ МУНИЦИПАЛЬНОГО ОБРАЗОВАНИЯ</w:t>
      </w:r>
    </w:p>
    <w:p w:rsidR="002B1062" w:rsidRPr="00DE3154" w:rsidRDefault="002B1062" w:rsidP="002B10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«ПИНЕЖСКИЙ МУНИЦИПАЛЬНЫЙ РАЙОН»</w:t>
      </w:r>
    </w:p>
    <w:p w:rsidR="002B1062" w:rsidRDefault="004D2B0B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АРХАНГЕЛЬСКОЙ ОБЛАСТИ</w:t>
      </w:r>
    </w:p>
    <w:p w:rsidR="004D2B0B" w:rsidRPr="00DE3154" w:rsidRDefault="004D2B0B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E3154">
        <w:rPr>
          <w:b/>
          <w:bCs/>
          <w:sz w:val="28"/>
          <w:szCs w:val="28"/>
        </w:rPr>
        <w:t>П</w:t>
      </w:r>
      <w:proofErr w:type="gramEnd"/>
      <w:r w:rsidRPr="00DE3154">
        <w:rPr>
          <w:b/>
          <w:bCs/>
          <w:sz w:val="28"/>
          <w:szCs w:val="28"/>
        </w:rPr>
        <w:t xml:space="preserve"> О С Т А Н О В Л Е Н И Е</w:t>
      </w: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C96F91" w:rsidP="002B10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 апреля</w:t>
      </w:r>
      <w:r w:rsidR="002B1062" w:rsidRPr="00DE3154">
        <w:rPr>
          <w:bCs/>
          <w:sz w:val="28"/>
          <w:szCs w:val="28"/>
        </w:rPr>
        <w:t xml:space="preserve"> 20</w:t>
      </w:r>
      <w:r w:rsidR="002B106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  <w:r w:rsidR="002B10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0356</w:t>
      </w:r>
      <w:r w:rsidR="002B1062" w:rsidRPr="00DE3154">
        <w:rPr>
          <w:bCs/>
          <w:sz w:val="28"/>
          <w:szCs w:val="28"/>
        </w:rPr>
        <w:t xml:space="preserve"> - па</w:t>
      </w: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DE3154">
        <w:rPr>
          <w:bCs/>
          <w:sz w:val="28"/>
          <w:szCs w:val="20"/>
        </w:rPr>
        <w:t>с</w:t>
      </w:r>
      <w:proofErr w:type="gramStart"/>
      <w:r w:rsidRPr="00DE3154">
        <w:rPr>
          <w:bCs/>
          <w:sz w:val="28"/>
          <w:szCs w:val="20"/>
        </w:rPr>
        <w:t>.К</w:t>
      </w:r>
      <w:proofErr w:type="gramEnd"/>
      <w:r w:rsidRPr="00DE3154">
        <w:rPr>
          <w:bCs/>
          <w:sz w:val="28"/>
          <w:szCs w:val="20"/>
        </w:rPr>
        <w:t>арпогоры</w:t>
      </w: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2B10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154">
        <w:rPr>
          <w:b/>
          <w:bCs/>
          <w:sz w:val="28"/>
          <w:szCs w:val="28"/>
        </w:rPr>
        <w:t>О</w:t>
      </w:r>
      <w:r w:rsidR="00980CEE">
        <w:rPr>
          <w:b/>
          <w:bCs/>
          <w:sz w:val="28"/>
          <w:szCs w:val="28"/>
        </w:rPr>
        <w:t>б</w:t>
      </w:r>
      <w:r w:rsidRPr="00DE3154">
        <w:rPr>
          <w:b/>
          <w:bCs/>
          <w:sz w:val="28"/>
          <w:szCs w:val="28"/>
        </w:rPr>
        <w:t xml:space="preserve"> </w:t>
      </w:r>
      <w:r w:rsidR="00980CEE">
        <w:rPr>
          <w:b/>
          <w:bCs/>
          <w:sz w:val="28"/>
          <w:szCs w:val="28"/>
        </w:rPr>
        <w:t>утверждении</w:t>
      </w:r>
      <w:r w:rsidRPr="00DE3154">
        <w:rPr>
          <w:b/>
          <w:bCs/>
          <w:sz w:val="28"/>
          <w:szCs w:val="28"/>
        </w:rPr>
        <w:t xml:space="preserve"> Положени</w:t>
      </w:r>
      <w:r w:rsidR="00980CEE">
        <w:rPr>
          <w:b/>
          <w:bCs/>
          <w:sz w:val="28"/>
          <w:szCs w:val="28"/>
        </w:rPr>
        <w:t>я</w:t>
      </w:r>
      <w:r w:rsidRPr="00DE3154">
        <w:rPr>
          <w:b/>
          <w:bCs/>
          <w:sz w:val="28"/>
          <w:szCs w:val="28"/>
        </w:rPr>
        <w:t xml:space="preserve"> об установлении </w:t>
      </w:r>
      <w:proofErr w:type="gramStart"/>
      <w:r w:rsidRPr="00DE3154">
        <w:rPr>
          <w:b/>
          <w:bCs/>
          <w:sz w:val="28"/>
          <w:szCs w:val="28"/>
        </w:rPr>
        <w:t xml:space="preserve">систем оплаты труда работников муниципальных учреждений </w:t>
      </w:r>
      <w:r w:rsidR="004D2B0B">
        <w:rPr>
          <w:b/>
          <w:bCs/>
          <w:sz w:val="28"/>
          <w:szCs w:val="28"/>
        </w:rPr>
        <w:t>муниципального</w:t>
      </w:r>
      <w:proofErr w:type="gramEnd"/>
      <w:r w:rsidR="004D2B0B">
        <w:rPr>
          <w:b/>
          <w:bCs/>
          <w:sz w:val="28"/>
          <w:szCs w:val="28"/>
        </w:rPr>
        <w:t xml:space="preserve"> образования</w:t>
      </w:r>
      <w:r w:rsidRPr="00DE3154">
        <w:rPr>
          <w:b/>
          <w:bCs/>
          <w:sz w:val="28"/>
          <w:szCs w:val="28"/>
        </w:rPr>
        <w:t xml:space="preserve"> «Пинежский </w:t>
      </w:r>
      <w:r w:rsidR="004D2B0B">
        <w:rPr>
          <w:b/>
          <w:bCs/>
          <w:sz w:val="28"/>
          <w:szCs w:val="28"/>
        </w:rPr>
        <w:t xml:space="preserve">муниципальный </w:t>
      </w:r>
      <w:r w:rsidRPr="00DE3154">
        <w:rPr>
          <w:b/>
          <w:bCs/>
          <w:sz w:val="28"/>
          <w:szCs w:val="28"/>
        </w:rPr>
        <w:t>район»</w:t>
      </w:r>
      <w:r w:rsidR="00D72199">
        <w:rPr>
          <w:b/>
          <w:bCs/>
          <w:sz w:val="28"/>
          <w:szCs w:val="28"/>
        </w:rPr>
        <w:t xml:space="preserve"> Архангельской области</w:t>
      </w:r>
    </w:p>
    <w:p w:rsidR="002B1062" w:rsidRPr="00DE3154" w:rsidRDefault="002B1062" w:rsidP="002B1062">
      <w:pPr>
        <w:jc w:val="center"/>
        <w:rPr>
          <w:sz w:val="28"/>
          <w:szCs w:val="20"/>
        </w:rPr>
      </w:pPr>
    </w:p>
    <w:p w:rsidR="002B1062" w:rsidRPr="00DE3154" w:rsidRDefault="002B1062" w:rsidP="002B1062">
      <w:pPr>
        <w:jc w:val="center"/>
        <w:rPr>
          <w:sz w:val="28"/>
          <w:szCs w:val="20"/>
        </w:rPr>
      </w:pPr>
    </w:p>
    <w:p w:rsidR="002B1062" w:rsidRPr="00DE3154" w:rsidRDefault="002B1062" w:rsidP="002B1062">
      <w:pPr>
        <w:jc w:val="both"/>
        <w:rPr>
          <w:sz w:val="28"/>
          <w:szCs w:val="20"/>
        </w:rPr>
      </w:pPr>
    </w:p>
    <w:p w:rsidR="002B1062" w:rsidRPr="00312822" w:rsidRDefault="002B1062" w:rsidP="0031282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12822">
        <w:rPr>
          <w:rFonts w:eastAsia="Times New Roman"/>
          <w:sz w:val="28"/>
          <w:szCs w:val="28"/>
        </w:rPr>
        <w:t xml:space="preserve">В </w:t>
      </w:r>
      <w:r w:rsidR="00247EDB" w:rsidRPr="00312822">
        <w:rPr>
          <w:rFonts w:eastAsia="Times New Roman"/>
          <w:sz w:val="28"/>
          <w:szCs w:val="28"/>
        </w:rPr>
        <w:t xml:space="preserve">соответствии </w:t>
      </w:r>
      <w:r w:rsidR="00312822" w:rsidRPr="00312822">
        <w:rPr>
          <w:rFonts w:eastAsiaTheme="minorHAnsi"/>
          <w:bCs/>
          <w:sz w:val="28"/>
          <w:szCs w:val="28"/>
          <w:lang w:eastAsia="en-US"/>
        </w:rPr>
        <w:t xml:space="preserve">со </w:t>
      </w:r>
      <w:hyperlink r:id="rId6" w:history="1">
        <w:r w:rsidR="00312822" w:rsidRPr="00312822">
          <w:rPr>
            <w:rFonts w:eastAsiaTheme="minorHAnsi"/>
            <w:bCs/>
            <w:sz w:val="28"/>
            <w:szCs w:val="28"/>
            <w:lang w:eastAsia="en-US"/>
          </w:rPr>
          <w:t>статьями 135</w:t>
        </w:r>
      </w:hyperlink>
      <w:r w:rsidR="00312822" w:rsidRPr="00312822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7" w:history="1">
        <w:r w:rsidR="00312822" w:rsidRPr="00312822">
          <w:rPr>
            <w:rFonts w:eastAsiaTheme="minorHAnsi"/>
            <w:bCs/>
            <w:sz w:val="28"/>
            <w:szCs w:val="28"/>
            <w:lang w:eastAsia="en-US"/>
          </w:rPr>
          <w:t>144</w:t>
        </w:r>
      </w:hyperlink>
      <w:r w:rsidR="00312822" w:rsidRPr="00312822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8" w:history="1">
        <w:r w:rsidR="00312822" w:rsidRPr="00312822">
          <w:rPr>
            <w:rFonts w:eastAsiaTheme="minorHAnsi"/>
            <w:bCs/>
            <w:sz w:val="28"/>
            <w:szCs w:val="28"/>
            <w:lang w:eastAsia="en-US"/>
          </w:rPr>
          <w:t>145</w:t>
        </w:r>
      </w:hyperlink>
      <w:r w:rsidR="00312822" w:rsidRPr="00312822">
        <w:rPr>
          <w:rFonts w:eastAsiaTheme="minorHAnsi"/>
          <w:bCs/>
          <w:sz w:val="28"/>
          <w:szCs w:val="28"/>
          <w:lang w:eastAsia="en-US"/>
        </w:rPr>
        <w:t xml:space="preserve"> Трудового кодекса Российской Федерации </w:t>
      </w:r>
      <w:r w:rsidRPr="00312822">
        <w:rPr>
          <w:sz w:val="28"/>
          <w:szCs w:val="28"/>
        </w:rPr>
        <w:t xml:space="preserve">администрация </w:t>
      </w:r>
      <w:r w:rsidR="004D2B0B">
        <w:rPr>
          <w:sz w:val="28"/>
          <w:szCs w:val="28"/>
        </w:rPr>
        <w:t>муниципального образования</w:t>
      </w:r>
      <w:r w:rsidRPr="00312822">
        <w:rPr>
          <w:sz w:val="28"/>
          <w:szCs w:val="28"/>
        </w:rPr>
        <w:t xml:space="preserve"> «Пинежский </w:t>
      </w:r>
      <w:r w:rsidR="004D2B0B">
        <w:rPr>
          <w:sz w:val="28"/>
          <w:szCs w:val="28"/>
        </w:rPr>
        <w:t xml:space="preserve">муниципальный </w:t>
      </w:r>
      <w:r w:rsidRPr="00312822">
        <w:rPr>
          <w:sz w:val="28"/>
          <w:szCs w:val="28"/>
        </w:rPr>
        <w:t>район»</w:t>
      </w:r>
      <w:r w:rsidR="004D2B0B">
        <w:rPr>
          <w:sz w:val="28"/>
          <w:szCs w:val="28"/>
        </w:rPr>
        <w:t xml:space="preserve"> </w:t>
      </w:r>
      <w:r w:rsidR="00DE2AC1">
        <w:rPr>
          <w:sz w:val="28"/>
          <w:szCs w:val="28"/>
        </w:rPr>
        <w:t>Архангельской области</w:t>
      </w:r>
      <w:r w:rsidR="00D72199">
        <w:rPr>
          <w:sz w:val="28"/>
          <w:szCs w:val="28"/>
        </w:rPr>
        <w:t xml:space="preserve"> </w:t>
      </w:r>
    </w:p>
    <w:p w:rsidR="002B1062" w:rsidRPr="00411847" w:rsidRDefault="002B1062" w:rsidP="002B1062">
      <w:pPr>
        <w:ind w:firstLine="720"/>
        <w:jc w:val="both"/>
        <w:rPr>
          <w:b/>
          <w:sz w:val="28"/>
          <w:szCs w:val="28"/>
        </w:rPr>
      </w:pPr>
      <w:proofErr w:type="gramStart"/>
      <w:r w:rsidRPr="00411847">
        <w:rPr>
          <w:b/>
          <w:sz w:val="28"/>
          <w:szCs w:val="28"/>
        </w:rPr>
        <w:t>п</w:t>
      </w:r>
      <w:proofErr w:type="gramEnd"/>
      <w:r w:rsidRPr="00411847">
        <w:rPr>
          <w:b/>
          <w:sz w:val="28"/>
          <w:szCs w:val="28"/>
        </w:rPr>
        <w:t xml:space="preserve"> о с т а н о в л я е т:</w:t>
      </w:r>
    </w:p>
    <w:p w:rsidR="00722E85" w:rsidRPr="00722E85" w:rsidRDefault="00980CEE" w:rsidP="00722E85">
      <w:pPr>
        <w:pStyle w:val="a5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722E85">
        <w:rPr>
          <w:sz w:val="28"/>
          <w:szCs w:val="28"/>
        </w:rPr>
        <w:t>Утвердить прилагаем</w:t>
      </w:r>
      <w:r w:rsidR="00722E85">
        <w:rPr>
          <w:sz w:val="28"/>
          <w:szCs w:val="28"/>
        </w:rPr>
        <w:t>ые:</w:t>
      </w:r>
    </w:p>
    <w:p w:rsidR="002B1062" w:rsidRDefault="00C96F91" w:rsidP="00722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CEE" w:rsidRPr="00722E85">
        <w:rPr>
          <w:sz w:val="28"/>
          <w:szCs w:val="28"/>
        </w:rPr>
        <w:t xml:space="preserve">Положение об установлении </w:t>
      </w:r>
      <w:proofErr w:type="gramStart"/>
      <w:r w:rsidR="00980CEE" w:rsidRPr="00722E85">
        <w:rPr>
          <w:sz w:val="28"/>
          <w:szCs w:val="28"/>
        </w:rPr>
        <w:t xml:space="preserve">систем оплаты труда работников муниципальных </w:t>
      </w:r>
      <w:r w:rsidR="00177C47">
        <w:rPr>
          <w:sz w:val="28"/>
          <w:szCs w:val="28"/>
        </w:rPr>
        <w:t xml:space="preserve">учреждений </w:t>
      </w:r>
      <w:r w:rsidR="00581667">
        <w:rPr>
          <w:sz w:val="28"/>
          <w:szCs w:val="28"/>
        </w:rPr>
        <w:t>муниципального</w:t>
      </w:r>
      <w:proofErr w:type="gramEnd"/>
      <w:r w:rsidR="00581667">
        <w:rPr>
          <w:sz w:val="28"/>
          <w:szCs w:val="28"/>
        </w:rPr>
        <w:t xml:space="preserve"> образования </w:t>
      </w:r>
      <w:r w:rsidR="00177C47">
        <w:rPr>
          <w:sz w:val="28"/>
          <w:szCs w:val="28"/>
        </w:rPr>
        <w:t>«Пинежский</w:t>
      </w:r>
      <w:r w:rsidR="00581667">
        <w:rPr>
          <w:sz w:val="28"/>
          <w:szCs w:val="28"/>
        </w:rPr>
        <w:t xml:space="preserve"> муниципальный </w:t>
      </w:r>
      <w:r w:rsidR="00177C47">
        <w:rPr>
          <w:sz w:val="28"/>
          <w:szCs w:val="28"/>
        </w:rPr>
        <w:t>район»</w:t>
      </w:r>
      <w:r w:rsidR="00D66F88">
        <w:rPr>
          <w:sz w:val="28"/>
          <w:szCs w:val="28"/>
        </w:rPr>
        <w:t xml:space="preserve"> Архангельской области</w:t>
      </w:r>
      <w:r w:rsidR="00177C47">
        <w:rPr>
          <w:sz w:val="28"/>
          <w:szCs w:val="28"/>
        </w:rPr>
        <w:t>;</w:t>
      </w:r>
    </w:p>
    <w:p w:rsidR="00177C47" w:rsidRDefault="00C96F91" w:rsidP="00177C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77C4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177C47" w:rsidRPr="00177C47">
          <w:rPr>
            <w:rFonts w:eastAsiaTheme="minorHAnsi"/>
            <w:sz w:val="28"/>
            <w:szCs w:val="28"/>
            <w:lang w:eastAsia="en-US"/>
          </w:rPr>
          <w:t>минимальные размеры</w:t>
        </w:r>
      </w:hyperlink>
      <w:r w:rsidR="00177C47" w:rsidRPr="00177C47">
        <w:rPr>
          <w:rFonts w:eastAsiaTheme="minorHAnsi"/>
          <w:sz w:val="28"/>
          <w:szCs w:val="28"/>
          <w:lang w:eastAsia="en-US"/>
        </w:rPr>
        <w:t xml:space="preserve"> окл</w:t>
      </w:r>
      <w:r w:rsidR="00177C47">
        <w:rPr>
          <w:rFonts w:eastAsiaTheme="minorHAnsi"/>
          <w:sz w:val="28"/>
          <w:szCs w:val="28"/>
          <w:lang w:eastAsia="en-US"/>
        </w:rPr>
        <w:t xml:space="preserve">адов (должностных окладов) по профессиональным квалификационным группам общеотраслевых должностей руководителей, специалистов и служащих, профессий рабочих муниципальных учреждений </w:t>
      </w:r>
      <w:r w:rsidR="00581667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177C47">
        <w:rPr>
          <w:rFonts w:eastAsiaTheme="minorHAnsi"/>
          <w:sz w:val="28"/>
          <w:szCs w:val="28"/>
          <w:lang w:eastAsia="en-US"/>
        </w:rPr>
        <w:t xml:space="preserve"> «Пинежский </w:t>
      </w:r>
      <w:r w:rsidR="00581667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177C47">
        <w:rPr>
          <w:rFonts w:eastAsiaTheme="minorHAnsi"/>
          <w:sz w:val="28"/>
          <w:szCs w:val="28"/>
          <w:lang w:eastAsia="en-US"/>
        </w:rPr>
        <w:t>район»</w:t>
      </w:r>
      <w:r w:rsidR="00D66F88">
        <w:rPr>
          <w:rFonts w:eastAsiaTheme="minorHAnsi"/>
          <w:sz w:val="28"/>
          <w:szCs w:val="28"/>
          <w:lang w:eastAsia="en-US"/>
        </w:rPr>
        <w:t xml:space="preserve"> Архангельской области</w:t>
      </w:r>
      <w:r w:rsidR="00177C47">
        <w:rPr>
          <w:rFonts w:eastAsiaTheme="minorHAnsi"/>
          <w:sz w:val="28"/>
          <w:szCs w:val="28"/>
          <w:lang w:eastAsia="en-US"/>
        </w:rPr>
        <w:t>.</w:t>
      </w:r>
    </w:p>
    <w:p w:rsidR="002B1062" w:rsidRDefault="00980CEE" w:rsidP="002B1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062">
        <w:rPr>
          <w:sz w:val="28"/>
          <w:szCs w:val="28"/>
        </w:rPr>
        <w:t>Главным распорядителям средств районного бюджета,</w:t>
      </w:r>
      <w:r w:rsidR="002B1062" w:rsidRPr="001B2EC0">
        <w:rPr>
          <w:rFonts w:eastAsia="Times New Roman"/>
          <w:sz w:val="28"/>
          <w:szCs w:val="28"/>
        </w:rPr>
        <w:t xml:space="preserve"> </w:t>
      </w:r>
      <w:r w:rsidR="002B1062">
        <w:rPr>
          <w:rFonts w:eastAsia="Times New Roman"/>
          <w:sz w:val="28"/>
          <w:szCs w:val="28"/>
        </w:rPr>
        <w:t>осуществляющим функции и полномочия учредителя соответствующих муниципальных учреждений,</w:t>
      </w:r>
      <w:r w:rsidR="002B1062">
        <w:rPr>
          <w:sz w:val="28"/>
          <w:szCs w:val="28"/>
        </w:rPr>
        <w:t xml:space="preserve"> разработать и внести в установленном порядке проекты постановлений администрации </w:t>
      </w:r>
      <w:r w:rsidR="00581667">
        <w:rPr>
          <w:sz w:val="28"/>
          <w:szCs w:val="28"/>
        </w:rPr>
        <w:t>муниципального образования</w:t>
      </w:r>
      <w:r w:rsidR="002B1062">
        <w:rPr>
          <w:sz w:val="28"/>
          <w:szCs w:val="28"/>
        </w:rPr>
        <w:t xml:space="preserve"> «Пинежский </w:t>
      </w:r>
      <w:r w:rsidR="00581667">
        <w:rPr>
          <w:sz w:val="28"/>
          <w:szCs w:val="28"/>
        </w:rPr>
        <w:t xml:space="preserve">муниципальный </w:t>
      </w:r>
      <w:r w:rsidR="002B1062">
        <w:rPr>
          <w:sz w:val="28"/>
          <w:szCs w:val="28"/>
        </w:rPr>
        <w:t xml:space="preserve">район» о внесении изменений в соответствующие </w:t>
      </w:r>
      <w:r w:rsidR="002639F9">
        <w:rPr>
          <w:sz w:val="28"/>
          <w:szCs w:val="28"/>
        </w:rPr>
        <w:t>отраслевые</w:t>
      </w:r>
      <w:r w:rsidR="00B641D5" w:rsidRPr="00B641D5">
        <w:rPr>
          <w:sz w:val="28"/>
          <w:szCs w:val="28"/>
        </w:rPr>
        <w:t xml:space="preserve"> </w:t>
      </w:r>
      <w:r w:rsidR="00B641D5">
        <w:rPr>
          <w:sz w:val="28"/>
          <w:szCs w:val="28"/>
        </w:rPr>
        <w:t>примерные</w:t>
      </w:r>
      <w:r w:rsidR="002639F9">
        <w:rPr>
          <w:sz w:val="28"/>
          <w:szCs w:val="28"/>
        </w:rPr>
        <w:t xml:space="preserve"> </w:t>
      </w:r>
      <w:r w:rsidR="002B1062">
        <w:rPr>
          <w:sz w:val="28"/>
          <w:szCs w:val="28"/>
        </w:rPr>
        <w:t xml:space="preserve">положения в муниципальных бюджетных учреждениях </w:t>
      </w:r>
      <w:r w:rsidR="00581667">
        <w:rPr>
          <w:sz w:val="28"/>
          <w:szCs w:val="28"/>
        </w:rPr>
        <w:t>муниципального образования</w:t>
      </w:r>
      <w:r w:rsidR="002B1062">
        <w:rPr>
          <w:sz w:val="28"/>
          <w:szCs w:val="28"/>
        </w:rPr>
        <w:t xml:space="preserve"> «Пинежский </w:t>
      </w:r>
      <w:r w:rsidR="00581667">
        <w:rPr>
          <w:sz w:val="28"/>
          <w:szCs w:val="28"/>
        </w:rPr>
        <w:t xml:space="preserve">муниципальный </w:t>
      </w:r>
      <w:r w:rsidR="002B1062">
        <w:rPr>
          <w:sz w:val="28"/>
          <w:szCs w:val="28"/>
        </w:rPr>
        <w:t>район».</w:t>
      </w:r>
    </w:p>
    <w:p w:rsidR="00980CEE" w:rsidRDefault="00980CEE" w:rsidP="002B1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980CEE" w:rsidRDefault="00980CEE" w:rsidP="0092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69E9">
        <w:rPr>
          <w:sz w:val="28"/>
          <w:szCs w:val="28"/>
        </w:rPr>
        <w:t>п</w:t>
      </w:r>
      <w:r>
        <w:rPr>
          <w:sz w:val="28"/>
          <w:szCs w:val="28"/>
        </w:rPr>
        <w:t>ост</w:t>
      </w:r>
      <w:r w:rsidR="009269E9"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МО «Пинежский район»</w:t>
      </w:r>
      <w:r w:rsidR="009269E9" w:rsidRPr="009269E9">
        <w:rPr>
          <w:sz w:val="28"/>
          <w:szCs w:val="28"/>
        </w:rPr>
        <w:t xml:space="preserve"> </w:t>
      </w:r>
      <w:r w:rsidR="009269E9">
        <w:rPr>
          <w:sz w:val="28"/>
          <w:szCs w:val="28"/>
        </w:rPr>
        <w:t>от 27 мая 2010 года № 0207-па</w:t>
      </w:r>
      <w:r>
        <w:rPr>
          <w:sz w:val="28"/>
          <w:szCs w:val="28"/>
        </w:rPr>
        <w:t xml:space="preserve"> </w:t>
      </w:r>
      <w:r w:rsidR="009269E9">
        <w:rPr>
          <w:sz w:val="28"/>
          <w:szCs w:val="28"/>
        </w:rPr>
        <w:t>«О переходе на новые системы оплаты труда работников районных бюджетных учреждений»;</w:t>
      </w:r>
    </w:p>
    <w:p w:rsidR="00137D7C" w:rsidRDefault="00137D7C" w:rsidP="00137D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постановление администрации МО «Пинежский район»</w:t>
      </w:r>
      <w:r w:rsidRPr="009269E9">
        <w:rPr>
          <w:sz w:val="28"/>
          <w:szCs w:val="28"/>
        </w:rPr>
        <w:t xml:space="preserve"> </w:t>
      </w:r>
      <w:r>
        <w:rPr>
          <w:sz w:val="28"/>
          <w:szCs w:val="28"/>
        </w:rPr>
        <w:t>от 29 ноября 2010 года № 0590-па «О внесении изменений в Положение об установлении систем оплаты труда работников муниципальных бюджетных учреждений, оплата труда которых в настоящее время осуществляется на основе Единой тарифной сетки по оплате труда работников муниципальных бюджетных учреждений»;</w:t>
      </w:r>
    </w:p>
    <w:p w:rsidR="00137D7C" w:rsidRDefault="00137D7C" w:rsidP="00137D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администрации МО «Пинежский район»</w:t>
      </w:r>
      <w:r w:rsidRPr="009269E9">
        <w:rPr>
          <w:sz w:val="28"/>
          <w:szCs w:val="28"/>
        </w:rPr>
        <w:t xml:space="preserve"> </w:t>
      </w:r>
      <w:r>
        <w:rPr>
          <w:sz w:val="28"/>
          <w:szCs w:val="28"/>
        </w:rPr>
        <w:t>от 2 марта 2011 года № 0128-па "О внесении изменений в «Положение об установлении систем оплаты труда работников муниципальных бюджетных учреждений, оплата труда которых в настоящее время осуществляется на основе Единой тарифной сетки по оплате труда работников муниципальных бюджетных учреждений»";</w:t>
      </w:r>
    </w:p>
    <w:p w:rsidR="009269E9" w:rsidRDefault="002B0B97" w:rsidP="0092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CEE">
        <w:rPr>
          <w:sz w:val="28"/>
          <w:szCs w:val="28"/>
        </w:rPr>
        <w:t xml:space="preserve">) </w:t>
      </w:r>
      <w:r w:rsidR="009269E9">
        <w:rPr>
          <w:sz w:val="28"/>
          <w:szCs w:val="28"/>
        </w:rPr>
        <w:t>постановление администрации МО «Пинежский район»</w:t>
      </w:r>
      <w:r w:rsidR="009269E9" w:rsidRPr="009269E9">
        <w:rPr>
          <w:sz w:val="28"/>
          <w:szCs w:val="28"/>
        </w:rPr>
        <w:t xml:space="preserve"> </w:t>
      </w:r>
      <w:r w:rsidR="009269E9">
        <w:rPr>
          <w:sz w:val="28"/>
          <w:szCs w:val="28"/>
        </w:rPr>
        <w:t>от 30 января 2013 года № 0052-па "О внесении изменений в постановление администрации муниципального образования «Пинежский муниципальный район» от 27 мая 2010 года № 0207-па «О переходе на новые системы оплаты труда работников районных бюджетных учреждений";</w:t>
      </w:r>
    </w:p>
    <w:p w:rsidR="007D0069" w:rsidRDefault="002B0B97" w:rsidP="007D00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069">
        <w:rPr>
          <w:sz w:val="28"/>
          <w:szCs w:val="28"/>
        </w:rPr>
        <w:t xml:space="preserve">) постановление администрации МО «Пинежский район» от 25 июня 2015 года № 0392-па "О внесении </w:t>
      </w:r>
      <w:r w:rsidR="00281455">
        <w:rPr>
          <w:sz w:val="28"/>
          <w:szCs w:val="28"/>
        </w:rPr>
        <w:t>изменений</w:t>
      </w:r>
      <w:r w:rsidR="007D0069">
        <w:rPr>
          <w:sz w:val="28"/>
          <w:szCs w:val="28"/>
        </w:rPr>
        <w:t xml:space="preserve"> в </w:t>
      </w:r>
      <w:r w:rsidR="00281455">
        <w:rPr>
          <w:sz w:val="28"/>
          <w:szCs w:val="28"/>
        </w:rPr>
        <w:t>П</w:t>
      </w:r>
      <w:r w:rsidR="007D0069">
        <w:rPr>
          <w:sz w:val="28"/>
          <w:szCs w:val="28"/>
        </w:rPr>
        <w:t xml:space="preserve">оложение об установлении </w:t>
      </w:r>
      <w:proofErr w:type="gramStart"/>
      <w:r w:rsidR="007D0069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="007D0069">
        <w:rPr>
          <w:sz w:val="28"/>
          <w:szCs w:val="28"/>
        </w:rPr>
        <w:t xml:space="preserve"> МО «Пинежский район»";</w:t>
      </w:r>
    </w:p>
    <w:p w:rsidR="00980CEE" w:rsidRDefault="002B0B97" w:rsidP="002B1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422">
        <w:rPr>
          <w:sz w:val="28"/>
          <w:szCs w:val="28"/>
        </w:rPr>
        <w:t xml:space="preserve">) постановление администрации МО «Пинежский район» от 7 февраля 2017 года № 0104-па "О внесении дополнений в </w:t>
      </w:r>
      <w:r w:rsidR="00281455">
        <w:rPr>
          <w:sz w:val="28"/>
          <w:szCs w:val="28"/>
        </w:rPr>
        <w:t>П</w:t>
      </w:r>
      <w:r w:rsidR="00884422">
        <w:rPr>
          <w:sz w:val="28"/>
          <w:szCs w:val="28"/>
        </w:rPr>
        <w:t xml:space="preserve">оложение об установлении </w:t>
      </w:r>
      <w:proofErr w:type="gramStart"/>
      <w:r w:rsidR="00884422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="00884422">
        <w:rPr>
          <w:sz w:val="28"/>
          <w:szCs w:val="28"/>
        </w:rPr>
        <w:t xml:space="preserve"> МО «Пинежский район»";</w:t>
      </w:r>
    </w:p>
    <w:p w:rsidR="00C80B4A" w:rsidRDefault="002B0B97" w:rsidP="00C80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BD5">
        <w:rPr>
          <w:sz w:val="28"/>
          <w:szCs w:val="28"/>
        </w:rPr>
        <w:t xml:space="preserve">) </w:t>
      </w:r>
      <w:r w:rsidR="00C80B4A">
        <w:rPr>
          <w:sz w:val="28"/>
          <w:szCs w:val="28"/>
        </w:rPr>
        <w:t xml:space="preserve">постановление администрации МО «Пинежский район» от 1 ноября 2019 года № 1007-па "О внесении изменений в Положение об установлении </w:t>
      </w:r>
      <w:proofErr w:type="gramStart"/>
      <w:r w:rsidR="00C80B4A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="00C80B4A">
        <w:rPr>
          <w:sz w:val="28"/>
          <w:szCs w:val="28"/>
        </w:rPr>
        <w:t xml:space="preserve"> МО «Пинежский район»";</w:t>
      </w:r>
    </w:p>
    <w:p w:rsidR="005715F4" w:rsidRDefault="002B0B97" w:rsidP="005715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15F4">
        <w:rPr>
          <w:sz w:val="28"/>
          <w:szCs w:val="28"/>
        </w:rPr>
        <w:t>)</w:t>
      </w:r>
      <w:r w:rsidR="005715F4" w:rsidRPr="005715F4">
        <w:rPr>
          <w:sz w:val="28"/>
          <w:szCs w:val="28"/>
        </w:rPr>
        <w:t xml:space="preserve"> </w:t>
      </w:r>
      <w:r w:rsidR="005715F4">
        <w:rPr>
          <w:sz w:val="28"/>
          <w:szCs w:val="28"/>
        </w:rPr>
        <w:t xml:space="preserve">постановление администрации МО «Пинежский район» от 17 мая 2019 года № 0428-па "О внесении изменений в Положение об установлении </w:t>
      </w:r>
      <w:proofErr w:type="gramStart"/>
      <w:r w:rsidR="005715F4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="005715F4">
        <w:rPr>
          <w:sz w:val="28"/>
          <w:szCs w:val="28"/>
        </w:rPr>
        <w:t xml:space="preserve"> МО «Пинежский район»"</w:t>
      </w:r>
      <w:r>
        <w:rPr>
          <w:sz w:val="28"/>
          <w:szCs w:val="28"/>
        </w:rPr>
        <w:t>.</w:t>
      </w:r>
    </w:p>
    <w:p w:rsidR="002B1062" w:rsidRPr="00DE3154" w:rsidRDefault="00980CEE" w:rsidP="002B1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106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1062" w:rsidRPr="00DE3154" w:rsidRDefault="002B1062" w:rsidP="002B1062">
      <w:pPr>
        <w:jc w:val="both"/>
        <w:rPr>
          <w:sz w:val="28"/>
          <w:szCs w:val="28"/>
        </w:rPr>
      </w:pPr>
    </w:p>
    <w:p w:rsidR="002B1062" w:rsidRPr="00DE3154" w:rsidRDefault="002B1062" w:rsidP="002B1062">
      <w:pPr>
        <w:jc w:val="both"/>
        <w:rPr>
          <w:sz w:val="28"/>
          <w:szCs w:val="28"/>
        </w:rPr>
      </w:pPr>
    </w:p>
    <w:p w:rsidR="002B1062" w:rsidRPr="00DE3154" w:rsidRDefault="002B1062" w:rsidP="002B1062">
      <w:pPr>
        <w:jc w:val="both"/>
        <w:rPr>
          <w:sz w:val="28"/>
          <w:szCs w:val="28"/>
        </w:rPr>
      </w:pPr>
    </w:p>
    <w:p w:rsidR="00C96F91" w:rsidRDefault="00C96F91" w:rsidP="00C96F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96F91" w:rsidRPr="00F44334" w:rsidRDefault="00C96F91" w:rsidP="00C96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2B1062" w:rsidRPr="00DE3154" w:rsidRDefault="002B1062" w:rsidP="002B1062">
      <w:pPr>
        <w:jc w:val="both"/>
        <w:rPr>
          <w:sz w:val="28"/>
          <w:szCs w:val="28"/>
        </w:rPr>
      </w:pPr>
    </w:p>
    <w:p w:rsidR="002B1062" w:rsidRDefault="002B1062" w:rsidP="002B1062">
      <w:pPr>
        <w:jc w:val="both"/>
        <w:rPr>
          <w:sz w:val="28"/>
          <w:szCs w:val="28"/>
        </w:rPr>
      </w:pPr>
    </w:p>
    <w:p w:rsidR="002B1062" w:rsidRDefault="002B1062" w:rsidP="002B1062">
      <w:pPr>
        <w:jc w:val="both"/>
        <w:rPr>
          <w:sz w:val="28"/>
          <w:szCs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8872CA" w:rsidRDefault="008872CA" w:rsidP="002B1062">
      <w:pPr>
        <w:jc w:val="both"/>
        <w:rPr>
          <w:sz w:val="28"/>
          <w:szCs w:val="28"/>
        </w:rPr>
      </w:pPr>
    </w:p>
    <w:p w:rsidR="008872CA" w:rsidRDefault="008872CA" w:rsidP="008872CA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Утверждено</w:t>
      </w:r>
    </w:p>
    <w:p w:rsidR="008872CA" w:rsidRDefault="008872CA" w:rsidP="008872CA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постановлением администрации</w:t>
      </w:r>
    </w:p>
    <w:p w:rsidR="008872CA" w:rsidRDefault="008872CA" w:rsidP="008872CA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муниципального образования</w:t>
      </w:r>
    </w:p>
    <w:p w:rsidR="008872CA" w:rsidRDefault="008872CA" w:rsidP="008872CA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«Пинежский муниципальный район»</w:t>
      </w:r>
    </w:p>
    <w:p w:rsidR="00FD76D5" w:rsidRDefault="00FD76D5" w:rsidP="008872CA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Архангельской области</w:t>
      </w:r>
    </w:p>
    <w:p w:rsidR="008872CA" w:rsidRDefault="00C96F91" w:rsidP="008872CA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28.04.2020 № 0356-</w:t>
      </w:r>
      <w:r w:rsidR="008872CA">
        <w:rPr>
          <w:b w:val="0"/>
          <w:bCs w:val="0"/>
          <w:sz w:val="28"/>
        </w:rPr>
        <w:t>па</w:t>
      </w:r>
    </w:p>
    <w:p w:rsidR="008872CA" w:rsidRDefault="008872CA" w:rsidP="008872CA">
      <w:pPr>
        <w:pStyle w:val="ConsPlusTitle"/>
        <w:jc w:val="both"/>
        <w:rPr>
          <w:b w:val="0"/>
          <w:bCs w:val="0"/>
          <w:sz w:val="28"/>
        </w:rPr>
      </w:pPr>
    </w:p>
    <w:p w:rsidR="008872CA" w:rsidRPr="000C793D" w:rsidRDefault="008872CA" w:rsidP="008872CA">
      <w:pPr>
        <w:pStyle w:val="ConsPlusTitle"/>
        <w:jc w:val="center"/>
        <w:rPr>
          <w:bCs w:val="0"/>
          <w:sz w:val="28"/>
        </w:rPr>
      </w:pPr>
      <w:r w:rsidRPr="000C793D">
        <w:rPr>
          <w:bCs w:val="0"/>
          <w:sz w:val="28"/>
        </w:rPr>
        <w:t>Положение</w:t>
      </w:r>
    </w:p>
    <w:p w:rsidR="008872CA" w:rsidRPr="000C793D" w:rsidRDefault="008872CA" w:rsidP="008872CA">
      <w:pPr>
        <w:pStyle w:val="ConsPlusTitle"/>
        <w:jc w:val="center"/>
        <w:rPr>
          <w:bCs w:val="0"/>
          <w:sz w:val="28"/>
        </w:rPr>
      </w:pPr>
      <w:r w:rsidRPr="000C793D">
        <w:rPr>
          <w:bCs w:val="0"/>
          <w:sz w:val="28"/>
        </w:rPr>
        <w:t>об установлении систем оплаты труда</w:t>
      </w:r>
    </w:p>
    <w:p w:rsidR="008872CA" w:rsidRPr="000C793D" w:rsidRDefault="008872CA" w:rsidP="008872CA">
      <w:pPr>
        <w:pStyle w:val="ConsPlusTitle"/>
        <w:jc w:val="center"/>
        <w:rPr>
          <w:bCs w:val="0"/>
          <w:sz w:val="28"/>
        </w:rPr>
      </w:pPr>
      <w:r w:rsidRPr="000C793D">
        <w:rPr>
          <w:bCs w:val="0"/>
          <w:sz w:val="28"/>
        </w:rPr>
        <w:t xml:space="preserve">работников муниципальных учреждений </w:t>
      </w:r>
      <w:r w:rsidR="0040274E">
        <w:rPr>
          <w:bCs w:val="0"/>
          <w:sz w:val="28"/>
        </w:rPr>
        <w:t>муниципального образования</w:t>
      </w:r>
      <w:r w:rsidRPr="000C793D">
        <w:rPr>
          <w:bCs w:val="0"/>
          <w:sz w:val="28"/>
        </w:rPr>
        <w:t xml:space="preserve"> «Пинежский </w:t>
      </w:r>
      <w:r w:rsidR="0040274E">
        <w:rPr>
          <w:bCs w:val="0"/>
          <w:sz w:val="28"/>
        </w:rPr>
        <w:t xml:space="preserve">муниципальный </w:t>
      </w:r>
      <w:r w:rsidRPr="000C793D">
        <w:rPr>
          <w:bCs w:val="0"/>
          <w:sz w:val="28"/>
        </w:rPr>
        <w:t>район»</w:t>
      </w:r>
      <w:r w:rsidR="00437D1A">
        <w:rPr>
          <w:bCs w:val="0"/>
          <w:sz w:val="28"/>
        </w:rPr>
        <w:t xml:space="preserve"> Архангельской области</w:t>
      </w:r>
    </w:p>
    <w:p w:rsidR="008872CA" w:rsidRDefault="008872CA" w:rsidP="008872CA">
      <w:pPr>
        <w:pStyle w:val="ConsPlusTitle"/>
        <w:jc w:val="center"/>
        <w:rPr>
          <w:b w:val="0"/>
          <w:bCs w:val="0"/>
          <w:sz w:val="28"/>
        </w:rPr>
      </w:pPr>
    </w:p>
    <w:p w:rsidR="008872CA" w:rsidRDefault="008872CA" w:rsidP="008872C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I. Общие положения</w:t>
      </w:r>
    </w:p>
    <w:p w:rsidR="00C46768" w:rsidRDefault="00C46768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4A03AD">
        <w:rPr>
          <w:b w:val="0"/>
          <w:bCs w:val="0"/>
          <w:sz w:val="28"/>
          <w:szCs w:val="28"/>
        </w:rPr>
        <w:t xml:space="preserve">. Настоящее Положение разработано в соответствии со </w:t>
      </w:r>
      <w:hyperlink r:id="rId10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статьями 135</w:t>
        </w:r>
      </w:hyperlink>
      <w:r w:rsidRPr="004A03AD">
        <w:rPr>
          <w:b w:val="0"/>
          <w:bCs w:val="0"/>
          <w:sz w:val="28"/>
          <w:szCs w:val="28"/>
        </w:rPr>
        <w:t xml:space="preserve">, </w:t>
      </w:r>
      <w:hyperlink r:id="rId11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144</w:t>
        </w:r>
      </w:hyperlink>
      <w:r w:rsidRPr="004A03AD">
        <w:rPr>
          <w:b w:val="0"/>
          <w:bCs w:val="0"/>
          <w:sz w:val="28"/>
          <w:szCs w:val="28"/>
        </w:rPr>
        <w:t xml:space="preserve"> и </w:t>
      </w:r>
      <w:hyperlink r:id="rId12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145</w:t>
        </w:r>
      </w:hyperlink>
      <w:r w:rsidRPr="004A03AD">
        <w:rPr>
          <w:b w:val="0"/>
          <w:bCs w:val="0"/>
          <w:sz w:val="28"/>
          <w:szCs w:val="28"/>
        </w:rPr>
        <w:t xml:space="preserve"> Трудового кодекса Российской Федерации.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2. Настоящее Положение определяет порядок </w:t>
      </w:r>
      <w:proofErr w:type="gramStart"/>
      <w:r w:rsidRPr="004A03AD">
        <w:rPr>
          <w:b w:val="0"/>
          <w:bCs w:val="0"/>
          <w:sz w:val="28"/>
          <w:szCs w:val="28"/>
        </w:rPr>
        <w:t xml:space="preserve">установления систем оплаты труда работников муниципальных </w:t>
      </w:r>
      <w:r w:rsidR="00437D1A">
        <w:rPr>
          <w:b w:val="0"/>
          <w:bCs w:val="0"/>
          <w:sz w:val="28"/>
          <w:szCs w:val="28"/>
        </w:rPr>
        <w:t xml:space="preserve">бюджетных </w:t>
      </w:r>
      <w:r w:rsidRPr="004A03AD">
        <w:rPr>
          <w:b w:val="0"/>
          <w:bCs w:val="0"/>
          <w:sz w:val="28"/>
          <w:szCs w:val="28"/>
        </w:rPr>
        <w:t>учреждений муниципального</w:t>
      </w:r>
      <w:proofErr w:type="gramEnd"/>
      <w:r w:rsidRPr="004A03AD">
        <w:rPr>
          <w:b w:val="0"/>
          <w:bCs w:val="0"/>
          <w:sz w:val="28"/>
          <w:szCs w:val="28"/>
        </w:rPr>
        <w:t xml:space="preserve"> образования «Пинежский муниципальный район» </w:t>
      </w:r>
      <w:r w:rsidR="0040274E">
        <w:rPr>
          <w:b w:val="0"/>
          <w:bCs w:val="0"/>
          <w:sz w:val="28"/>
          <w:szCs w:val="28"/>
        </w:rPr>
        <w:t>А</w:t>
      </w:r>
      <w:r w:rsidR="00437D1A">
        <w:rPr>
          <w:b w:val="0"/>
          <w:bCs w:val="0"/>
          <w:sz w:val="28"/>
          <w:szCs w:val="28"/>
        </w:rPr>
        <w:t xml:space="preserve">рхангельской области </w:t>
      </w:r>
      <w:r w:rsidRPr="004A03AD">
        <w:rPr>
          <w:b w:val="0"/>
          <w:bCs w:val="0"/>
          <w:sz w:val="28"/>
          <w:szCs w:val="28"/>
        </w:rPr>
        <w:t>(далее - муниципальные учреждения), в том числе: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порядок применения окладов (должностных окладов), ставок заработной платы работников муниципальных учреждений, повышающих коэффициентов к окладам;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перечень выплат компенсационного характера и порядок их применения;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перечень выплат стимулирующего характера и порядок их применения;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перечень выплат социального характера и порядок их применения;</w:t>
      </w:r>
    </w:p>
    <w:p w:rsidR="008872CA" w:rsidRPr="004A03AD" w:rsidRDefault="00AC2208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условия</w:t>
      </w:r>
      <w:r w:rsidR="008872CA" w:rsidRPr="004A03AD">
        <w:rPr>
          <w:b w:val="0"/>
          <w:bCs w:val="0"/>
          <w:sz w:val="28"/>
          <w:szCs w:val="28"/>
        </w:rPr>
        <w:t xml:space="preserve"> оплаты труда руководителей, заместителей руководителей и главных бухгалтеров муниципальных учреждений;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требования к отраслевым примерным положениям об оплате труда в муниципальных бюджетных учреждениях </w:t>
      </w:r>
      <w:r w:rsidR="00BB3D54">
        <w:rPr>
          <w:b w:val="0"/>
          <w:bCs w:val="0"/>
          <w:sz w:val="28"/>
          <w:szCs w:val="28"/>
        </w:rPr>
        <w:t>муниципального образования</w:t>
      </w:r>
      <w:r w:rsidRPr="004A03AD">
        <w:rPr>
          <w:b w:val="0"/>
          <w:bCs w:val="0"/>
          <w:sz w:val="28"/>
          <w:szCs w:val="28"/>
        </w:rPr>
        <w:t xml:space="preserve"> «Пинежский</w:t>
      </w:r>
      <w:r w:rsidR="00BB3D54">
        <w:rPr>
          <w:b w:val="0"/>
          <w:bCs w:val="0"/>
          <w:sz w:val="28"/>
          <w:szCs w:val="28"/>
        </w:rPr>
        <w:t xml:space="preserve"> муниципальный</w:t>
      </w:r>
      <w:r w:rsidRPr="004A03AD">
        <w:rPr>
          <w:b w:val="0"/>
          <w:bCs w:val="0"/>
          <w:sz w:val="28"/>
          <w:szCs w:val="28"/>
        </w:rPr>
        <w:t xml:space="preserve"> район»</w:t>
      </w:r>
      <w:r w:rsidR="00BB3D54">
        <w:rPr>
          <w:b w:val="0"/>
          <w:bCs w:val="0"/>
          <w:sz w:val="28"/>
          <w:szCs w:val="28"/>
        </w:rPr>
        <w:t xml:space="preserve"> Архангельской области</w:t>
      </w:r>
      <w:r w:rsidRPr="004A03AD">
        <w:rPr>
          <w:b w:val="0"/>
          <w:bCs w:val="0"/>
          <w:sz w:val="28"/>
          <w:szCs w:val="28"/>
        </w:rPr>
        <w:t>, положениям о системе оплаты труда рабо</w:t>
      </w:r>
      <w:r w:rsidR="00F570EE">
        <w:rPr>
          <w:b w:val="0"/>
          <w:bCs w:val="0"/>
          <w:sz w:val="28"/>
          <w:szCs w:val="28"/>
        </w:rPr>
        <w:t>тников муниципальных учреждений;</w:t>
      </w:r>
    </w:p>
    <w:p w:rsidR="00F570EE" w:rsidRPr="004A03AD" w:rsidRDefault="00F570EE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требования к структуре </w:t>
      </w:r>
      <w:proofErr w:type="gramStart"/>
      <w:r>
        <w:rPr>
          <w:b w:val="0"/>
          <w:bCs w:val="0"/>
          <w:sz w:val="28"/>
          <w:szCs w:val="28"/>
        </w:rPr>
        <w:t>фондов оплаты труда работников муниципальных учреждений</w:t>
      </w:r>
      <w:proofErr w:type="gramEnd"/>
      <w:r>
        <w:rPr>
          <w:b w:val="0"/>
          <w:bCs w:val="0"/>
          <w:sz w:val="28"/>
          <w:szCs w:val="28"/>
        </w:rPr>
        <w:t>.</w:t>
      </w:r>
    </w:p>
    <w:p w:rsidR="008872CA" w:rsidRPr="004A03AD" w:rsidRDefault="00437D1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8872CA" w:rsidRPr="004A03AD">
        <w:rPr>
          <w:b w:val="0"/>
          <w:bCs w:val="0"/>
          <w:sz w:val="28"/>
          <w:szCs w:val="28"/>
        </w:rPr>
        <w:t>. Система оплаты труда работников муниципального учреждения устанавливается положением о системе оплаты труда работников этого муниципального учреждения (далее - положение о системе оплаты труда), утверждаемым руководителем муниципального учреждения с учетом мнения выборного органа первичной профсоюзной организации или иного представительного органа работников (при их наличии) в порядке, предусмотренном трудовым законодательством.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Коллективные договоры, соглашения могут содержать требования к положению о системе оплаты труда, не противоречащие нормативным правовым актам Российской Федерации, Архангельской области и </w:t>
      </w:r>
      <w:r w:rsidRPr="004A03AD">
        <w:rPr>
          <w:b w:val="0"/>
          <w:bCs w:val="0"/>
          <w:sz w:val="28"/>
          <w:szCs w:val="28"/>
        </w:rPr>
        <w:lastRenderedPageBreak/>
        <w:t>муниципального образования «Пинежский муниципальный район»</w:t>
      </w:r>
      <w:r w:rsidR="00E21C08">
        <w:rPr>
          <w:b w:val="0"/>
          <w:bCs w:val="0"/>
          <w:sz w:val="28"/>
          <w:szCs w:val="28"/>
        </w:rPr>
        <w:t xml:space="preserve"> Архангельской области</w:t>
      </w:r>
      <w:r w:rsidRPr="004A03AD">
        <w:rPr>
          <w:b w:val="0"/>
          <w:bCs w:val="0"/>
          <w:sz w:val="28"/>
          <w:szCs w:val="28"/>
        </w:rPr>
        <w:t>.</w:t>
      </w:r>
    </w:p>
    <w:p w:rsidR="008872CA" w:rsidRPr="004A03AD" w:rsidRDefault="00F75198" w:rsidP="00AB5253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8872CA" w:rsidRPr="004A03AD">
        <w:rPr>
          <w:b w:val="0"/>
          <w:bCs w:val="0"/>
          <w:sz w:val="28"/>
          <w:szCs w:val="28"/>
        </w:rPr>
        <w:t>. Системы оплаты труда работников муниципальных учреждений уста</w:t>
      </w:r>
      <w:r w:rsidR="00AB5253">
        <w:rPr>
          <w:b w:val="0"/>
          <w:bCs w:val="0"/>
          <w:sz w:val="28"/>
          <w:szCs w:val="28"/>
        </w:rPr>
        <w:t xml:space="preserve">навливаются </w:t>
      </w:r>
      <w:r w:rsidR="008872CA" w:rsidRPr="004A03AD">
        <w:rPr>
          <w:b w:val="0"/>
          <w:bCs w:val="0"/>
          <w:sz w:val="28"/>
          <w:szCs w:val="28"/>
        </w:rPr>
        <w:t>муниципальны</w:t>
      </w:r>
      <w:r w:rsidR="00AB5253">
        <w:rPr>
          <w:b w:val="0"/>
          <w:bCs w:val="0"/>
          <w:sz w:val="28"/>
          <w:szCs w:val="28"/>
        </w:rPr>
        <w:t xml:space="preserve">ми </w:t>
      </w:r>
      <w:r w:rsidR="008872CA" w:rsidRPr="004A03AD">
        <w:rPr>
          <w:b w:val="0"/>
          <w:bCs w:val="0"/>
          <w:sz w:val="28"/>
          <w:szCs w:val="28"/>
        </w:rPr>
        <w:t xml:space="preserve"> бюджетны</w:t>
      </w:r>
      <w:r w:rsidR="00AB5253">
        <w:rPr>
          <w:b w:val="0"/>
          <w:bCs w:val="0"/>
          <w:sz w:val="28"/>
          <w:szCs w:val="28"/>
        </w:rPr>
        <w:t>ми</w:t>
      </w:r>
      <w:r w:rsidR="008872CA" w:rsidRPr="004A03AD">
        <w:rPr>
          <w:b w:val="0"/>
          <w:bCs w:val="0"/>
          <w:sz w:val="28"/>
          <w:szCs w:val="28"/>
        </w:rPr>
        <w:t xml:space="preserve"> учреждения</w:t>
      </w:r>
      <w:r w:rsidR="00AB5253">
        <w:rPr>
          <w:b w:val="0"/>
          <w:bCs w:val="0"/>
          <w:sz w:val="28"/>
          <w:szCs w:val="28"/>
        </w:rPr>
        <w:t>ми</w:t>
      </w:r>
      <w:r w:rsidR="008872CA" w:rsidRPr="004A03AD">
        <w:rPr>
          <w:b w:val="0"/>
          <w:bCs w:val="0"/>
          <w:sz w:val="28"/>
          <w:szCs w:val="28"/>
        </w:rPr>
        <w:t xml:space="preserve"> самостоятельно в соответствии с федеральными законами, иными нормативными правовыми актами Российской Федерации, отраслевыми примерными положениями об оплате труда в муниципальных бюджетных учреждениях </w:t>
      </w:r>
      <w:r w:rsidR="006F1B5C">
        <w:rPr>
          <w:b w:val="0"/>
          <w:bCs w:val="0"/>
          <w:sz w:val="28"/>
          <w:szCs w:val="28"/>
        </w:rPr>
        <w:t>муниципального образования</w:t>
      </w:r>
      <w:r w:rsidR="008872CA" w:rsidRPr="004A03AD">
        <w:rPr>
          <w:b w:val="0"/>
          <w:bCs w:val="0"/>
          <w:sz w:val="28"/>
          <w:szCs w:val="28"/>
        </w:rPr>
        <w:t xml:space="preserve"> «Пинежский </w:t>
      </w:r>
      <w:r w:rsidR="006F1B5C">
        <w:rPr>
          <w:b w:val="0"/>
          <w:bCs w:val="0"/>
          <w:sz w:val="28"/>
          <w:szCs w:val="28"/>
        </w:rPr>
        <w:t xml:space="preserve">муниципальный </w:t>
      </w:r>
      <w:r w:rsidR="008872CA" w:rsidRPr="004A03AD">
        <w:rPr>
          <w:b w:val="0"/>
          <w:bCs w:val="0"/>
          <w:sz w:val="28"/>
          <w:szCs w:val="28"/>
        </w:rPr>
        <w:t xml:space="preserve">район» </w:t>
      </w:r>
      <w:r w:rsidR="006F1B5C">
        <w:rPr>
          <w:b w:val="0"/>
          <w:bCs w:val="0"/>
          <w:sz w:val="28"/>
          <w:szCs w:val="28"/>
        </w:rPr>
        <w:t xml:space="preserve">Архангельской области </w:t>
      </w:r>
      <w:r w:rsidR="008872CA" w:rsidRPr="004A03AD">
        <w:rPr>
          <w:b w:val="0"/>
          <w:bCs w:val="0"/>
          <w:sz w:val="28"/>
          <w:szCs w:val="28"/>
        </w:rPr>
        <w:t>(далее - примерные отраслевые положения);</w:t>
      </w:r>
    </w:p>
    <w:p w:rsidR="008872CA" w:rsidRPr="004A03AD" w:rsidRDefault="00F75198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8872CA" w:rsidRPr="004A03AD">
        <w:rPr>
          <w:b w:val="0"/>
          <w:bCs w:val="0"/>
          <w:sz w:val="28"/>
          <w:szCs w:val="28"/>
        </w:rPr>
        <w:t>. Системы оплаты труда работников муниципальных учреждений устанавливаются с учетом:</w:t>
      </w:r>
    </w:p>
    <w:p w:rsidR="008872CA" w:rsidRPr="00CD64A0" w:rsidRDefault="004B2C35" w:rsidP="00CD64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CD64A0">
        <w:rPr>
          <w:rFonts w:eastAsiaTheme="minorHAnsi"/>
          <w:sz w:val="28"/>
          <w:szCs w:val="28"/>
          <w:lang w:eastAsia="en-US"/>
        </w:rPr>
        <w:t>единого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 или профессиональных стандартов</w:t>
      </w:r>
      <w:r w:rsidR="008872CA" w:rsidRPr="004A03AD">
        <w:rPr>
          <w:sz w:val="28"/>
          <w:szCs w:val="28"/>
        </w:rPr>
        <w:t>;</w:t>
      </w:r>
    </w:p>
    <w:p w:rsidR="008872CA" w:rsidRPr="004A03AD" w:rsidRDefault="00F53CB2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8872CA" w:rsidRPr="004A03AD">
        <w:rPr>
          <w:b w:val="0"/>
          <w:bCs w:val="0"/>
          <w:sz w:val="28"/>
          <w:szCs w:val="28"/>
        </w:rPr>
        <w:t>) государственных гарантий по оплате труда;</w:t>
      </w:r>
    </w:p>
    <w:p w:rsidR="008872CA" w:rsidRPr="004A03AD" w:rsidRDefault="00F53CB2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8872CA" w:rsidRPr="004A03AD">
        <w:rPr>
          <w:b w:val="0"/>
          <w:bCs w:val="0"/>
          <w:sz w:val="28"/>
          <w:szCs w:val="28"/>
        </w:rPr>
        <w:t>) минимальных окладов (должностных окладов), ставок заработной платы по профессиональным квалификационным группам;</w:t>
      </w:r>
    </w:p>
    <w:p w:rsidR="008872CA" w:rsidRPr="004A03AD" w:rsidRDefault="00F53CB2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8872CA" w:rsidRPr="004A03AD">
        <w:rPr>
          <w:b w:val="0"/>
          <w:bCs w:val="0"/>
          <w:sz w:val="28"/>
          <w:szCs w:val="28"/>
        </w:rPr>
        <w:t xml:space="preserve">) настоящего Положения, а также </w:t>
      </w:r>
      <w:r w:rsidR="002E1A89">
        <w:rPr>
          <w:b w:val="0"/>
          <w:bCs w:val="0"/>
          <w:sz w:val="28"/>
          <w:szCs w:val="28"/>
        </w:rPr>
        <w:t>отраслевых примерных положений.</w:t>
      </w:r>
      <w:r w:rsidR="008872CA" w:rsidRPr="004A03AD">
        <w:rPr>
          <w:b w:val="0"/>
          <w:bCs w:val="0"/>
          <w:sz w:val="28"/>
          <w:szCs w:val="28"/>
        </w:rPr>
        <w:t xml:space="preserve"> </w:t>
      </w:r>
    </w:p>
    <w:p w:rsidR="008872CA" w:rsidRPr="004A03AD" w:rsidRDefault="00F53CB2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8872CA" w:rsidRPr="004A03AD">
        <w:rPr>
          <w:b w:val="0"/>
          <w:bCs w:val="0"/>
          <w:sz w:val="28"/>
          <w:szCs w:val="28"/>
        </w:rPr>
        <w:t>) рекомендаций Российской трехсторонней комиссии по регулированию социально-трудовых отношений.</w:t>
      </w:r>
    </w:p>
    <w:p w:rsidR="008872CA" w:rsidRPr="004A03AD" w:rsidRDefault="00A7058C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8872CA" w:rsidRPr="004A03AD">
        <w:rPr>
          <w:b w:val="0"/>
          <w:bCs w:val="0"/>
          <w:sz w:val="28"/>
          <w:szCs w:val="28"/>
        </w:rPr>
        <w:t>. Система оплаты труда работников муниципального учреждения включает в себя: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1) оклады (должностные оклады), ставки заработной платы работников, повышающие коэффициенты к окладам;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2) выплаты компенсационного характера (компенсационные выплаты);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3) выплаты стимулирующего характера (стимулирующие выплаты).</w:t>
      </w:r>
    </w:p>
    <w:p w:rsidR="008872CA" w:rsidRPr="004A03AD" w:rsidRDefault="00A7058C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8872CA" w:rsidRPr="004A03AD">
        <w:rPr>
          <w:b w:val="0"/>
          <w:bCs w:val="0"/>
          <w:sz w:val="28"/>
          <w:szCs w:val="28"/>
        </w:rPr>
        <w:t xml:space="preserve">. Выплаты социального характера (социальные выплаты) не входят в систему оплаты труда работников муниципального учреждения, но могут начисляться за счет экономии фонда оплаты труда муниципального учреждения,  в соответствии с </w:t>
      </w:r>
      <w:hyperlink r:id="rId13" w:anchor="Par308#Par308" w:history="1">
        <w:r w:rsidR="008872CA"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разделом V</w:t>
        </w:r>
      </w:hyperlink>
      <w:r w:rsidR="008872CA" w:rsidRPr="004A03AD">
        <w:rPr>
          <w:b w:val="0"/>
          <w:bCs w:val="0"/>
          <w:sz w:val="28"/>
          <w:szCs w:val="28"/>
        </w:rPr>
        <w:t xml:space="preserve"> настоящего Положения, а в случаях, предусмотренных областными законами, - за счет средств областного бюджета, выделенных муниципальному учреждению.</w:t>
      </w:r>
    </w:p>
    <w:p w:rsidR="008872CA" w:rsidRPr="004A03AD" w:rsidRDefault="00CB777F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8872CA" w:rsidRPr="004A03AD">
        <w:rPr>
          <w:b w:val="0"/>
          <w:bCs w:val="0"/>
          <w:sz w:val="28"/>
          <w:szCs w:val="28"/>
        </w:rPr>
        <w:t>. Основания установления (применения) различных видов выплат в системе оплаты труда работников муниципального учреждения не должны дублировать друг друга.</w:t>
      </w:r>
    </w:p>
    <w:p w:rsidR="008872CA" w:rsidRPr="00DA5F76" w:rsidRDefault="00174425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8872CA" w:rsidRPr="004A03AD">
        <w:rPr>
          <w:b w:val="0"/>
          <w:bCs w:val="0"/>
          <w:sz w:val="28"/>
          <w:szCs w:val="28"/>
        </w:rPr>
        <w:t>. Заработная плата работников муниципальных учреждений максимал</w:t>
      </w:r>
      <w:r w:rsidR="00DA5F76">
        <w:rPr>
          <w:b w:val="0"/>
          <w:bCs w:val="0"/>
          <w:sz w:val="28"/>
          <w:szCs w:val="28"/>
        </w:rPr>
        <w:t>ьным размером не ограничивается</w:t>
      </w:r>
      <w:r w:rsidR="00DA5F76">
        <w:rPr>
          <w:sz w:val="28"/>
          <w:szCs w:val="28"/>
        </w:rPr>
        <w:t xml:space="preserve">, </w:t>
      </w:r>
      <w:r w:rsidR="00DA5F76" w:rsidRPr="00DA5F76">
        <w:rPr>
          <w:b w:val="0"/>
          <w:sz w:val="28"/>
          <w:szCs w:val="28"/>
        </w:rPr>
        <w:t>за исключением случаев, предусмотренных Трудовым кодексом Российско</w:t>
      </w:r>
      <w:r w:rsidR="00D35632">
        <w:rPr>
          <w:b w:val="0"/>
          <w:sz w:val="28"/>
          <w:szCs w:val="28"/>
        </w:rPr>
        <w:t>й</w:t>
      </w:r>
      <w:r w:rsidR="00DA5F76" w:rsidRPr="00DA5F76">
        <w:rPr>
          <w:b w:val="0"/>
          <w:sz w:val="28"/>
          <w:szCs w:val="28"/>
        </w:rPr>
        <w:t xml:space="preserve"> Федерации.</w:t>
      </w:r>
    </w:p>
    <w:p w:rsidR="0008683F" w:rsidRPr="0008683F" w:rsidRDefault="0008683F" w:rsidP="008872CA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08683F">
        <w:rPr>
          <w:b w:val="0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труда, установленного федеральным законом,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муниципальное учреждение </w:t>
      </w:r>
      <w:r w:rsidRPr="0008683F">
        <w:rPr>
          <w:b w:val="0"/>
          <w:sz w:val="28"/>
          <w:szCs w:val="28"/>
        </w:rPr>
        <w:lastRenderedPageBreak/>
        <w:t>– ниже размера минимальной заработной платы в Архангельской области.</w:t>
      </w:r>
      <w:proofErr w:type="gramEnd"/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</w:t>
      </w:r>
      <w:r w:rsidR="00174425">
        <w:rPr>
          <w:b w:val="0"/>
          <w:bCs w:val="0"/>
          <w:sz w:val="28"/>
          <w:szCs w:val="28"/>
        </w:rPr>
        <w:t>0</w:t>
      </w:r>
      <w:r w:rsidRPr="004A03AD">
        <w:rPr>
          <w:b w:val="0"/>
          <w:bCs w:val="0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осуществляется раздельно по каждой из должностей.</w:t>
      </w:r>
    </w:p>
    <w:p w:rsidR="00D35632" w:rsidRDefault="008872CA" w:rsidP="002F70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3AD">
        <w:rPr>
          <w:sz w:val="28"/>
          <w:szCs w:val="28"/>
        </w:rPr>
        <w:t>1</w:t>
      </w:r>
      <w:r w:rsidR="000C540C">
        <w:rPr>
          <w:sz w:val="28"/>
          <w:szCs w:val="28"/>
        </w:rPr>
        <w:t>1</w:t>
      </w:r>
      <w:r w:rsidRPr="004A03AD">
        <w:rPr>
          <w:sz w:val="28"/>
          <w:szCs w:val="28"/>
        </w:rPr>
        <w:t xml:space="preserve">. </w:t>
      </w:r>
      <w:r w:rsidR="00D35632">
        <w:rPr>
          <w:rFonts w:eastAsiaTheme="minorHAnsi"/>
          <w:sz w:val="28"/>
          <w:szCs w:val="28"/>
          <w:lang w:eastAsia="en-US"/>
        </w:rPr>
        <w:t>В целях настоящего Положения:</w:t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  <w:t>к административно-управленческому персоналу муниципального учреждения относятся работники, занимающие общеотраслевые должности руководителей, специалистов и служащих (за исключением случаев, когда такие работники осуществляют основные виды деятельности, закрепленные уставом муниципального учреждения), а также руководитель, заместители руководителя и главный бухгалтер муниципального учреждения;</w:t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proofErr w:type="gramStart"/>
      <w:r w:rsidR="00D35632">
        <w:rPr>
          <w:rFonts w:eastAsiaTheme="minorHAnsi"/>
          <w:sz w:val="28"/>
          <w:szCs w:val="28"/>
          <w:lang w:eastAsia="en-US"/>
        </w:rPr>
        <w:t>к вспомогательному персоналу муниципального учреждения относятся работники, осуществляющие деятельность по общеотраслевым профессиям рабочих (за исключением случаев, когда такие работники осуществляют основные виды деятельности, закрепленные уставом муниципального учреждения);</w:t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ab/>
        <w:t xml:space="preserve">к основному персоналу </w:t>
      </w:r>
      <w:r w:rsidR="002F7081">
        <w:rPr>
          <w:rFonts w:eastAsiaTheme="minorHAnsi"/>
          <w:sz w:val="28"/>
          <w:szCs w:val="28"/>
          <w:lang w:eastAsia="en-US"/>
        </w:rPr>
        <w:t>муниципального</w:t>
      </w:r>
      <w:r w:rsidR="00D35632">
        <w:rPr>
          <w:rFonts w:eastAsiaTheme="minorHAnsi"/>
          <w:sz w:val="28"/>
          <w:szCs w:val="28"/>
          <w:lang w:eastAsia="en-US"/>
        </w:rPr>
        <w:t xml:space="preserve"> учреждения относятся работники, не отнесенные к административно-управленческому и вспомогательному персоналу </w:t>
      </w:r>
      <w:r w:rsidR="002F7081">
        <w:rPr>
          <w:rFonts w:eastAsiaTheme="minorHAnsi"/>
          <w:sz w:val="28"/>
          <w:szCs w:val="28"/>
          <w:lang w:eastAsia="en-US"/>
        </w:rPr>
        <w:t>муниципального</w:t>
      </w:r>
      <w:r w:rsidR="00D35632">
        <w:rPr>
          <w:rFonts w:eastAsiaTheme="minorHAnsi"/>
          <w:sz w:val="28"/>
          <w:szCs w:val="28"/>
          <w:lang w:eastAsia="en-US"/>
        </w:rPr>
        <w:t xml:space="preserve"> учреждения.</w:t>
      </w:r>
      <w:proofErr w:type="gramEnd"/>
      <w:r w:rsidR="002F7081">
        <w:rPr>
          <w:rFonts w:eastAsiaTheme="minorHAnsi"/>
          <w:sz w:val="28"/>
          <w:szCs w:val="28"/>
          <w:lang w:eastAsia="en-US"/>
        </w:rPr>
        <w:tab/>
      </w:r>
      <w:r w:rsidR="002F7081">
        <w:rPr>
          <w:rFonts w:eastAsiaTheme="minorHAnsi"/>
          <w:sz w:val="28"/>
          <w:szCs w:val="28"/>
          <w:lang w:eastAsia="en-US"/>
        </w:rPr>
        <w:tab/>
      </w:r>
      <w:r w:rsidR="002F7081">
        <w:rPr>
          <w:rFonts w:eastAsiaTheme="minorHAnsi"/>
          <w:sz w:val="28"/>
          <w:szCs w:val="28"/>
          <w:lang w:eastAsia="en-US"/>
        </w:rPr>
        <w:tab/>
      </w:r>
      <w:r w:rsidR="00D35632">
        <w:rPr>
          <w:rFonts w:eastAsiaTheme="minorHAnsi"/>
          <w:sz w:val="28"/>
          <w:szCs w:val="28"/>
          <w:lang w:eastAsia="en-US"/>
        </w:rPr>
        <w:t xml:space="preserve">В соответствии с примерными отраслевыми положениями отдельные общеотраслевые должности руководителей, специалистов и служащих и общеотраслевые профессии рабочих могут быть отнесены к основному персоналу соответствующих </w:t>
      </w:r>
      <w:r w:rsidR="002F7081">
        <w:rPr>
          <w:rFonts w:eastAsiaTheme="minorHAnsi"/>
          <w:sz w:val="28"/>
          <w:szCs w:val="28"/>
          <w:lang w:eastAsia="en-US"/>
        </w:rPr>
        <w:t>муниципальных</w:t>
      </w:r>
      <w:r w:rsidR="00D35632">
        <w:rPr>
          <w:rFonts w:eastAsiaTheme="minorHAnsi"/>
          <w:sz w:val="28"/>
          <w:szCs w:val="28"/>
          <w:lang w:eastAsia="en-US"/>
        </w:rPr>
        <w:t xml:space="preserve"> учреждений.</w:t>
      </w:r>
    </w:p>
    <w:p w:rsidR="00541831" w:rsidRDefault="008872CA" w:rsidP="005827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3AD">
        <w:rPr>
          <w:sz w:val="28"/>
          <w:szCs w:val="28"/>
        </w:rPr>
        <w:t>1</w:t>
      </w:r>
      <w:r w:rsidR="00227128">
        <w:rPr>
          <w:sz w:val="28"/>
          <w:szCs w:val="28"/>
        </w:rPr>
        <w:t>2</w:t>
      </w:r>
      <w:r w:rsidRPr="004A03AD">
        <w:rPr>
          <w:sz w:val="28"/>
          <w:szCs w:val="28"/>
        </w:rPr>
        <w:t xml:space="preserve">. </w:t>
      </w:r>
      <w:r w:rsidR="00541831">
        <w:rPr>
          <w:rFonts w:eastAsiaTheme="minorHAnsi"/>
          <w:sz w:val="28"/>
          <w:szCs w:val="28"/>
          <w:lang w:eastAsia="en-US"/>
        </w:rPr>
        <w:t>Категории должностей (профессий) работников, относящихся к административно-управленческому и вспомогательному персоналу муниципальных учреждений, определяются примерными отраслевыми положениями.</w:t>
      </w:r>
      <w:r w:rsidR="00541831">
        <w:rPr>
          <w:rFonts w:eastAsiaTheme="minorHAnsi"/>
          <w:sz w:val="28"/>
          <w:szCs w:val="28"/>
          <w:lang w:eastAsia="en-US"/>
        </w:rPr>
        <w:tab/>
      </w:r>
      <w:r w:rsidR="00541831">
        <w:rPr>
          <w:rFonts w:eastAsiaTheme="minorHAnsi"/>
          <w:sz w:val="28"/>
          <w:szCs w:val="28"/>
          <w:lang w:eastAsia="en-US"/>
        </w:rPr>
        <w:tab/>
      </w:r>
      <w:r w:rsidR="00541831">
        <w:rPr>
          <w:rFonts w:eastAsiaTheme="minorHAnsi"/>
          <w:sz w:val="28"/>
          <w:szCs w:val="28"/>
          <w:lang w:eastAsia="en-US"/>
        </w:rPr>
        <w:tab/>
      </w:r>
      <w:r w:rsidR="00541831">
        <w:rPr>
          <w:rFonts w:eastAsiaTheme="minorHAnsi"/>
          <w:sz w:val="28"/>
          <w:szCs w:val="28"/>
          <w:lang w:eastAsia="en-US"/>
        </w:rPr>
        <w:tab/>
      </w:r>
      <w:r w:rsidR="00541831">
        <w:rPr>
          <w:rFonts w:eastAsiaTheme="minorHAnsi"/>
          <w:sz w:val="28"/>
          <w:szCs w:val="28"/>
          <w:lang w:eastAsia="en-US"/>
        </w:rPr>
        <w:tab/>
      </w:r>
      <w:r w:rsidR="00541831">
        <w:rPr>
          <w:rFonts w:eastAsiaTheme="minorHAnsi"/>
          <w:sz w:val="28"/>
          <w:szCs w:val="28"/>
          <w:lang w:eastAsia="en-US"/>
        </w:rPr>
        <w:tab/>
      </w:r>
      <w:r w:rsidR="00227128">
        <w:rPr>
          <w:rFonts w:eastAsiaTheme="minorHAnsi"/>
          <w:sz w:val="28"/>
          <w:szCs w:val="28"/>
          <w:lang w:eastAsia="en-US"/>
        </w:rPr>
        <w:tab/>
      </w:r>
      <w:r w:rsidR="00227128">
        <w:rPr>
          <w:rFonts w:eastAsiaTheme="minorHAnsi"/>
          <w:sz w:val="28"/>
          <w:szCs w:val="28"/>
          <w:lang w:eastAsia="en-US"/>
        </w:rPr>
        <w:tab/>
      </w:r>
      <w:r w:rsidR="00227128">
        <w:rPr>
          <w:rFonts w:eastAsiaTheme="minorHAnsi"/>
          <w:sz w:val="28"/>
          <w:szCs w:val="28"/>
          <w:lang w:eastAsia="en-US"/>
        </w:rPr>
        <w:tab/>
      </w:r>
      <w:r w:rsidR="00227128">
        <w:rPr>
          <w:rFonts w:eastAsiaTheme="minorHAnsi"/>
          <w:sz w:val="28"/>
          <w:szCs w:val="28"/>
          <w:lang w:eastAsia="en-US"/>
        </w:rPr>
        <w:tab/>
      </w:r>
      <w:r w:rsidR="00541831">
        <w:rPr>
          <w:rFonts w:eastAsiaTheme="minorHAnsi"/>
          <w:sz w:val="28"/>
          <w:szCs w:val="28"/>
          <w:lang w:eastAsia="en-US"/>
        </w:rPr>
        <w:t xml:space="preserve">Перечень должностей (профессий) работников, относящихся к административно-управленческому и вспомогательному персоналу </w:t>
      </w:r>
      <w:r w:rsidR="005827FC">
        <w:rPr>
          <w:rFonts w:eastAsiaTheme="minorHAnsi"/>
          <w:sz w:val="28"/>
          <w:szCs w:val="28"/>
          <w:lang w:eastAsia="en-US"/>
        </w:rPr>
        <w:t>муниципального</w:t>
      </w:r>
      <w:r w:rsidR="00541831">
        <w:rPr>
          <w:rFonts w:eastAsiaTheme="minorHAnsi"/>
          <w:sz w:val="28"/>
          <w:szCs w:val="28"/>
          <w:lang w:eastAsia="en-US"/>
        </w:rPr>
        <w:t xml:space="preserve"> учреждения, разрабатывается на основе соответствующих категорий должностей (профессий) работников, относящихся к административно-управленческому и вспомогательному персоналу </w:t>
      </w:r>
      <w:r w:rsidR="005827FC">
        <w:rPr>
          <w:rFonts w:eastAsiaTheme="minorHAnsi"/>
          <w:sz w:val="28"/>
          <w:szCs w:val="28"/>
          <w:lang w:eastAsia="en-US"/>
        </w:rPr>
        <w:t>муниципальных</w:t>
      </w:r>
      <w:r w:rsidR="00541831">
        <w:rPr>
          <w:rFonts w:eastAsiaTheme="minorHAnsi"/>
          <w:sz w:val="28"/>
          <w:szCs w:val="28"/>
          <w:lang w:eastAsia="en-US"/>
        </w:rPr>
        <w:t xml:space="preserve"> учреждений, определенных примерным отраслевым положением, и утверждается приказом руководителя </w:t>
      </w:r>
      <w:r w:rsidR="005827FC">
        <w:rPr>
          <w:rFonts w:eastAsiaTheme="minorHAnsi"/>
          <w:sz w:val="28"/>
          <w:szCs w:val="28"/>
          <w:lang w:eastAsia="en-US"/>
        </w:rPr>
        <w:t>муниципального</w:t>
      </w:r>
      <w:r w:rsidR="00541831">
        <w:rPr>
          <w:rFonts w:eastAsiaTheme="minorHAnsi"/>
          <w:sz w:val="28"/>
          <w:szCs w:val="28"/>
          <w:lang w:eastAsia="en-US"/>
        </w:rPr>
        <w:t xml:space="preserve"> учреждения.</w:t>
      </w:r>
      <w:r w:rsidR="005827FC">
        <w:rPr>
          <w:rFonts w:eastAsiaTheme="minorHAnsi"/>
          <w:sz w:val="28"/>
          <w:szCs w:val="28"/>
          <w:lang w:eastAsia="en-US"/>
        </w:rPr>
        <w:tab/>
      </w:r>
      <w:r w:rsidR="005827FC">
        <w:rPr>
          <w:rFonts w:eastAsiaTheme="minorHAnsi"/>
          <w:sz w:val="28"/>
          <w:szCs w:val="28"/>
          <w:lang w:eastAsia="en-US"/>
        </w:rPr>
        <w:tab/>
      </w:r>
      <w:r w:rsidR="005827FC">
        <w:rPr>
          <w:rFonts w:eastAsiaTheme="minorHAnsi"/>
          <w:sz w:val="28"/>
          <w:szCs w:val="28"/>
          <w:lang w:eastAsia="en-US"/>
        </w:rPr>
        <w:tab/>
      </w:r>
      <w:r w:rsidR="005827FC">
        <w:rPr>
          <w:rFonts w:eastAsiaTheme="minorHAnsi"/>
          <w:sz w:val="28"/>
          <w:szCs w:val="28"/>
          <w:lang w:eastAsia="en-US"/>
        </w:rPr>
        <w:tab/>
      </w:r>
      <w:r w:rsidR="005827FC">
        <w:rPr>
          <w:rFonts w:eastAsiaTheme="minorHAnsi"/>
          <w:sz w:val="28"/>
          <w:szCs w:val="28"/>
          <w:lang w:eastAsia="en-US"/>
        </w:rPr>
        <w:tab/>
      </w:r>
      <w:r w:rsidR="005827FC">
        <w:rPr>
          <w:rFonts w:eastAsiaTheme="minorHAnsi"/>
          <w:sz w:val="28"/>
          <w:szCs w:val="28"/>
          <w:lang w:eastAsia="en-US"/>
        </w:rPr>
        <w:tab/>
      </w:r>
      <w:r w:rsidR="005827FC">
        <w:rPr>
          <w:rFonts w:eastAsiaTheme="minorHAnsi"/>
          <w:sz w:val="28"/>
          <w:szCs w:val="28"/>
          <w:lang w:eastAsia="en-US"/>
        </w:rPr>
        <w:tab/>
      </w:r>
      <w:r w:rsidR="00AF08D6">
        <w:rPr>
          <w:rFonts w:eastAsiaTheme="minorHAnsi"/>
          <w:sz w:val="28"/>
          <w:szCs w:val="28"/>
          <w:lang w:eastAsia="en-US"/>
        </w:rPr>
        <w:tab/>
      </w:r>
      <w:r w:rsidR="00AF08D6">
        <w:rPr>
          <w:rFonts w:eastAsiaTheme="minorHAnsi"/>
          <w:sz w:val="28"/>
          <w:szCs w:val="28"/>
          <w:lang w:eastAsia="en-US"/>
        </w:rPr>
        <w:tab/>
      </w:r>
      <w:r w:rsidR="00AF08D6">
        <w:rPr>
          <w:rFonts w:eastAsiaTheme="minorHAnsi"/>
          <w:sz w:val="28"/>
          <w:szCs w:val="28"/>
          <w:lang w:eastAsia="en-US"/>
        </w:rPr>
        <w:tab/>
      </w:r>
      <w:proofErr w:type="gramStart"/>
      <w:r w:rsidR="00541831">
        <w:rPr>
          <w:rFonts w:eastAsiaTheme="minorHAnsi"/>
          <w:sz w:val="28"/>
          <w:szCs w:val="28"/>
          <w:lang w:eastAsia="en-US"/>
        </w:rPr>
        <w:t xml:space="preserve">Перечень должностей (профессий) работников, относящихся к административно-управленческому и вспомогательному персоналу </w:t>
      </w:r>
      <w:r w:rsidR="006B024E">
        <w:rPr>
          <w:rFonts w:eastAsiaTheme="minorHAnsi"/>
          <w:sz w:val="28"/>
          <w:szCs w:val="28"/>
          <w:lang w:eastAsia="en-US"/>
        </w:rPr>
        <w:t>муниципального</w:t>
      </w:r>
      <w:r w:rsidR="00AA221A">
        <w:rPr>
          <w:rFonts w:eastAsiaTheme="minorHAnsi"/>
          <w:sz w:val="28"/>
          <w:szCs w:val="28"/>
          <w:lang w:eastAsia="en-US"/>
        </w:rPr>
        <w:t xml:space="preserve"> </w:t>
      </w:r>
      <w:r w:rsidR="00541831">
        <w:rPr>
          <w:rFonts w:eastAsiaTheme="minorHAnsi"/>
          <w:sz w:val="28"/>
          <w:szCs w:val="28"/>
          <w:lang w:eastAsia="en-US"/>
        </w:rPr>
        <w:t xml:space="preserve"> учреждения, утверждается до начала финансового года и не подлежит изменению в течение финансового года, за исключением случаев изменения соответствующих категорий должностей (профессий) работников, относящихся к административно-управленческому и вспомогательному персоналу </w:t>
      </w:r>
      <w:r w:rsidR="00AF08D6">
        <w:rPr>
          <w:rFonts w:eastAsiaTheme="minorHAnsi"/>
          <w:sz w:val="28"/>
          <w:szCs w:val="28"/>
          <w:lang w:eastAsia="en-US"/>
        </w:rPr>
        <w:t>муниципальных</w:t>
      </w:r>
      <w:r w:rsidR="00541831">
        <w:rPr>
          <w:rFonts w:eastAsiaTheme="minorHAnsi"/>
          <w:sz w:val="28"/>
          <w:szCs w:val="28"/>
          <w:lang w:eastAsia="en-US"/>
        </w:rPr>
        <w:t xml:space="preserve"> учреждений, либо изменений штатного </w:t>
      </w:r>
      <w:r w:rsidR="00541831">
        <w:rPr>
          <w:rFonts w:eastAsiaTheme="minorHAnsi"/>
          <w:sz w:val="28"/>
          <w:szCs w:val="28"/>
          <w:lang w:eastAsia="en-US"/>
        </w:rPr>
        <w:lastRenderedPageBreak/>
        <w:t>расписания, связанных с введением новых или исключением существующих должностей (профессий) работников.</w:t>
      </w:r>
      <w:proofErr w:type="gramEnd"/>
    </w:p>
    <w:p w:rsidR="008872CA" w:rsidRPr="004A03AD" w:rsidRDefault="008872CA" w:rsidP="00541831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II. Оклады (должностные оклады), ставки заработной платы,</w:t>
      </w:r>
    </w:p>
    <w:p w:rsidR="008872CA" w:rsidRPr="004A03AD" w:rsidRDefault="008872CA" w:rsidP="008872CA">
      <w:pPr>
        <w:pStyle w:val="ConsPlusTitle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повышающие коэффициенты к окладам и порядок их применения</w:t>
      </w:r>
    </w:p>
    <w:p w:rsidR="008872CA" w:rsidRPr="004A03AD" w:rsidRDefault="008872CA" w:rsidP="008872CA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</w:t>
      </w:r>
      <w:r w:rsidR="00074BC6">
        <w:rPr>
          <w:b w:val="0"/>
          <w:bCs w:val="0"/>
          <w:sz w:val="28"/>
          <w:szCs w:val="28"/>
        </w:rPr>
        <w:t>3</w:t>
      </w:r>
      <w:r w:rsidRPr="004A03AD">
        <w:rPr>
          <w:b w:val="0"/>
          <w:bCs w:val="0"/>
          <w:sz w:val="28"/>
          <w:szCs w:val="28"/>
        </w:rPr>
        <w:t xml:space="preserve">. Окладом (должностным окладом) является фиксированный </w:t>
      </w:r>
      <w:proofErr w:type="gramStart"/>
      <w:r w:rsidRPr="004A03AD">
        <w:rPr>
          <w:b w:val="0"/>
          <w:bCs w:val="0"/>
          <w:sz w:val="28"/>
          <w:szCs w:val="28"/>
        </w:rPr>
        <w:t>размер  оплаты труда</w:t>
      </w:r>
      <w:proofErr w:type="gramEnd"/>
      <w:r w:rsidRPr="004A03AD">
        <w:rPr>
          <w:b w:val="0"/>
          <w:bCs w:val="0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Ставкой заработной платы является фиксированный </w:t>
      </w:r>
      <w:proofErr w:type="gramStart"/>
      <w:r w:rsidRPr="004A03AD">
        <w:rPr>
          <w:b w:val="0"/>
          <w:bCs w:val="0"/>
          <w:sz w:val="28"/>
          <w:szCs w:val="28"/>
        </w:rPr>
        <w:t>размер оплаты труда</w:t>
      </w:r>
      <w:proofErr w:type="gramEnd"/>
      <w:r w:rsidRPr="004A03AD">
        <w:rPr>
          <w:b w:val="0"/>
          <w:bCs w:val="0"/>
          <w:sz w:val="28"/>
          <w:szCs w:val="28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8A57CB" w:rsidRPr="00C96F91" w:rsidRDefault="008872CA" w:rsidP="008A5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3AD">
        <w:rPr>
          <w:sz w:val="28"/>
          <w:szCs w:val="28"/>
        </w:rPr>
        <w:t>1</w:t>
      </w:r>
      <w:r w:rsidR="003B302B">
        <w:rPr>
          <w:sz w:val="28"/>
          <w:szCs w:val="28"/>
        </w:rPr>
        <w:t>4</w:t>
      </w:r>
      <w:r w:rsidRPr="004A03AD">
        <w:rPr>
          <w:sz w:val="28"/>
          <w:szCs w:val="28"/>
        </w:rPr>
        <w:t>. В примерных отраслевых положениях определяются минимальные размеры окладов (должностных окладов), ставок заработной платы работников муниципальных учреждений по профессиональным квалификационным группам</w:t>
      </w:r>
      <w:r w:rsidR="000F26FB">
        <w:rPr>
          <w:sz w:val="28"/>
          <w:szCs w:val="28"/>
        </w:rPr>
        <w:t xml:space="preserve"> и </w:t>
      </w:r>
      <w:r w:rsidR="00413C5D">
        <w:rPr>
          <w:sz w:val="28"/>
          <w:szCs w:val="28"/>
        </w:rPr>
        <w:t xml:space="preserve">квалификационным </w:t>
      </w:r>
      <w:r w:rsidR="000F26FB">
        <w:rPr>
          <w:sz w:val="28"/>
          <w:szCs w:val="28"/>
        </w:rPr>
        <w:t>уровням</w:t>
      </w:r>
      <w:r w:rsidRPr="004A03AD">
        <w:rPr>
          <w:sz w:val="28"/>
          <w:szCs w:val="28"/>
        </w:rPr>
        <w:t>.</w:t>
      </w:r>
      <w:r w:rsidR="00A575C8">
        <w:rPr>
          <w:sz w:val="28"/>
          <w:szCs w:val="28"/>
        </w:rPr>
        <w:t xml:space="preserve"> </w:t>
      </w:r>
      <w:r w:rsidR="00DB7CA2" w:rsidRPr="00DB7CA2">
        <w:rPr>
          <w:sz w:val="28"/>
          <w:szCs w:val="28"/>
        </w:rPr>
        <w:t xml:space="preserve"> </w:t>
      </w:r>
      <w:proofErr w:type="gramStart"/>
      <w:r w:rsidR="00DB7CA2" w:rsidRPr="00541DD5">
        <w:rPr>
          <w:sz w:val="28"/>
          <w:szCs w:val="28"/>
        </w:rPr>
        <w:t xml:space="preserve">Минимальные размеры окладов (должностных окладов) работников </w:t>
      </w:r>
      <w:r w:rsidR="006002AC">
        <w:rPr>
          <w:sz w:val="28"/>
          <w:szCs w:val="28"/>
        </w:rPr>
        <w:t>муниципальных</w:t>
      </w:r>
      <w:r w:rsidR="00DB7CA2" w:rsidRPr="00541DD5">
        <w:rPr>
          <w:sz w:val="28"/>
          <w:szCs w:val="28"/>
        </w:rPr>
        <w:t xml:space="preserve"> учреждений по профессиональным квалификационным </w:t>
      </w:r>
      <w:r w:rsidR="00DB7CA2" w:rsidRPr="00541DD5">
        <w:rPr>
          <w:spacing w:val="-6"/>
          <w:sz w:val="28"/>
          <w:szCs w:val="28"/>
        </w:rPr>
        <w:t>группам общеотраслевых должностей руководителей, специалистов и служащих</w:t>
      </w:r>
      <w:r w:rsidR="00DB7CA2" w:rsidRPr="003148AB">
        <w:rPr>
          <w:sz w:val="28"/>
          <w:szCs w:val="28"/>
        </w:rPr>
        <w:t xml:space="preserve">, </w:t>
      </w:r>
      <w:r w:rsidR="00DB7CA2" w:rsidRPr="00541DD5">
        <w:rPr>
          <w:spacing w:val="-6"/>
          <w:sz w:val="28"/>
          <w:szCs w:val="28"/>
        </w:rPr>
        <w:t xml:space="preserve">профессий рабочих </w:t>
      </w:r>
      <w:r w:rsidR="006002AC">
        <w:rPr>
          <w:spacing w:val="-6"/>
          <w:sz w:val="28"/>
          <w:szCs w:val="28"/>
        </w:rPr>
        <w:t>муниципальных</w:t>
      </w:r>
      <w:r w:rsidR="00DB7CA2" w:rsidRPr="00541DD5">
        <w:rPr>
          <w:spacing w:val="-6"/>
          <w:sz w:val="28"/>
          <w:szCs w:val="28"/>
        </w:rPr>
        <w:t xml:space="preserve"> учреждений определяются </w:t>
      </w:r>
      <w:r w:rsidR="00A575C8">
        <w:rPr>
          <w:spacing w:val="-6"/>
          <w:sz w:val="28"/>
          <w:szCs w:val="28"/>
        </w:rPr>
        <w:t xml:space="preserve"> </w:t>
      </w:r>
      <w:r w:rsidR="00DB7CA2" w:rsidRPr="00541DD5">
        <w:rPr>
          <w:spacing w:val="-6"/>
          <w:sz w:val="28"/>
          <w:szCs w:val="28"/>
        </w:rPr>
        <w:t>примерными отраслевыми положениями не ниже минимальных</w:t>
      </w:r>
      <w:r w:rsidR="00DB7CA2" w:rsidRPr="003148AB">
        <w:rPr>
          <w:sz w:val="28"/>
          <w:szCs w:val="28"/>
        </w:rPr>
        <w:t xml:space="preserve"> размеров, утвержденных постановлением администрации </w:t>
      </w:r>
      <w:r w:rsidR="008A57CB">
        <w:rPr>
          <w:sz w:val="28"/>
          <w:szCs w:val="28"/>
        </w:rPr>
        <w:t>муниципального образования «Пинежский муниципальный район»</w:t>
      </w:r>
      <w:r w:rsidR="00DB7CA2" w:rsidRPr="003148AB">
        <w:rPr>
          <w:sz w:val="28"/>
          <w:szCs w:val="28"/>
        </w:rPr>
        <w:t xml:space="preserve"> </w:t>
      </w:r>
      <w:r w:rsidR="002A7E28">
        <w:rPr>
          <w:sz w:val="28"/>
          <w:szCs w:val="28"/>
        </w:rPr>
        <w:t xml:space="preserve">Архангельской области </w:t>
      </w:r>
      <w:r w:rsidR="00DB7CA2" w:rsidRPr="003148AB">
        <w:rPr>
          <w:sz w:val="28"/>
          <w:szCs w:val="28"/>
        </w:rPr>
        <w:t xml:space="preserve">от </w:t>
      </w:r>
      <w:r w:rsidR="008A57CB">
        <w:rPr>
          <w:sz w:val="28"/>
          <w:szCs w:val="28"/>
        </w:rPr>
        <w:t>№</w:t>
      </w:r>
      <w:r w:rsidR="00DB7CA2" w:rsidRPr="003148AB">
        <w:rPr>
          <w:sz w:val="28"/>
          <w:szCs w:val="28"/>
        </w:rPr>
        <w:t xml:space="preserve"> </w:t>
      </w:r>
      <w:r w:rsidR="00C96F91">
        <w:rPr>
          <w:sz w:val="28"/>
          <w:szCs w:val="28"/>
        </w:rPr>
        <w:t xml:space="preserve">0356-па </w:t>
      </w:r>
      <w:r w:rsidR="008A57CB" w:rsidRPr="00C96F91">
        <w:rPr>
          <w:sz w:val="28"/>
          <w:szCs w:val="28"/>
        </w:rPr>
        <w:t>"</w:t>
      </w:r>
      <w:r w:rsidR="008A57CB" w:rsidRPr="00C96F91">
        <w:rPr>
          <w:bCs/>
          <w:sz w:val="28"/>
          <w:szCs w:val="28"/>
        </w:rPr>
        <w:t>Об утверждении Положения об установлении систем оплаты</w:t>
      </w:r>
      <w:r w:rsidR="003A3D40" w:rsidRPr="00C96F91">
        <w:rPr>
          <w:bCs/>
          <w:sz w:val="28"/>
          <w:szCs w:val="28"/>
        </w:rPr>
        <w:t xml:space="preserve"> </w:t>
      </w:r>
      <w:r w:rsidR="008A57CB" w:rsidRPr="00C96F91">
        <w:rPr>
          <w:bCs/>
          <w:sz w:val="28"/>
          <w:szCs w:val="28"/>
        </w:rPr>
        <w:t xml:space="preserve"> труда работников муниципальных учреждений МО «Пинежский район»</w:t>
      </w:r>
      <w:r w:rsidR="00A575C8" w:rsidRPr="00C96F91">
        <w:rPr>
          <w:bCs/>
          <w:sz w:val="28"/>
          <w:szCs w:val="28"/>
        </w:rPr>
        <w:t xml:space="preserve"> Архангельской области</w:t>
      </w:r>
      <w:r w:rsidR="008A57CB" w:rsidRPr="00C96F91">
        <w:rPr>
          <w:bCs/>
          <w:sz w:val="28"/>
          <w:szCs w:val="28"/>
        </w:rPr>
        <w:t>".</w:t>
      </w:r>
      <w:proofErr w:type="gramEnd"/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Положениями о системе оплаты труда определяются конкретные размеры окладов (должностных окладов), ставок заработной платы работников муниципальных учреждений по профессиональным квалификационным группам</w:t>
      </w:r>
      <w:r w:rsidR="000F26FB">
        <w:rPr>
          <w:b w:val="0"/>
          <w:bCs w:val="0"/>
          <w:sz w:val="28"/>
          <w:szCs w:val="28"/>
        </w:rPr>
        <w:t xml:space="preserve"> </w:t>
      </w:r>
      <w:r w:rsidR="00413C5D">
        <w:rPr>
          <w:b w:val="0"/>
          <w:bCs w:val="0"/>
          <w:sz w:val="28"/>
          <w:szCs w:val="28"/>
        </w:rPr>
        <w:t>и квалификационным уровням</w:t>
      </w:r>
      <w:r w:rsidRPr="004A03AD">
        <w:rPr>
          <w:b w:val="0"/>
          <w:bCs w:val="0"/>
          <w:sz w:val="28"/>
          <w:szCs w:val="28"/>
        </w:rPr>
        <w:t xml:space="preserve"> не ниже соответствующих минимальных размеров окладов (должностных окладов), ставок заработной платы работников муниципальных учреждений, определенных отраслевыми примерными положениями, в пределах фондов оплаты труда муниципальных  учреждений.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Оклад (должностной оклад), ставка заработной платы устанавливается работнику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работника муниципального учреждения подлежит включению конкретный размер устанавливаемого работнику оклада (должностного оклада), ставки заработной платы.</w:t>
      </w:r>
    </w:p>
    <w:p w:rsidR="006002AC" w:rsidRPr="009205FF" w:rsidRDefault="006002AC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9205FF">
        <w:rPr>
          <w:b w:val="0"/>
          <w:sz w:val="28"/>
          <w:szCs w:val="28"/>
        </w:rPr>
        <w:t xml:space="preserve">Индексация окладов (должностных окладов), ставок заработной платы </w:t>
      </w:r>
      <w:r w:rsidRPr="009205FF">
        <w:rPr>
          <w:b w:val="0"/>
          <w:spacing w:val="-6"/>
          <w:sz w:val="28"/>
          <w:szCs w:val="28"/>
        </w:rPr>
        <w:t xml:space="preserve">работников </w:t>
      </w:r>
      <w:r w:rsidR="00065FA3" w:rsidRPr="009205FF">
        <w:rPr>
          <w:b w:val="0"/>
          <w:spacing w:val="-6"/>
          <w:sz w:val="28"/>
          <w:szCs w:val="28"/>
        </w:rPr>
        <w:t>муниципальных</w:t>
      </w:r>
      <w:r w:rsidRPr="009205FF">
        <w:rPr>
          <w:b w:val="0"/>
          <w:spacing w:val="-6"/>
          <w:sz w:val="28"/>
          <w:szCs w:val="28"/>
        </w:rPr>
        <w:t xml:space="preserve"> учреждений осуществляется в размерах и сроки</w:t>
      </w:r>
      <w:r w:rsidRPr="009205FF">
        <w:rPr>
          <w:b w:val="0"/>
          <w:sz w:val="28"/>
          <w:szCs w:val="28"/>
        </w:rPr>
        <w:t xml:space="preserve">, устанавливаемые постановлениями </w:t>
      </w:r>
      <w:r w:rsidR="00065FA3" w:rsidRPr="009205FF">
        <w:rPr>
          <w:b w:val="0"/>
          <w:sz w:val="28"/>
          <w:szCs w:val="28"/>
        </w:rPr>
        <w:t>администрации муниципального образования «Пинежский муниципальный район»</w:t>
      </w:r>
      <w:r w:rsidR="00786FAB">
        <w:rPr>
          <w:b w:val="0"/>
          <w:sz w:val="28"/>
          <w:szCs w:val="28"/>
        </w:rPr>
        <w:t xml:space="preserve"> </w:t>
      </w:r>
      <w:r w:rsidR="00A27227">
        <w:rPr>
          <w:b w:val="0"/>
          <w:sz w:val="28"/>
          <w:szCs w:val="28"/>
        </w:rPr>
        <w:t xml:space="preserve">Архангельской области </w:t>
      </w:r>
      <w:r w:rsidRPr="009205FF">
        <w:rPr>
          <w:b w:val="0"/>
          <w:sz w:val="28"/>
          <w:szCs w:val="28"/>
        </w:rPr>
        <w:t xml:space="preserve">о </w:t>
      </w:r>
      <w:r w:rsidRPr="009205FF">
        <w:rPr>
          <w:b w:val="0"/>
          <w:sz w:val="28"/>
          <w:szCs w:val="28"/>
        </w:rPr>
        <w:lastRenderedPageBreak/>
        <w:t xml:space="preserve">повышении (индексации) оплаты труда работников </w:t>
      </w:r>
      <w:r w:rsidR="00065FA3" w:rsidRPr="009205FF">
        <w:rPr>
          <w:b w:val="0"/>
          <w:sz w:val="28"/>
          <w:szCs w:val="28"/>
        </w:rPr>
        <w:t>муниципальных</w:t>
      </w:r>
      <w:r w:rsidRPr="009205FF">
        <w:rPr>
          <w:b w:val="0"/>
          <w:sz w:val="28"/>
          <w:szCs w:val="28"/>
        </w:rPr>
        <w:t xml:space="preserve"> учреждений. </w:t>
      </w:r>
      <w:proofErr w:type="gramStart"/>
      <w:r w:rsidRPr="009205FF">
        <w:rPr>
          <w:b w:val="0"/>
          <w:spacing w:val="-6"/>
          <w:sz w:val="28"/>
          <w:szCs w:val="28"/>
        </w:rPr>
        <w:t xml:space="preserve">В случае издания </w:t>
      </w:r>
      <w:r w:rsidRPr="009205FF">
        <w:rPr>
          <w:b w:val="0"/>
          <w:spacing w:val="-8"/>
          <w:sz w:val="28"/>
          <w:szCs w:val="28"/>
        </w:rPr>
        <w:t xml:space="preserve">постановления </w:t>
      </w:r>
      <w:r w:rsidR="00065FA3" w:rsidRPr="009205FF">
        <w:rPr>
          <w:b w:val="0"/>
          <w:spacing w:val="-8"/>
          <w:sz w:val="28"/>
          <w:szCs w:val="28"/>
        </w:rPr>
        <w:t>администрации муниципального образования «Пинежский муниципальный район»</w:t>
      </w:r>
      <w:r w:rsidR="00A27227">
        <w:rPr>
          <w:b w:val="0"/>
          <w:spacing w:val="-8"/>
          <w:sz w:val="28"/>
          <w:szCs w:val="28"/>
        </w:rPr>
        <w:t xml:space="preserve"> Архангельской области</w:t>
      </w:r>
      <w:r w:rsidRPr="009205FF">
        <w:rPr>
          <w:b w:val="0"/>
          <w:spacing w:val="-8"/>
          <w:sz w:val="28"/>
          <w:szCs w:val="28"/>
        </w:rPr>
        <w:t xml:space="preserve"> </w:t>
      </w:r>
      <w:r w:rsidRPr="009205FF">
        <w:rPr>
          <w:b w:val="0"/>
          <w:sz w:val="28"/>
          <w:szCs w:val="28"/>
        </w:rPr>
        <w:t xml:space="preserve">о повышении (индексации) оплаты труда работников </w:t>
      </w:r>
      <w:r w:rsidR="00D934BE" w:rsidRPr="009205FF">
        <w:rPr>
          <w:b w:val="0"/>
          <w:sz w:val="28"/>
          <w:szCs w:val="28"/>
        </w:rPr>
        <w:t xml:space="preserve">муниципальных </w:t>
      </w:r>
      <w:r w:rsidRPr="009205FF">
        <w:rPr>
          <w:b w:val="0"/>
          <w:sz w:val="28"/>
          <w:szCs w:val="28"/>
        </w:rPr>
        <w:t xml:space="preserve">учреждений размеры окладов (должностных окладов), ставок заработной платы работников </w:t>
      </w:r>
      <w:r w:rsidR="00D934BE" w:rsidRPr="009205FF">
        <w:rPr>
          <w:b w:val="0"/>
          <w:sz w:val="28"/>
          <w:szCs w:val="28"/>
        </w:rPr>
        <w:t>муниципальных</w:t>
      </w:r>
      <w:r w:rsidRPr="009205FF">
        <w:rPr>
          <w:b w:val="0"/>
          <w:sz w:val="28"/>
          <w:szCs w:val="28"/>
        </w:rPr>
        <w:t xml:space="preserve"> учреждений подлежат изменению в соответствии с соглашениями об изменении условий трудовых договоров, заключаемыми в порядке, предусмотренном трудовым законодательством и иными актами, содержащими нормы трудового права.</w:t>
      </w:r>
      <w:proofErr w:type="gramEnd"/>
      <w:r w:rsidRPr="009205FF">
        <w:rPr>
          <w:b w:val="0"/>
          <w:sz w:val="28"/>
          <w:szCs w:val="28"/>
        </w:rPr>
        <w:t xml:space="preserve"> При повышении (индексации) окладов (должностных окладов), ставок заработной платы работников </w:t>
      </w:r>
      <w:r w:rsidR="009205FF" w:rsidRPr="009205FF">
        <w:rPr>
          <w:b w:val="0"/>
          <w:sz w:val="28"/>
          <w:szCs w:val="28"/>
        </w:rPr>
        <w:t>муниципальных</w:t>
      </w:r>
      <w:r w:rsidRPr="009205FF">
        <w:rPr>
          <w:b w:val="0"/>
          <w:sz w:val="28"/>
          <w:szCs w:val="28"/>
        </w:rPr>
        <w:t xml:space="preserve"> учреждений размеры окладов (должностных окладов), ставок заработной платы подлежат округлению </w:t>
      </w:r>
      <w:r w:rsidRPr="009205FF">
        <w:rPr>
          <w:b w:val="0"/>
          <w:sz w:val="28"/>
          <w:szCs w:val="28"/>
        </w:rPr>
        <w:br/>
        <w:t>до целого рубля в сторону увеличения.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</w:t>
      </w:r>
      <w:r w:rsidR="003B302B">
        <w:rPr>
          <w:b w:val="0"/>
          <w:bCs w:val="0"/>
          <w:sz w:val="28"/>
          <w:szCs w:val="28"/>
        </w:rPr>
        <w:t>5</w:t>
      </w:r>
      <w:r w:rsidRPr="004A03AD">
        <w:rPr>
          <w:b w:val="0"/>
          <w:bCs w:val="0"/>
          <w:sz w:val="28"/>
          <w:szCs w:val="28"/>
        </w:rPr>
        <w:t xml:space="preserve">. В целях </w:t>
      </w:r>
      <w:proofErr w:type="gramStart"/>
      <w:r w:rsidRPr="004A03AD">
        <w:rPr>
          <w:b w:val="0"/>
          <w:bCs w:val="0"/>
          <w:sz w:val="28"/>
          <w:szCs w:val="28"/>
        </w:rPr>
        <w:t>дифференциации оплаты труда работников муниципальных учреждений</w:t>
      </w:r>
      <w:proofErr w:type="gramEnd"/>
      <w:r w:rsidRPr="004A03AD">
        <w:rPr>
          <w:b w:val="0"/>
          <w:bCs w:val="0"/>
          <w:sz w:val="28"/>
          <w:szCs w:val="28"/>
        </w:rPr>
        <w:t xml:space="preserve"> примерными отраслевыми положениями может быть предусмотрено установление следующих повышающих коэффициентов к окладам: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1) повышающий коэффициент к окладу по занимаемой должности;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2) повышающий коэффициент к окладу за работу в сельской местности;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3) персональный повышающий коэффициент к окладу;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4) повышающий коэффициент к окладу по муниципальному учреждению (структурному подразделению муниципального учреждения).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</w:t>
      </w:r>
      <w:r w:rsidR="003B302B">
        <w:rPr>
          <w:b w:val="0"/>
          <w:bCs w:val="0"/>
          <w:sz w:val="28"/>
          <w:szCs w:val="28"/>
        </w:rPr>
        <w:t>6</w:t>
      </w:r>
      <w:r w:rsidRPr="004A03AD">
        <w:rPr>
          <w:b w:val="0"/>
          <w:bCs w:val="0"/>
          <w:sz w:val="28"/>
          <w:szCs w:val="28"/>
        </w:rPr>
        <w:t>. Повышающие коэффициенты к окладу устанавливаются в процентах к окладу (должностному окладу), ставке заработной платы.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Применение повышающего коэффициента к окладу по занимаемой должности и повышающего коэффициента к окладу за работу в сельской местности образует новый оклад и учитывается при начислении компенсационных, стимулирующих и социальных выплат.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Применение персонального повышающего коэффициента к окладу и повышающего коэффициента к окладу по муниципальному учреждению (структурному подразделению муниципального учреждения) образует новый оклад и учитывается при начислении компенсационных, стимулирующих и социальных выплат в случаях, предусмотренных примерными отраслевыми положениями. В остальных случаях применение персонального повышающего коэффициента к окладу и повышающего коэффициента к окладу по муниципальному учреждению (структурному подразделению муниципального учреждения) не образует новый оклад и не учитывается при начислении компенсационных, стимулирующих и социальных выплат, за исключением компенсационных выплат за работу в местностях с особыми климатическими условиями.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</w:t>
      </w:r>
      <w:r w:rsidR="003B302B">
        <w:rPr>
          <w:b w:val="0"/>
          <w:bCs w:val="0"/>
          <w:sz w:val="28"/>
          <w:szCs w:val="28"/>
        </w:rPr>
        <w:t>7</w:t>
      </w:r>
      <w:r w:rsidRPr="004A03AD">
        <w:rPr>
          <w:b w:val="0"/>
          <w:bCs w:val="0"/>
          <w:sz w:val="28"/>
          <w:szCs w:val="28"/>
        </w:rPr>
        <w:t>. Если примерные отраслевые положения предусматривают установление работникам муниципальных учреждений повышающих коэффициентов к окладам, они определяют конкретные размеры этих повышающих коэффициентов, а также основания их установления.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lastRenderedPageBreak/>
        <w:t>1</w:t>
      </w:r>
      <w:r w:rsidR="003B302B">
        <w:rPr>
          <w:b w:val="0"/>
          <w:bCs w:val="0"/>
          <w:sz w:val="28"/>
          <w:szCs w:val="28"/>
        </w:rPr>
        <w:t>8</w:t>
      </w:r>
      <w:r w:rsidRPr="004A03AD">
        <w:rPr>
          <w:b w:val="0"/>
          <w:bCs w:val="0"/>
          <w:sz w:val="28"/>
          <w:szCs w:val="28"/>
        </w:rPr>
        <w:t>. Основанием установления повышающих коэффициентов к окладу по занимаемой должности является необходимость выравнивания оплаты труда работников в рамках соответствующих профессиональных квалификационных групп при переходе от Единой тарифной сетки к новым системам оплаты труда.</w:t>
      </w:r>
    </w:p>
    <w:p w:rsidR="008872CA" w:rsidRPr="004A03AD" w:rsidRDefault="00072A08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</w:t>
      </w:r>
      <w:r w:rsidR="008872CA" w:rsidRPr="004A03AD">
        <w:rPr>
          <w:b w:val="0"/>
          <w:bCs w:val="0"/>
          <w:sz w:val="28"/>
          <w:szCs w:val="28"/>
        </w:rPr>
        <w:t>. Повышающий коэффициент к окладу за работу в сельской местности устанавливается специалистам муниципальных учреждений образования,  культуры, работающим в сельской местности, в размере 25 процентов оклада (должностного оклада), ставки заработной платы.</w:t>
      </w:r>
    </w:p>
    <w:p w:rsidR="008872CA" w:rsidRPr="004A03AD" w:rsidRDefault="00072A08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8872CA" w:rsidRPr="004A03AD">
        <w:rPr>
          <w:b w:val="0"/>
          <w:bCs w:val="0"/>
          <w:sz w:val="28"/>
          <w:szCs w:val="28"/>
        </w:rPr>
        <w:t>римерными отраслевыми положениями определяются перечни должностей специалистов, которым устанавливается повышающий коэффициент к окладу за работу в сельской местности.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6D6303">
        <w:rPr>
          <w:b w:val="0"/>
          <w:bCs w:val="0"/>
          <w:sz w:val="28"/>
          <w:szCs w:val="28"/>
        </w:rPr>
        <w:t>0</w:t>
      </w:r>
      <w:r w:rsidRPr="004A03AD">
        <w:rPr>
          <w:b w:val="0"/>
          <w:bCs w:val="0"/>
          <w:sz w:val="28"/>
          <w:szCs w:val="28"/>
        </w:rPr>
        <w:t>. Основаниями установления персональных повышающих коэффициентов к окладам</w:t>
      </w:r>
      <w:r w:rsidR="00893003">
        <w:rPr>
          <w:b w:val="0"/>
          <w:bCs w:val="0"/>
          <w:sz w:val="28"/>
          <w:szCs w:val="28"/>
        </w:rPr>
        <w:t xml:space="preserve"> являются</w:t>
      </w:r>
      <w:r w:rsidRPr="004A03AD">
        <w:rPr>
          <w:b w:val="0"/>
          <w:bCs w:val="0"/>
          <w:sz w:val="28"/>
          <w:szCs w:val="28"/>
        </w:rPr>
        <w:t>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присвоение работнику квалификационных категорий, классов квалификаци</w:t>
      </w:r>
      <w:proofErr w:type="gramStart"/>
      <w:r w:rsidRPr="004A03AD">
        <w:rPr>
          <w:b w:val="0"/>
          <w:bCs w:val="0"/>
          <w:sz w:val="28"/>
          <w:szCs w:val="28"/>
        </w:rPr>
        <w:t>и(</w:t>
      </w:r>
      <w:proofErr w:type="gramEnd"/>
      <w:r w:rsidRPr="004A03AD">
        <w:rPr>
          <w:b w:val="0"/>
          <w:bCs w:val="0"/>
          <w:sz w:val="28"/>
          <w:szCs w:val="28"/>
        </w:rPr>
        <w:t>в том числе классов водителей)</w:t>
      </w:r>
      <w:r w:rsidR="00951A74">
        <w:rPr>
          <w:b w:val="0"/>
          <w:bCs w:val="0"/>
          <w:sz w:val="28"/>
          <w:szCs w:val="28"/>
        </w:rPr>
        <w:t>, разрядов</w:t>
      </w:r>
      <w:r w:rsidRPr="004A03AD">
        <w:rPr>
          <w:b w:val="0"/>
          <w:bCs w:val="0"/>
          <w:sz w:val="28"/>
          <w:szCs w:val="28"/>
        </w:rPr>
        <w:t xml:space="preserve"> в соответствии с нормативными правовыми актами Российской Федерации и (или) нормативными правовыми актами Архангельской области, и (или) нормативными правовыми актами </w:t>
      </w:r>
      <w:r w:rsidR="00780D2B">
        <w:rPr>
          <w:b w:val="0"/>
          <w:bCs w:val="0"/>
          <w:sz w:val="28"/>
          <w:szCs w:val="28"/>
        </w:rPr>
        <w:t>муниципального образования</w:t>
      </w:r>
      <w:r w:rsidRPr="004A03AD">
        <w:rPr>
          <w:b w:val="0"/>
          <w:bCs w:val="0"/>
          <w:sz w:val="28"/>
          <w:szCs w:val="28"/>
        </w:rPr>
        <w:t xml:space="preserve"> «Пинежский</w:t>
      </w:r>
      <w:r w:rsidR="00780D2B">
        <w:rPr>
          <w:b w:val="0"/>
          <w:bCs w:val="0"/>
          <w:sz w:val="28"/>
          <w:szCs w:val="28"/>
        </w:rPr>
        <w:t xml:space="preserve"> муниципальный</w:t>
      </w:r>
      <w:r w:rsidRPr="004A03AD">
        <w:rPr>
          <w:b w:val="0"/>
          <w:bCs w:val="0"/>
          <w:sz w:val="28"/>
          <w:szCs w:val="28"/>
        </w:rPr>
        <w:t xml:space="preserve"> район»</w:t>
      </w:r>
      <w:r w:rsidR="00A27227">
        <w:rPr>
          <w:b w:val="0"/>
          <w:bCs w:val="0"/>
          <w:sz w:val="28"/>
          <w:szCs w:val="28"/>
        </w:rPr>
        <w:t xml:space="preserve"> Архангельской области</w:t>
      </w:r>
      <w:r w:rsidRPr="004A03AD">
        <w:rPr>
          <w:b w:val="0"/>
          <w:bCs w:val="0"/>
          <w:sz w:val="28"/>
          <w:szCs w:val="28"/>
        </w:rPr>
        <w:t>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наличие у работника более высокого профильного образования, чем необходимо в качестве квалификационного требования по соответствующей должности;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наличие у работника второго (дополнительного) образования, которое имеет значение для выполнения должностных обязанностей.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Присвоение квалификационных категорий, классов квалификации, </w:t>
      </w:r>
      <w:r w:rsidR="00951A74">
        <w:rPr>
          <w:b w:val="0"/>
          <w:bCs w:val="0"/>
          <w:sz w:val="28"/>
          <w:szCs w:val="28"/>
        </w:rPr>
        <w:t>разрядов</w:t>
      </w:r>
      <w:r w:rsidRPr="004A03AD">
        <w:rPr>
          <w:b w:val="0"/>
          <w:bCs w:val="0"/>
          <w:sz w:val="28"/>
          <w:szCs w:val="28"/>
        </w:rPr>
        <w:t xml:space="preserve"> осуществляется по итогам аттестации работников, если иное не предусмотрено нормативными правовыми актами Российской Федерации или нормативными правовыми актами Архангельской области. </w:t>
      </w:r>
      <w:r w:rsidR="006D6303">
        <w:rPr>
          <w:b w:val="0"/>
          <w:bCs w:val="0"/>
          <w:sz w:val="28"/>
          <w:szCs w:val="28"/>
        </w:rPr>
        <w:t>П</w:t>
      </w:r>
      <w:r w:rsidRPr="004A03AD">
        <w:rPr>
          <w:b w:val="0"/>
          <w:bCs w:val="0"/>
          <w:sz w:val="28"/>
          <w:szCs w:val="28"/>
        </w:rPr>
        <w:t xml:space="preserve">римерными отраслевыми положениями, а также положениями о системе оплаты труда определяются категории работников, которым устанавливается персональный повышающий коэффициент в связи с присвоением квалификационной категории, класса квалификации, </w:t>
      </w:r>
      <w:r w:rsidR="00951A74">
        <w:rPr>
          <w:b w:val="0"/>
          <w:bCs w:val="0"/>
          <w:sz w:val="28"/>
          <w:szCs w:val="28"/>
        </w:rPr>
        <w:t>разрядов</w:t>
      </w:r>
      <w:r w:rsidRPr="004A03AD">
        <w:rPr>
          <w:b w:val="0"/>
          <w:bCs w:val="0"/>
          <w:sz w:val="28"/>
          <w:szCs w:val="28"/>
        </w:rPr>
        <w:t>.</w:t>
      </w:r>
    </w:p>
    <w:p w:rsidR="00B328F9" w:rsidRPr="004A03AD" w:rsidRDefault="00B328F9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Персональные повышающие коэффициенты к окладам не могут устанавливаться работникам, которым установлены надбавки за квалификационные категории (классы квалификации, </w:t>
      </w:r>
      <w:r w:rsidR="00951A74">
        <w:rPr>
          <w:b w:val="0"/>
          <w:bCs w:val="0"/>
          <w:sz w:val="28"/>
          <w:szCs w:val="28"/>
        </w:rPr>
        <w:t>разряды</w:t>
      </w:r>
      <w:r>
        <w:rPr>
          <w:b w:val="0"/>
          <w:bCs w:val="0"/>
          <w:sz w:val="28"/>
          <w:szCs w:val="28"/>
        </w:rPr>
        <w:t>).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6D6303">
        <w:rPr>
          <w:b w:val="0"/>
          <w:bCs w:val="0"/>
          <w:sz w:val="28"/>
          <w:szCs w:val="28"/>
        </w:rPr>
        <w:t>1</w:t>
      </w:r>
      <w:r w:rsidRPr="004A03AD">
        <w:rPr>
          <w:b w:val="0"/>
          <w:bCs w:val="0"/>
          <w:sz w:val="28"/>
          <w:szCs w:val="28"/>
        </w:rPr>
        <w:t>. Основаниями установления повышающих коэффициентов к окладам по муниципальному учреждению (структурному подразделению муниципального учреждения)</w:t>
      </w:r>
      <w:r w:rsidR="005A42B9">
        <w:rPr>
          <w:b w:val="0"/>
          <w:bCs w:val="0"/>
          <w:sz w:val="28"/>
          <w:szCs w:val="28"/>
        </w:rPr>
        <w:t xml:space="preserve"> являются</w:t>
      </w:r>
      <w:r w:rsidRPr="004A03AD">
        <w:rPr>
          <w:b w:val="0"/>
          <w:bCs w:val="0"/>
          <w:sz w:val="28"/>
          <w:szCs w:val="28"/>
        </w:rPr>
        <w:t>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 w:rsidRPr="004A03AD">
        <w:rPr>
          <w:b w:val="0"/>
          <w:bCs w:val="0"/>
          <w:sz w:val="28"/>
          <w:szCs w:val="28"/>
        </w:rPr>
        <w:t>увеличенные объемы или напряженность работы по сравнению с объемами или напряженностью работы по одноименным должностям</w:t>
      </w:r>
      <w:r w:rsidR="00EF3FCB">
        <w:rPr>
          <w:b w:val="0"/>
          <w:bCs w:val="0"/>
          <w:sz w:val="28"/>
          <w:szCs w:val="28"/>
        </w:rPr>
        <w:t xml:space="preserve"> (профессиям)</w:t>
      </w:r>
      <w:r w:rsidRPr="004A03AD">
        <w:rPr>
          <w:b w:val="0"/>
          <w:bCs w:val="0"/>
          <w:sz w:val="28"/>
          <w:szCs w:val="28"/>
        </w:rPr>
        <w:t xml:space="preserve"> в муниципальном учреждении (обслуживание большего количества потребителей услуг, оказываемых муниципальным учреждением, обработка большего числа документов, заведование более значительными размерами площадей, работа со специальным контингентом потребителей </w:t>
      </w:r>
      <w:r w:rsidRPr="004A03AD">
        <w:rPr>
          <w:b w:val="0"/>
          <w:bCs w:val="0"/>
          <w:sz w:val="28"/>
          <w:szCs w:val="28"/>
        </w:rPr>
        <w:lastRenderedPageBreak/>
        <w:t>услуг, оказываемых муниципальным  учреждением, работа со специальными веществами, требующими особого учета, разъездной характер работы и т.д.);</w:t>
      </w:r>
      <w:proofErr w:type="gramEnd"/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работа в муниципальном учреждении определенной категории (вида, типа), структурном подразделении муниципального учреждения, сопряженная с увеличенными объемами работы или увеличенной напряженностью работы по сравнению с аналогичными муниципальными учреждениями, структурными подразделениями муниципальных учреждений.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337148">
        <w:rPr>
          <w:b w:val="0"/>
          <w:bCs w:val="0"/>
          <w:sz w:val="28"/>
          <w:szCs w:val="28"/>
        </w:rPr>
        <w:t>2</w:t>
      </w:r>
      <w:r w:rsidRPr="004A03AD">
        <w:rPr>
          <w:b w:val="0"/>
          <w:bCs w:val="0"/>
          <w:sz w:val="28"/>
          <w:szCs w:val="28"/>
        </w:rPr>
        <w:t>. Положениями о системе оплаты труда определяются конкретные размеры повышающих коэффициентов к окладам, определенных примерными отраслевыми положениями, а также основания их установления.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337148">
        <w:rPr>
          <w:b w:val="0"/>
          <w:bCs w:val="0"/>
          <w:sz w:val="28"/>
          <w:szCs w:val="28"/>
        </w:rPr>
        <w:t>3</w:t>
      </w:r>
      <w:r w:rsidRPr="004A03AD">
        <w:rPr>
          <w:b w:val="0"/>
          <w:bCs w:val="0"/>
          <w:sz w:val="28"/>
          <w:szCs w:val="28"/>
        </w:rPr>
        <w:t>. Повышающие коэффициенты к окладам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работника муниципального учреждения подлежат включению виды и конкретные размеры устанавливаемых работнику повышающих коэффициентов к окладам.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013B60" w:rsidRPr="004A03AD" w:rsidRDefault="00013B60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III. Выплаты компенсационного характера</w:t>
      </w:r>
    </w:p>
    <w:p w:rsidR="008872CA" w:rsidRPr="004A03AD" w:rsidRDefault="008872CA" w:rsidP="008872CA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и порядок их применения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285C2C">
        <w:rPr>
          <w:b w:val="0"/>
          <w:bCs w:val="0"/>
          <w:sz w:val="28"/>
          <w:szCs w:val="28"/>
        </w:rPr>
        <w:t>4</w:t>
      </w:r>
      <w:r w:rsidRPr="004A03AD">
        <w:rPr>
          <w:b w:val="0"/>
          <w:bCs w:val="0"/>
          <w:sz w:val="28"/>
          <w:szCs w:val="28"/>
        </w:rPr>
        <w:t xml:space="preserve">. Выплатами компенсационного характера (компенсационными выплатами) являются выплаты, обеспечивающие оплату труда в повышенном размере работникам, занятым на </w:t>
      </w:r>
      <w:r w:rsidR="00C66128">
        <w:rPr>
          <w:b w:val="0"/>
          <w:bCs w:val="0"/>
          <w:sz w:val="28"/>
          <w:szCs w:val="28"/>
        </w:rPr>
        <w:t>работах с вредными и (или) опасными</w:t>
      </w:r>
      <w:r w:rsidRPr="004A03AD">
        <w:rPr>
          <w:b w:val="0"/>
          <w:bCs w:val="0"/>
          <w:sz w:val="28"/>
          <w:szCs w:val="28"/>
        </w:rPr>
        <w:t xml:space="preserve"> условиями труда, в условиях труда, отклоняющихся </w:t>
      </w:r>
      <w:proofErr w:type="gramStart"/>
      <w:r w:rsidRPr="004A03AD">
        <w:rPr>
          <w:b w:val="0"/>
          <w:bCs w:val="0"/>
          <w:sz w:val="28"/>
          <w:szCs w:val="28"/>
        </w:rPr>
        <w:t>от</w:t>
      </w:r>
      <w:proofErr w:type="gramEnd"/>
      <w:r w:rsidRPr="004A03AD">
        <w:rPr>
          <w:b w:val="0"/>
          <w:bCs w:val="0"/>
          <w:sz w:val="28"/>
          <w:szCs w:val="28"/>
        </w:rPr>
        <w:t xml:space="preserve"> нормальных, на работах в местностях с особыми климатическими условиями, на территориях, подвергшихся радиоактивному загрязнению.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285C2C">
        <w:rPr>
          <w:b w:val="0"/>
          <w:bCs w:val="0"/>
          <w:sz w:val="28"/>
          <w:szCs w:val="28"/>
        </w:rPr>
        <w:t>5</w:t>
      </w:r>
      <w:r w:rsidRPr="004A03AD">
        <w:rPr>
          <w:b w:val="0"/>
          <w:bCs w:val="0"/>
          <w:sz w:val="28"/>
          <w:szCs w:val="28"/>
        </w:rPr>
        <w:t>. К выплатам компенсационного характера относятся: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1) выплаты работникам, занятым на </w:t>
      </w:r>
      <w:r w:rsidR="00C66128">
        <w:rPr>
          <w:b w:val="0"/>
          <w:bCs w:val="0"/>
          <w:sz w:val="28"/>
          <w:szCs w:val="28"/>
        </w:rPr>
        <w:t>работах с вредными и (или) опасными</w:t>
      </w:r>
      <w:r w:rsidRPr="004A03AD">
        <w:rPr>
          <w:b w:val="0"/>
          <w:bCs w:val="0"/>
          <w:sz w:val="28"/>
          <w:szCs w:val="28"/>
        </w:rPr>
        <w:t xml:space="preserve"> условиями труда;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2) выплаты за работу в местностях с особыми климатическими условиями;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3) выплаты за работу в условиях, отклоняющихся </w:t>
      </w:r>
      <w:proofErr w:type="gramStart"/>
      <w:r w:rsidRPr="004A03AD">
        <w:rPr>
          <w:b w:val="0"/>
          <w:bCs w:val="0"/>
          <w:sz w:val="28"/>
          <w:szCs w:val="28"/>
        </w:rPr>
        <w:t>от</w:t>
      </w:r>
      <w:proofErr w:type="gramEnd"/>
      <w:r w:rsidRPr="004A03AD">
        <w:rPr>
          <w:b w:val="0"/>
          <w:bCs w:val="0"/>
          <w:sz w:val="28"/>
          <w:szCs w:val="28"/>
        </w:rPr>
        <w:t xml:space="preserve"> нормальных: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выполнение работ различной квалификации;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совмещение профессий (должностей);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расширение зон обслуживания;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увеличение объема работы или исполнение обязанностей временно отсутствующего работника;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сверхурочную работу;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работу в ночное время;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работу в выходные и нерабочие праздничные дни;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выплаты при выполнении работ в других условиях, отклоняющихся </w:t>
      </w:r>
      <w:proofErr w:type="gramStart"/>
      <w:r w:rsidRPr="004A03AD">
        <w:rPr>
          <w:b w:val="0"/>
          <w:bCs w:val="0"/>
          <w:sz w:val="28"/>
          <w:szCs w:val="28"/>
        </w:rPr>
        <w:t>от</w:t>
      </w:r>
      <w:proofErr w:type="gramEnd"/>
      <w:r w:rsidRPr="004A03AD">
        <w:rPr>
          <w:b w:val="0"/>
          <w:bCs w:val="0"/>
          <w:sz w:val="28"/>
          <w:szCs w:val="28"/>
        </w:rPr>
        <w:t xml:space="preserve">  нормальных.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285C2C">
        <w:rPr>
          <w:b w:val="0"/>
          <w:bCs w:val="0"/>
          <w:sz w:val="28"/>
          <w:szCs w:val="28"/>
        </w:rPr>
        <w:t>6</w:t>
      </w:r>
      <w:r w:rsidRPr="004A03AD">
        <w:rPr>
          <w:b w:val="0"/>
          <w:bCs w:val="0"/>
          <w:sz w:val="28"/>
          <w:szCs w:val="28"/>
        </w:rPr>
        <w:t xml:space="preserve">. Выплаты работникам, занятым на </w:t>
      </w:r>
      <w:r w:rsidR="005B37D5">
        <w:rPr>
          <w:b w:val="0"/>
          <w:bCs w:val="0"/>
          <w:sz w:val="28"/>
          <w:szCs w:val="28"/>
        </w:rPr>
        <w:t xml:space="preserve">работах с вредными и (или) </w:t>
      </w:r>
      <w:r w:rsidR="005B37D5">
        <w:rPr>
          <w:b w:val="0"/>
          <w:bCs w:val="0"/>
          <w:sz w:val="28"/>
          <w:szCs w:val="28"/>
        </w:rPr>
        <w:lastRenderedPageBreak/>
        <w:t>опасными</w:t>
      </w:r>
      <w:r w:rsidRPr="004A03AD">
        <w:rPr>
          <w:b w:val="0"/>
          <w:bCs w:val="0"/>
          <w:sz w:val="28"/>
          <w:szCs w:val="28"/>
        </w:rPr>
        <w:t xml:space="preserve"> условиями труда, устанавливаются в процентах к окладу (должностному окладу), ставке заработной платы в соответствии со </w:t>
      </w:r>
      <w:hyperlink r:id="rId14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статьей 147</w:t>
        </w:r>
      </w:hyperlink>
      <w:r w:rsidRPr="004A03AD">
        <w:rPr>
          <w:b w:val="0"/>
          <w:bCs w:val="0"/>
          <w:sz w:val="28"/>
          <w:szCs w:val="28"/>
        </w:rPr>
        <w:t xml:space="preserve"> Трудового кодекса Российской Федерации.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Минимальный размер выплат работникам, занятым на </w:t>
      </w:r>
      <w:r w:rsidR="005B37D5">
        <w:rPr>
          <w:b w:val="0"/>
          <w:bCs w:val="0"/>
          <w:sz w:val="28"/>
          <w:szCs w:val="28"/>
        </w:rPr>
        <w:t>работах с вредными и (или) опасными</w:t>
      </w:r>
      <w:r w:rsidR="005B37D5" w:rsidRPr="004A03AD">
        <w:rPr>
          <w:b w:val="0"/>
          <w:bCs w:val="0"/>
          <w:sz w:val="28"/>
          <w:szCs w:val="28"/>
        </w:rPr>
        <w:t xml:space="preserve"> </w:t>
      </w:r>
      <w:r w:rsidRPr="004A03AD">
        <w:rPr>
          <w:b w:val="0"/>
          <w:bCs w:val="0"/>
          <w:sz w:val="28"/>
          <w:szCs w:val="28"/>
        </w:rPr>
        <w:t>условиями труда, составляет 4 процента оклада (должностного оклада), ставки заработной платы.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Положениями о системе оплаты труда определяются конкретные размеры выплат работникам, занятым на </w:t>
      </w:r>
      <w:r w:rsidR="005B37D5">
        <w:rPr>
          <w:b w:val="0"/>
          <w:bCs w:val="0"/>
          <w:sz w:val="28"/>
          <w:szCs w:val="28"/>
        </w:rPr>
        <w:t>работах с вредными и (или) опасными</w:t>
      </w:r>
      <w:r w:rsidRPr="004A03AD">
        <w:rPr>
          <w:b w:val="0"/>
          <w:bCs w:val="0"/>
          <w:sz w:val="28"/>
          <w:szCs w:val="28"/>
        </w:rPr>
        <w:t xml:space="preserve"> условиями труда, не выше предельных размеров, определенных примерными отраслевыми положениями.</w:t>
      </w:r>
    </w:p>
    <w:p w:rsidR="00680E73" w:rsidRPr="009C606B" w:rsidRDefault="00680E73" w:rsidP="00680E73">
      <w:pPr>
        <w:ind w:firstLine="709"/>
        <w:jc w:val="both"/>
        <w:rPr>
          <w:sz w:val="28"/>
          <w:szCs w:val="28"/>
        </w:rPr>
      </w:pPr>
      <w:proofErr w:type="gramStart"/>
      <w:r w:rsidRPr="009C606B">
        <w:rPr>
          <w:sz w:val="28"/>
          <w:szCs w:val="28"/>
        </w:rPr>
        <w:t>Если по итогам специальной оценки условий труда на рабочем месте работника не идентифицированы вредные и (или)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труда, начисление такому работнику выплаты, предусмотренной работникам, занятым  на работах с вредными и (или) опасными условиями труда, прекращается в порядке, предусмотренном трудовым законодательством.</w:t>
      </w:r>
      <w:proofErr w:type="gramEnd"/>
    </w:p>
    <w:p w:rsidR="00680E73" w:rsidRPr="00680E73" w:rsidRDefault="00680E73" w:rsidP="00680E73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680E73">
        <w:rPr>
          <w:b w:val="0"/>
          <w:sz w:val="28"/>
          <w:szCs w:val="28"/>
        </w:rPr>
        <w:t>Если по итогам специальной оценки условий труда на рабочем месте работника идентифицированы вредные и (или)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труда, такому работнику устанавливается выплата, предусмотренная работникам, занятым на работах с вредными и (или) опасными условиями труда, в порядке, предусмотренном трудовым законодательством.</w:t>
      </w:r>
      <w:proofErr w:type="gramEnd"/>
    </w:p>
    <w:p w:rsidR="008872CA" w:rsidRPr="004A03AD" w:rsidRDefault="008872CA" w:rsidP="00680E73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EF71D4">
        <w:rPr>
          <w:b w:val="0"/>
          <w:bCs w:val="0"/>
          <w:sz w:val="28"/>
          <w:szCs w:val="28"/>
        </w:rPr>
        <w:t>7</w:t>
      </w:r>
      <w:r w:rsidRPr="004A03AD">
        <w:rPr>
          <w:b w:val="0"/>
          <w:bCs w:val="0"/>
          <w:sz w:val="28"/>
          <w:szCs w:val="28"/>
        </w:rPr>
        <w:t xml:space="preserve">.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</w:t>
      </w:r>
      <w:hyperlink r:id="rId15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статьями 148</w:t>
        </w:r>
      </w:hyperlink>
      <w:r w:rsidRPr="004A03AD">
        <w:rPr>
          <w:b w:val="0"/>
          <w:bCs w:val="0"/>
          <w:sz w:val="28"/>
          <w:szCs w:val="28"/>
        </w:rPr>
        <w:t xml:space="preserve">, </w:t>
      </w:r>
      <w:hyperlink r:id="rId16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316</w:t>
        </w:r>
      </w:hyperlink>
      <w:r w:rsidRPr="004A03AD">
        <w:rPr>
          <w:b w:val="0"/>
          <w:bCs w:val="0"/>
          <w:sz w:val="28"/>
          <w:szCs w:val="28"/>
        </w:rPr>
        <w:t xml:space="preserve"> и </w:t>
      </w:r>
      <w:hyperlink r:id="rId17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317</w:t>
        </w:r>
      </w:hyperlink>
      <w:r w:rsidRPr="004A03AD">
        <w:rPr>
          <w:b w:val="0"/>
          <w:bCs w:val="0"/>
          <w:sz w:val="28"/>
          <w:szCs w:val="28"/>
        </w:rPr>
        <w:t xml:space="preserve"> Трудового кодекса Российской Федерации.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Федерации, Архангельской области и </w:t>
      </w:r>
      <w:r w:rsidR="00A27227">
        <w:rPr>
          <w:b w:val="0"/>
          <w:bCs w:val="0"/>
          <w:sz w:val="28"/>
          <w:szCs w:val="28"/>
        </w:rPr>
        <w:t>муниципального образования</w:t>
      </w:r>
      <w:r w:rsidRPr="004A03AD">
        <w:rPr>
          <w:b w:val="0"/>
          <w:bCs w:val="0"/>
          <w:sz w:val="28"/>
          <w:szCs w:val="28"/>
        </w:rPr>
        <w:t xml:space="preserve"> «Пинежский </w:t>
      </w:r>
      <w:r w:rsidR="00A27227">
        <w:rPr>
          <w:b w:val="0"/>
          <w:bCs w:val="0"/>
          <w:sz w:val="28"/>
          <w:szCs w:val="28"/>
        </w:rPr>
        <w:t>муниципальный район</w:t>
      </w:r>
      <w:r w:rsidRPr="004A03AD">
        <w:rPr>
          <w:b w:val="0"/>
          <w:bCs w:val="0"/>
          <w:sz w:val="28"/>
          <w:szCs w:val="28"/>
        </w:rPr>
        <w:t>»</w:t>
      </w:r>
      <w:r w:rsidR="00A27227">
        <w:rPr>
          <w:b w:val="0"/>
          <w:bCs w:val="0"/>
          <w:sz w:val="28"/>
          <w:szCs w:val="28"/>
        </w:rPr>
        <w:t xml:space="preserve"> </w:t>
      </w:r>
      <w:r w:rsidR="001E0784">
        <w:rPr>
          <w:b w:val="0"/>
          <w:bCs w:val="0"/>
          <w:sz w:val="28"/>
          <w:szCs w:val="28"/>
        </w:rPr>
        <w:t>А</w:t>
      </w:r>
      <w:r w:rsidR="00A27227">
        <w:rPr>
          <w:b w:val="0"/>
          <w:bCs w:val="0"/>
          <w:sz w:val="28"/>
          <w:szCs w:val="28"/>
        </w:rPr>
        <w:t>рхангельской области</w:t>
      </w:r>
      <w:r w:rsidRPr="004A03AD">
        <w:rPr>
          <w:b w:val="0"/>
          <w:bCs w:val="0"/>
          <w:sz w:val="28"/>
          <w:szCs w:val="28"/>
        </w:rPr>
        <w:t>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работников муниципального  учреждения.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Районные коэффициенты и процентные надбавки к заработной плате за </w:t>
      </w:r>
      <w:r w:rsidRPr="004A03AD">
        <w:rPr>
          <w:b w:val="0"/>
          <w:bCs w:val="0"/>
          <w:sz w:val="28"/>
          <w:szCs w:val="28"/>
        </w:rPr>
        <w:lastRenderedPageBreak/>
        <w:t>стаж работы в районах Крайнего Севера и приравненных к ним местностях предусматриваются примерными отраслевыми положениями и положениями о системе оплаты труда.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</w:t>
      </w:r>
      <w:r w:rsidR="00EF71D4">
        <w:rPr>
          <w:b w:val="0"/>
          <w:bCs w:val="0"/>
          <w:sz w:val="28"/>
          <w:szCs w:val="28"/>
        </w:rPr>
        <w:t>8</w:t>
      </w:r>
      <w:r w:rsidRPr="004A03AD">
        <w:rPr>
          <w:b w:val="0"/>
          <w:bCs w:val="0"/>
          <w:sz w:val="28"/>
          <w:szCs w:val="28"/>
        </w:rPr>
        <w:t xml:space="preserve">. </w:t>
      </w:r>
      <w:proofErr w:type="gramStart"/>
      <w:r w:rsidRPr="004A03AD">
        <w:rPr>
          <w:b w:val="0"/>
          <w:bCs w:val="0"/>
          <w:sz w:val="28"/>
          <w:szCs w:val="28"/>
        </w:rPr>
        <w:t xml:space="preserve">Выплаты за работу в условиях, отклоняющихся от нормальных, устанавливаются в соответствии со </w:t>
      </w:r>
      <w:hyperlink r:id="rId18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статьями 149</w:t>
        </w:r>
      </w:hyperlink>
      <w:r w:rsidRPr="004A03AD">
        <w:rPr>
          <w:b w:val="0"/>
          <w:bCs w:val="0"/>
          <w:sz w:val="28"/>
          <w:szCs w:val="28"/>
        </w:rPr>
        <w:t xml:space="preserve"> - </w:t>
      </w:r>
      <w:hyperlink r:id="rId19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154</w:t>
        </w:r>
      </w:hyperlink>
      <w:r w:rsidRPr="004A03AD">
        <w:rPr>
          <w:b w:val="0"/>
          <w:bCs w:val="0"/>
          <w:sz w:val="28"/>
          <w:szCs w:val="28"/>
        </w:rPr>
        <w:t xml:space="preserve"> Трудового кодекса Российской Федерации, иными актами, содержащими нормы трудового права.</w:t>
      </w:r>
      <w:proofErr w:type="gramEnd"/>
    </w:p>
    <w:p w:rsidR="008872CA" w:rsidRPr="004A03AD" w:rsidRDefault="00D16C20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0" w:name="Par101"/>
      <w:bookmarkEnd w:id="0"/>
      <w:r>
        <w:rPr>
          <w:b w:val="0"/>
          <w:bCs w:val="0"/>
          <w:sz w:val="28"/>
          <w:szCs w:val="28"/>
        </w:rPr>
        <w:t>П</w:t>
      </w:r>
      <w:r w:rsidR="008872CA" w:rsidRPr="004A03AD">
        <w:rPr>
          <w:b w:val="0"/>
          <w:bCs w:val="0"/>
          <w:sz w:val="28"/>
          <w:szCs w:val="28"/>
        </w:rPr>
        <w:t>римерными отраслевыми положениями определяются минимальные размеры выплат за сверхурочную работу, за работу в ночное время, за работу в выходные и нерабочие праздничные дни.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Положениями о системе оплаты труда определяются конкретные размеры выплат за сверхурочную работу, за работу в ночное время, за работу в выходные и нерабочие праздничные дни не ниже минимальных размеров, определенных примерными отраслевыми положениями</w:t>
      </w:r>
      <w:r w:rsidR="005D24C9">
        <w:rPr>
          <w:b w:val="0"/>
          <w:bCs w:val="0"/>
          <w:sz w:val="28"/>
          <w:szCs w:val="28"/>
        </w:rPr>
        <w:t>.</w:t>
      </w:r>
    </w:p>
    <w:p w:rsidR="00FB71F9" w:rsidRDefault="00FB71F9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В целях оплаты труда за работу в выходные и нерабочие праздничные дни предусмотренная статьей 153 Трудового кодекса Российской Федерации одинарная или двойная дневная или часовая ставка (часть оклада (должностного оклада) за день или час работы) за отработанные выходные и нерабочие праздничные дни начисляется дополнительно после начисления за эти дни выплат, входящих в систему оплаты труда муниципального учреждения и установленных соответствующему</w:t>
      </w:r>
      <w:proofErr w:type="gramEnd"/>
      <w:r>
        <w:rPr>
          <w:b w:val="0"/>
          <w:bCs w:val="0"/>
          <w:sz w:val="28"/>
          <w:szCs w:val="28"/>
        </w:rPr>
        <w:t xml:space="preserve"> работнику.</w:t>
      </w:r>
    </w:p>
    <w:p w:rsidR="00FB71F9" w:rsidRPr="004A03AD" w:rsidRDefault="005D24C9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FB71F9">
        <w:rPr>
          <w:b w:val="0"/>
          <w:bCs w:val="0"/>
          <w:sz w:val="28"/>
          <w:szCs w:val="28"/>
        </w:rPr>
        <w:t xml:space="preserve">римерными отраслевыми положениями может быть предусмотрено установление выплат при выполнении работ в других условиях, отклоняющихся </w:t>
      </w:r>
      <w:proofErr w:type="gramStart"/>
      <w:r w:rsidR="00FB71F9">
        <w:rPr>
          <w:b w:val="0"/>
          <w:bCs w:val="0"/>
          <w:sz w:val="28"/>
          <w:szCs w:val="28"/>
        </w:rPr>
        <w:t>от</w:t>
      </w:r>
      <w:proofErr w:type="gramEnd"/>
      <w:r w:rsidR="00FB71F9">
        <w:rPr>
          <w:b w:val="0"/>
          <w:bCs w:val="0"/>
          <w:sz w:val="28"/>
          <w:szCs w:val="28"/>
        </w:rPr>
        <w:t xml:space="preserve"> нормальных. В этих случаях такие выплаты должны быть предусмотрены положениями о системе оплаты труда соответствующих муниципальных учреждений.</w:t>
      </w:r>
    </w:p>
    <w:p w:rsidR="008872CA" w:rsidRPr="004A03AD" w:rsidRDefault="005D24C9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29</w:t>
      </w:r>
      <w:r w:rsidR="008872CA" w:rsidRPr="004A03AD">
        <w:rPr>
          <w:b w:val="0"/>
          <w:bCs w:val="0"/>
          <w:sz w:val="28"/>
          <w:szCs w:val="28"/>
        </w:rPr>
        <w:t xml:space="preserve">. Выплаты компенсационного характера, предусмотренные </w:t>
      </w:r>
      <w:hyperlink r:id="rId20" w:anchor="Par147#Par147" w:history="1">
        <w:r w:rsidR="008872CA"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подпунктами 1</w:t>
        </w:r>
      </w:hyperlink>
      <w:r w:rsidR="008872CA" w:rsidRPr="004A03AD">
        <w:rPr>
          <w:b w:val="0"/>
          <w:bCs w:val="0"/>
          <w:sz w:val="28"/>
          <w:szCs w:val="28"/>
        </w:rPr>
        <w:t xml:space="preserve"> и </w:t>
      </w:r>
      <w:hyperlink r:id="rId21" w:anchor="Par148#Par148" w:history="1">
        <w:r w:rsidR="008872CA"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2</w:t>
        </w:r>
      </w:hyperlink>
      <w:r w:rsidR="008872CA" w:rsidRPr="004A03AD">
        <w:rPr>
          <w:b w:val="0"/>
          <w:bCs w:val="0"/>
          <w:sz w:val="28"/>
          <w:szCs w:val="28"/>
        </w:rPr>
        <w:t xml:space="preserve">, </w:t>
      </w:r>
      <w:hyperlink r:id="rId22" w:anchor="Par154#Par154" w:history="1">
        <w:r w:rsidR="008872CA"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абзацами шестым</w:t>
        </w:r>
      </w:hyperlink>
      <w:r w:rsidR="008872CA" w:rsidRPr="004A03AD">
        <w:rPr>
          <w:b w:val="0"/>
          <w:bCs w:val="0"/>
          <w:sz w:val="28"/>
          <w:szCs w:val="28"/>
        </w:rPr>
        <w:t xml:space="preserve"> - </w:t>
      </w:r>
      <w:hyperlink r:id="rId23" w:anchor="Par157#Par157" w:history="1">
        <w:r w:rsidR="008872CA"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девятым подпункта 3</w:t>
        </w:r>
      </w:hyperlink>
      <w:hyperlink r:id="rId24" w:anchor="Par158#Par158" w:history="1">
        <w:r w:rsidR="008872CA"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пункта 2</w:t>
        </w:r>
      </w:hyperlink>
      <w:r>
        <w:rPr>
          <w:b w:val="0"/>
          <w:bCs w:val="0"/>
          <w:sz w:val="28"/>
          <w:szCs w:val="28"/>
        </w:rPr>
        <w:t>5</w:t>
      </w:r>
      <w:r w:rsidR="008872CA" w:rsidRPr="004A03AD">
        <w:rPr>
          <w:b w:val="0"/>
          <w:bCs w:val="0"/>
          <w:sz w:val="28"/>
          <w:szCs w:val="28"/>
        </w:rPr>
        <w:t xml:space="preserve">  настоящего Положения, и условия их начисления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работника муниципального учреждения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" w:name="Par107"/>
      <w:bookmarkEnd w:id="1"/>
      <w:r w:rsidRPr="004A03AD">
        <w:rPr>
          <w:b w:val="0"/>
          <w:bCs w:val="0"/>
          <w:sz w:val="28"/>
          <w:szCs w:val="28"/>
        </w:rPr>
        <w:t xml:space="preserve">Выплаты компенсационного характера, предусмотренные </w:t>
      </w:r>
      <w:hyperlink r:id="rId25" w:anchor="Par150#Par150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абзацами вторым</w:t>
        </w:r>
      </w:hyperlink>
      <w:r w:rsidRPr="004A03AD">
        <w:rPr>
          <w:b w:val="0"/>
          <w:bCs w:val="0"/>
          <w:sz w:val="28"/>
          <w:szCs w:val="28"/>
        </w:rPr>
        <w:t xml:space="preserve"> - </w:t>
      </w:r>
      <w:hyperlink r:id="rId26" w:anchor="Par153#Par153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пятым подпункта 3 пункта 2</w:t>
        </w:r>
      </w:hyperlink>
      <w:r w:rsidR="00FC5218">
        <w:rPr>
          <w:b w:val="0"/>
          <w:bCs w:val="0"/>
          <w:sz w:val="28"/>
          <w:szCs w:val="28"/>
        </w:rPr>
        <w:t>5</w:t>
      </w:r>
      <w:r w:rsidRPr="004A03AD">
        <w:rPr>
          <w:b w:val="0"/>
          <w:bCs w:val="0"/>
          <w:sz w:val="28"/>
          <w:szCs w:val="28"/>
        </w:rPr>
        <w:t xml:space="preserve"> настоящего Положения, устанавливаются работнику муниципального учреждения соглашением сторон трудового договора.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Выплаты компенсационного характера начисляются работнику муниципального учреждения на основании приказов руководителя муниципального учреждения, издаваемых в соответствии с действующим в муниципальном учреждении положением о системе оплаты труда и трудовыми договорами работников.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IV. Выплаты стимулирующего характера и порядок их применения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lastRenderedPageBreak/>
        <w:t>3</w:t>
      </w:r>
      <w:r w:rsidR="00FC5218">
        <w:rPr>
          <w:b w:val="0"/>
          <w:bCs w:val="0"/>
          <w:sz w:val="28"/>
          <w:szCs w:val="28"/>
        </w:rPr>
        <w:t>0</w:t>
      </w:r>
      <w:r w:rsidRPr="004A03AD">
        <w:rPr>
          <w:b w:val="0"/>
          <w:bCs w:val="0"/>
          <w:sz w:val="28"/>
          <w:szCs w:val="28"/>
        </w:rPr>
        <w:t>. Выплатами стимулирующего характера (стимулирующими выплатами) 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6E6E43" w:rsidRPr="006E6E43" w:rsidRDefault="006E6E43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6E6E43">
        <w:rPr>
          <w:b w:val="0"/>
          <w:sz w:val="28"/>
          <w:szCs w:val="28"/>
        </w:rPr>
        <w:t>Выплаты стимулирующего характера начисляются пропорционально фактически отработанному времени.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</w:t>
      </w:r>
      <w:r w:rsidR="00FC5218">
        <w:rPr>
          <w:b w:val="0"/>
          <w:bCs w:val="0"/>
          <w:sz w:val="28"/>
          <w:szCs w:val="28"/>
        </w:rPr>
        <w:t>1</w:t>
      </w:r>
      <w:r w:rsidRPr="004A03AD">
        <w:rPr>
          <w:b w:val="0"/>
          <w:bCs w:val="0"/>
          <w:sz w:val="28"/>
          <w:szCs w:val="28"/>
        </w:rPr>
        <w:t>. К выплатам стимулирующего характера относятся: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1) премиальн</w:t>
      </w:r>
      <w:r w:rsidR="00652420">
        <w:rPr>
          <w:b w:val="0"/>
          <w:bCs w:val="0"/>
          <w:sz w:val="28"/>
          <w:szCs w:val="28"/>
        </w:rPr>
        <w:t>ые</w:t>
      </w:r>
      <w:r w:rsidRPr="004A03AD">
        <w:rPr>
          <w:b w:val="0"/>
          <w:bCs w:val="0"/>
          <w:sz w:val="28"/>
          <w:szCs w:val="28"/>
        </w:rPr>
        <w:t xml:space="preserve"> выплат</w:t>
      </w:r>
      <w:r w:rsidR="00652420">
        <w:rPr>
          <w:b w:val="0"/>
          <w:bCs w:val="0"/>
          <w:sz w:val="28"/>
          <w:szCs w:val="28"/>
        </w:rPr>
        <w:t>ы</w:t>
      </w:r>
      <w:r w:rsidRPr="004A03AD">
        <w:rPr>
          <w:b w:val="0"/>
          <w:bCs w:val="0"/>
          <w:sz w:val="28"/>
          <w:szCs w:val="28"/>
        </w:rPr>
        <w:t xml:space="preserve"> по итогам работы;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2) </w:t>
      </w:r>
      <w:r w:rsidR="002306DB">
        <w:rPr>
          <w:b w:val="0"/>
          <w:bCs w:val="0"/>
          <w:sz w:val="28"/>
          <w:szCs w:val="28"/>
        </w:rPr>
        <w:t xml:space="preserve">выплата </w:t>
      </w:r>
      <w:r w:rsidRPr="004A03AD">
        <w:rPr>
          <w:b w:val="0"/>
          <w:bCs w:val="0"/>
          <w:sz w:val="28"/>
          <w:szCs w:val="28"/>
        </w:rPr>
        <w:t>за интенсивность и высокие результаты работы;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3) выплата за выполнение особо важных и сложных работ;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4) надбавка за стаж непрерывной работы, выслугу лет;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5) надбавка за ученую степень;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2" w:name="Par119"/>
      <w:bookmarkEnd w:id="2"/>
      <w:r w:rsidRPr="004A03AD">
        <w:rPr>
          <w:b w:val="0"/>
          <w:bCs w:val="0"/>
          <w:sz w:val="28"/>
          <w:szCs w:val="28"/>
        </w:rPr>
        <w:t>6) надбавка за ученое звание;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7) надбавка за почетное звание;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8) надбавка за спортивное звание;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9) выплата молодым специалистам, окончившим </w:t>
      </w:r>
      <w:r w:rsidR="00652420" w:rsidRPr="00652420">
        <w:rPr>
          <w:b w:val="0"/>
          <w:sz w:val="28"/>
          <w:szCs w:val="28"/>
        </w:rPr>
        <w:t>образовательные организации высшего образования или профессиональные образовательные организации</w:t>
      </w:r>
      <w:r w:rsidRPr="00652420">
        <w:rPr>
          <w:b w:val="0"/>
          <w:bCs w:val="0"/>
          <w:sz w:val="28"/>
          <w:szCs w:val="28"/>
        </w:rPr>
        <w:t>, впервые приступившим к выполнению</w:t>
      </w:r>
      <w:r w:rsidRPr="004A03AD">
        <w:rPr>
          <w:b w:val="0"/>
          <w:bCs w:val="0"/>
          <w:sz w:val="28"/>
          <w:szCs w:val="28"/>
        </w:rPr>
        <w:t xml:space="preserve"> трудовых обязанностей по специальности (далее - выплата молодым специалистам).</w:t>
      </w:r>
    </w:p>
    <w:p w:rsidR="008872CA" w:rsidRPr="005F262C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3" w:name="Par124"/>
      <w:bookmarkEnd w:id="3"/>
      <w:r w:rsidRPr="005F262C">
        <w:rPr>
          <w:b w:val="0"/>
          <w:bCs w:val="0"/>
          <w:sz w:val="28"/>
          <w:szCs w:val="28"/>
        </w:rPr>
        <w:t>3</w:t>
      </w:r>
      <w:r w:rsidR="00F63302" w:rsidRPr="005F262C">
        <w:rPr>
          <w:b w:val="0"/>
          <w:bCs w:val="0"/>
          <w:sz w:val="28"/>
          <w:szCs w:val="28"/>
        </w:rPr>
        <w:t>2</w:t>
      </w:r>
      <w:r w:rsidRPr="005F262C">
        <w:rPr>
          <w:b w:val="0"/>
          <w:bCs w:val="0"/>
          <w:sz w:val="28"/>
          <w:szCs w:val="28"/>
        </w:rPr>
        <w:t>. Премиальн</w:t>
      </w:r>
      <w:r w:rsidR="00BB1BF5" w:rsidRPr="005F262C">
        <w:rPr>
          <w:b w:val="0"/>
          <w:bCs w:val="0"/>
          <w:sz w:val="28"/>
          <w:szCs w:val="28"/>
        </w:rPr>
        <w:t>ые</w:t>
      </w:r>
      <w:r w:rsidRPr="005F262C">
        <w:rPr>
          <w:b w:val="0"/>
          <w:bCs w:val="0"/>
          <w:sz w:val="28"/>
          <w:szCs w:val="28"/>
        </w:rPr>
        <w:t xml:space="preserve"> выплат</w:t>
      </w:r>
      <w:r w:rsidR="00BB1BF5" w:rsidRPr="005F262C">
        <w:rPr>
          <w:b w:val="0"/>
          <w:bCs w:val="0"/>
          <w:sz w:val="28"/>
          <w:szCs w:val="28"/>
        </w:rPr>
        <w:t>ы</w:t>
      </w:r>
      <w:r w:rsidRPr="005F262C">
        <w:rPr>
          <w:b w:val="0"/>
          <w:bCs w:val="0"/>
          <w:sz w:val="28"/>
          <w:szCs w:val="28"/>
        </w:rPr>
        <w:t xml:space="preserve"> по итогам работы устанавлива</w:t>
      </w:r>
      <w:r w:rsidR="00A41F8F">
        <w:rPr>
          <w:b w:val="0"/>
          <w:bCs w:val="0"/>
          <w:sz w:val="28"/>
          <w:szCs w:val="28"/>
        </w:rPr>
        <w:t>ю</w:t>
      </w:r>
      <w:r w:rsidR="005E7AE3" w:rsidRPr="005F262C">
        <w:rPr>
          <w:b w:val="0"/>
          <w:bCs w:val="0"/>
          <w:sz w:val="28"/>
          <w:szCs w:val="28"/>
        </w:rPr>
        <w:t>тся</w:t>
      </w:r>
      <w:r w:rsidRPr="005F262C">
        <w:rPr>
          <w:b w:val="0"/>
          <w:bCs w:val="0"/>
          <w:sz w:val="28"/>
          <w:szCs w:val="28"/>
        </w:rPr>
        <w:t xml:space="preserve"> работникам с целью их поощрения за общие результаты труда по итогам работы за календарный </w:t>
      </w:r>
      <w:r w:rsidR="00F63302" w:rsidRPr="005F262C">
        <w:rPr>
          <w:b w:val="0"/>
          <w:bCs w:val="0"/>
          <w:sz w:val="28"/>
          <w:szCs w:val="28"/>
        </w:rPr>
        <w:t xml:space="preserve"> месяц, квартал, </w:t>
      </w:r>
      <w:r w:rsidRPr="005F262C">
        <w:rPr>
          <w:b w:val="0"/>
          <w:bCs w:val="0"/>
          <w:sz w:val="28"/>
          <w:szCs w:val="28"/>
        </w:rPr>
        <w:t xml:space="preserve">год. </w:t>
      </w:r>
    </w:p>
    <w:p w:rsidR="008872CA" w:rsidRPr="005F262C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5F262C">
        <w:rPr>
          <w:b w:val="0"/>
          <w:bCs w:val="0"/>
          <w:sz w:val="28"/>
          <w:szCs w:val="28"/>
        </w:rPr>
        <w:t>Основаниями для начисления премиальн</w:t>
      </w:r>
      <w:r w:rsidR="00BB1BF5" w:rsidRPr="005F262C">
        <w:rPr>
          <w:b w:val="0"/>
          <w:bCs w:val="0"/>
          <w:sz w:val="28"/>
          <w:szCs w:val="28"/>
        </w:rPr>
        <w:t>ых  выплат</w:t>
      </w:r>
      <w:r w:rsidRPr="005F262C">
        <w:rPr>
          <w:b w:val="0"/>
          <w:bCs w:val="0"/>
          <w:sz w:val="28"/>
          <w:szCs w:val="28"/>
        </w:rPr>
        <w:t xml:space="preserve"> по итогам работы являются: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5F262C">
        <w:rPr>
          <w:b w:val="0"/>
          <w:bCs w:val="0"/>
          <w:sz w:val="28"/>
          <w:szCs w:val="28"/>
        </w:rPr>
        <w:t>качественное и своевременное выполнение работником своих должностных обязанностей, предусмотренных должностной инструкцией, в соответствующем периоде, включая соблюдение сроков выполнения работ (оказания услуг), соблюдение стандартов, технологий, регламентов, требований к процедурам при выполнении работ (оказании услуг), отсутствие недостатков при выполнении работ (оказании услуг), отсутствие</w:t>
      </w:r>
      <w:r w:rsidRPr="004A03AD">
        <w:rPr>
          <w:b w:val="0"/>
          <w:bCs w:val="0"/>
          <w:sz w:val="28"/>
          <w:szCs w:val="28"/>
        </w:rPr>
        <w:t xml:space="preserve"> обоснованных жалоб потребителей услуг;</w:t>
      </w:r>
    </w:p>
    <w:p w:rsidR="008872CA" w:rsidRPr="00751C2B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751C2B">
        <w:rPr>
          <w:b w:val="0"/>
          <w:bCs w:val="0"/>
          <w:sz w:val="28"/>
          <w:szCs w:val="28"/>
        </w:rPr>
        <w:t>достижение плановых показателей работы;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обеспечение бесперебойной работы соответствующих служб муниципального  учреждения;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своевременность и полнота подготовки отчетности.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Размер премиальн</w:t>
      </w:r>
      <w:r w:rsidR="00BB1BF5">
        <w:rPr>
          <w:b w:val="0"/>
          <w:bCs w:val="0"/>
          <w:sz w:val="28"/>
          <w:szCs w:val="28"/>
        </w:rPr>
        <w:t>ых выплат</w:t>
      </w:r>
      <w:r w:rsidRPr="004A03AD">
        <w:rPr>
          <w:b w:val="0"/>
          <w:bCs w:val="0"/>
          <w:sz w:val="28"/>
          <w:szCs w:val="28"/>
        </w:rPr>
        <w:t xml:space="preserve"> по итогам работы может быть снижен: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за невыполнение или ненадлежащее выполнение работником должностных обязанностей, предусмотренных должностной инструкцией;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за невыполнение мероприятий, предусмотренных планом работы муниципального  учреждения;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за нарушение требований охраны труда и (или) требований пожарной безопасности;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за нарушение трудовой дисциплины.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Премиальн</w:t>
      </w:r>
      <w:r w:rsidR="00BB1BF5">
        <w:rPr>
          <w:b w:val="0"/>
          <w:bCs w:val="0"/>
          <w:sz w:val="28"/>
          <w:szCs w:val="28"/>
        </w:rPr>
        <w:t>ые</w:t>
      </w:r>
      <w:r w:rsidRPr="004A03AD">
        <w:rPr>
          <w:b w:val="0"/>
          <w:bCs w:val="0"/>
          <w:sz w:val="28"/>
          <w:szCs w:val="28"/>
        </w:rPr>
        <w:t xml:space="preserve"> выплат</w:t>
      </w:r>
      <w:r w:rsidR="00BB1BF5">
        <w:rPr>
          <w:b w:val="0"/>
          <w:bCs w:val="0"/>
          <w:sz w:val="28"/>
          <w:szCs w:val="28"/>
        </w:rPr>
        <w:t>ы</w:t>
      </w:r>
      <w:r w:rsidRPr="004A03AD">
        <w:rPr>
          <w:b w:val="0"/>
          <w:bCs w:val="0"/>
          <w:sz w:val="28"/>
          <w:szCs w:val="28"/>
        </w:rPr>
        <w:t xml:space="preserve"> по итогам работы не начисляется полностью: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при применении дисциплинарного взыскания в соответствующем </w:t>
      </w:r>
      <w:r w:rsidRPr="004A03AD">
        <w:rPr>
          <w:b w:val="0"/>
          <w:bCs w:val="0"/>
          <w:sz w:val="28"/>
          <w:szCs w:val="28"/>
        </w:rPr>
        <w:lastRenderedPageBreak/>
        <w:t>периоде;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при применении административного наказания за административное правонарушение в соответствующем периоде, связанное с выполнением трудовых обязанностей работника;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при применении мер материальной ответственности в отношении работника в соответствующем периоде.</w:t>
      </w:r>
    </w:p>
    <w:p w:rsidR="008872CA" w:rsidRPr="004A03AD" w:rsidRDefault="00751C2B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8872CA" w:rsidRPr="004A03AD">
        <w:rPr>
          <w:b w:val="0"/>
          <w:bCs w:val="0"/>
          <w:sz w:val="28"/>
          <w:szCs w:val="28"/>
        </w:rPr>
        <w:t xml:space="preserve">римерными отраслевыми положениями могут конкретизироваться и дополняться основания начисления премиальных выплат по итогам работы, основания снижения размера этих премиальных выплат и основания их </w:t>
      </w:r>
      <w:proofErr w:type="spellStart"/>
      <w:r w:rsidR="008872CA" w:rsidRPr="004A03AD">
        <w:rPr>
          <w:b w:val="0"/>
          <w:bCs w:val="0"/>
          <w:sz w:val="28"/>
          <w:szCs w:val="28"/>
        </w:rPr>
        <w:t>неначисления</w:t>
      </w:r>
      <w:proofErr w:type="spellEnd"/>
      <w:r w:rsidR="008872CA" w:rsidRPr="004A03AD">
        <w:rPr>
          <w:b w:val="0"/>
          <w:bCs w:val="0"/>
          <w:sz w:val="28"/>
          <w:szCs w:val="28"/>
        </w:rPr>
        <w:t>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Премиальн</w:t>
      </w:r>
      <w:r w:rsidR="00BB1BF5">
        <w:rPr>
          <w:b w:val="0"/>
          <w:bCs w:val="0"/>
          <w:sz w:val="28"/>
          <w:szCs w:val="28"/>
        </w:rPr>
        <w:t>ые</w:t>
      </w:r>
      <w:r w:rsidRPr="004A03AD">
        <w:rPr>
          <w:b w:val="0"/>
          <w:bCs w:val="0"/>
          <w:sz w:val="28"/>
          <w:szCs w:val="28"/>
        </w:rPr>
        <w:t xml:space="preserve"> выплат</w:t>
      </w:r>
      <w:r w:rsidR="00BB1BF5">
        <w:rPr>
          <w:b w:val="0"/>
          <w:bCs w:val="0"/>
          <w:sz w:val="28"/>
          <w:szCs w:val="28"/>
        </w:rPr>
        <w:t>ы</w:t>
      </w:r>
      <w:r w:rsidRPr="004A03AD">
        <w:rPr>
          <w:b w:val="0"/>
          <w:bCs w:val="0"/>
          <w:sz w:val="28"/>
          <w:szCs w:val="28"/>
        </w:rPr>
        <w:t xml:space="preserve"> по итогам работы устанавливается в абсолютном размере или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4" w:name="Par142"/>
      <w:bookmarkEnd w:id="4"/>
      <w:r w:rsidRPr="004A03AD">
        <w:rPr>
          <w:b w:val="0"/>
          <w:bCs w:val="0"/>
          <w:sz w:val="28"/>
          <w:szCs w:val="28"/>
        </w:rPr>
        <w:t xml:space="preserve">Положениями о системе оплаты труда работников муниципальных бюджетных учреждений могут дополняться основания начисления премиальных выплат, основания снижения размера этих премиальных выплат и основания их </w:t>
      </w:r>
      <w:proofErr w:type="spellStart"/>
      <w:r w:rsidRPr="004A03AD">
        <w:rPr>
          <w:b w:val="0"/>
          <w:bCs w:val="0"/>
          <w:sz w:val="28"/>
          <w:szCs w:val="28"/>
        </w:rPr>
        <w:t>неначисления</w:t>
      </w:r>
      <w:proofErr w:type="spellEnd"/>
      <w:r w:rsidRPr="004A03AD">
        <w:rPr>
          <w:b w:val="0"/>
          <w:bCs w:val="0"/>
          <w:sz w:val="28"/>
          <w:szCs w:val="28"/>
        </w:rPr>
        <w:t xml:space="preserve"> по сравнению с тем, как они определены соответствующими примерными отраслевыми положениями.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Положениями о системе оплаты труда могут устанавливаться категории работников, к которым применяются премиальные выплаты по итогам работы. Если такие категории работников не установлены, премиальные выплаты применяются ко всем работникам соответствующего муниципального учреждения (за исключением работников, оплата труда которых определяется в соответствии с </w:t>
      </w:r>
      <w:hyperlink r:id="rId27" w:anchor="Par321#Par321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разделом VI</w:t>
        </w:r>
      </w:hyperlink>
      <w:r w:rsidRPr="004A03AD">
        <w:rPr>
          <w:b w:val="0"/>
          <w:bCs w:val="0"/>
          <w:sz w:val="28"/>
          <w:szCs w:val="28"/>
        </w:rPr>
        <w:t xml:space="preserve"> настоящего Положения).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5" w:name="Par146"/>
      <w:bookmarkStart w:id="6" w:name="Par147"/>
      <w:bookmarkStart w:id="7" w:name="Par148"/>
      <w:bookmarkStart w:id="8" w:name="Par149"/>
      <w:bookmarkEnd w:id="5"/>
      <w:bookmarkEnd w:id="6"/>
      <w:bookmarkEnd w:id="7"/>
      <w:bookmarkEnd w:id="8"/>
      <w:r w:rsidRPr="004A03AD">
        <w:rPr>
          <w:b w:val="0"/>
          <w:bCs w:val="0"/>
          <w:sz w:val="28"/>
          <w:szCs w:val="28"/>
        </w:rPr>
        <w:t>При применении премиальн</w:t>
      </w:r>
      <w:r w:rsidR="00BB1BF5">
        <w:rPr>
          <w:b w:val="0"/>
          <w:bCs w:val="0"/>
          <w:sz w:val="28"/>
          <w:szCs w:val="28"/>
        </w:rPr>
        <w:t>ых  выплат</w:t>
      </w:r>
      <w:r w:rsidRPr="004A03AD">
        <w:rPr>
          <w:b w:val="0"/>
          <w:bCs w:val="0"/>
          <w:sz w:val="28"/>
          <w:szCs w:val="28"/>
        </w:rPr>
        <w:t xml:space="preserve"> по итогам работы эт</w:t>
      </w:r>
      <w:r w:rsidR="00BB1BF5">
        <w:rPr>
          <w:b w:val="0"/>
          <w:bCs w:val="0"/>
          <w:sz w:val="28"/>
          <w:szCs w:val="28"/>
        </w:rPr>
        <w:t>и</w:t>
      </w:r>
      <w:r w:rsidRPr="004A03AD">
        <w:rPr>
          <w:b w:val="0"/>
          <w:bCs w:val="0"/>
          <w:sz w:val="28"/>
          <w:szCs w:val="28"/>
        </w:rPr>
        <w:t xml:space="preserve"> выплат</w:t>
      </w:r>
      <w:r w:rsidR="00BB1BF5">
        <w:rPr>
          <w:b w:val="0"/>
          <w:bCs w:val="0"/>
          <w:sz w:val="28"/>
          <w:szCs w:val="28"/>
        </w:rPr>
        <w:t>ы</w:t>
      </w:r>
      <w:r w:rsidRPr="004A03AD">
        <w:rPr>
          <w:b w:val="0"/>
          <w:bCs w:val="0"/>
          <w:sz w:val="28"/>
          <w:szCs w:val="28"/>
        </w:rPr>
        <w:t xml:space="preserve"> начисля</w:t>
      </w:r>
      <w:r w:rsidR="00BB1BF5">
        <w:rPr>
          <w:b w:val="0"/>
          <w:bCs w:val="0"/>
          <w:sz w:val="28"/>
          <w:szCs w:val="28"/>
        </w:rPr>
        <w:t>ю</w:t>
      </w:r>
      <w:r w:rsidRPr="004A03AD">
        <w:rPr>
          <w:b w:val="0"/>
          <w:bCs w:val="0"/>
          <w:sz w:val="28"/>
          <w:szCs w:val="28"/>
        </w:rPr>
        <w:t>тся всем премируемым работникам в равном размере (за исключением тех работников, в отношении которых в соответствии с действующим в муниципальном учреждении положением о системе оплаты труда приняты решения о снижении размера премиальн</w:t>
      </w:r>
      <w:r w:rsidR="00BB1BF5">
        <w:rPr>
          <w:b w:val="0"/>
          <w:bCs w:val="0"/>
          <w:sz w:val="28"/>
          <w:szCs w:val="28"/>
        </w:rPr>
        <w:t>ых выплат</w:t>
      </w:r>
      <w:r w:rsidRPr="004A03AD">
        <w:rPr>
          <w:b w:val="0"/>
          <w:bCs w:val="0"/>
          <w:sz w:val="28"/>
          <w:szCs w:val="28"/>
        </w:rPr>
        <w:t xml:space="preserve"> по итогам работы или </w:t>
      </w:r>
      <w:r w:rsidR="00BB1BF5">
        <w:rPr>
          <w:b w:val="0"/>
          <w:bCs w:val="0"/>
          <w:sz w:val="28"/>
          <w:szCs w:val="28"/>
        </w:rPr>
        <w:t>их</w:t>
      </w:r>
      <w:r w:rsidRPr="004A03AD">
        <w:rPr>
          <w:b w:val="0"/>
          <w:bCs w:val="0"/>
          <w:sz w:val="28"/>
          <w:szCs w:val="28"/>
        </w:rPr>
        <w:t xml:space="preserve"> </w:t>
      </w:r>
      <w:proofErr w:type="spellStart"/>
      <w:r w:rsidRPr="004A03AD">
        <w:rPr>
          <w:b w:val="0"/>
          <w:bCs w:val="0"/>
          <w:sz w:val="28"/>
          <w:szCs w:val="28"/>
        </w:rPr>
        <w:t>неначислении</w:t>
      </w:r>
      <w:proofErr w:type="spellEnd"/>
      <w:r w:rsidRPr="004A03AD">
        <w:rPr>
          <w:b w:val="0"/>
          <w:bCs w:val="0"/>
          <w:sz w:val="28"/>
          <w:szCs w:val="28"/>
        </w:rPr>
        <w:t>).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9" w:name="Par150"/>
      <w:bookmarkEnd w:id="9"/>
      <w:r w:rsidRPr="004A03AD">
        <w:rPr>
          <w:b w:val="0"/>
          <w:bCs w:val="0"/>
          <w:sz w:val="28"/>
          <w:szCs w:val="28"/>
        </w:rPr>
        <w:t>Положениями о системе оплаты труда определя</w:t>
      </w:r>
      <w:r w:rsidR="00FC0E5F">
        <w:rPr>
          <w:b w:val="0"/>
          <w:bCs w:val="0"/>
          <w:sz w:val="28"/>
          <w:szCs w:val="28"/>
        </w:rPr>
        <w:t>ет</w:t>
      </w:r>
      <w:r w:rsidRPr="004A03AD">
        <w:rPr>
          <w:b w:val="0"/>
          <w:bCs w:val="0"/>
          <w:sz w:val="28"/>
          <w:szCs w:val="28"/>
        </w:rPr>
        <w:t>ся порядок начисления премиальн</w:t>
      </w:r>
      <w:r w:rsidR="00BB1BF5">
        <w:rPr>
          <w:b w:val="0"/>
          <w:bCs w:val="0"/>
          <w:sz w:val="28"/>
          <w:szCs w:val="28"/>
        </w:rPr>
        <w:t>ых выплат</w:t>
      </w:r>
      <w:r w:rsidRPr="004A03AD">
        <w:rPr>
          <w:b w:val="0"/>
          <w:bCs w:val="0"/>
          <w:sz w:val="28"/>
          <w:szCs w:val="28"/>
        </w:rPr>
        <w:t xml:space="preserve"> по итогам работы.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</w:t>
      </w:r>
      <w:r w:rsidR="0026708D">
        <w:rPr>
          <w:b w:val="0"/>
          <w:bCs w:val="0"/>
          <w:sz w:val="28"/>
          <w:szCs w:val="28"/>
        </w:rPr>
        <w:t>3</w:t>
      </w:r>
      <w:r w:rsidRPr="004A03AD">
        <w:rPr>
          <w:b w:val="0"/>
          <w:bCs w:val="0"/>
          <w:sz w:val="28"/>
          <w:szCs w:val="28"/>
        </w:rPr>
        <w:t>. Выплата за интенсивность и высокие результаты работы начисляется при наличии одного из следующих оснований: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повышенная по сравнению с другими периодами работы интенсивность и напряженность работы (учитывается количество и сроки мероприятий, проводимых в муниципальном учреждении и т.п.);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0" w:name="Par153"/>
      <w:bookmarkEnd w:id="10"/>
      <w:r w:rsidRPr="004A03AD">
        <w:rPr>
          <w:b w:val="0"/>
          <w:bCs w:val="0"/>
          <w:sz w:val="28"/>
          <w:szCs w:val="28"/>
        </w:rPr>
        <w:t>достижение более значительных результатов по сравнению с предшествующими периодами работы;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1" w:name="Par154"/>
      <w:bookmarkEnd w:id="11"/>
      <w:r w:rsidRPr="004A03AD">
        <w:rPr>
          <w:b w:val="0"/>
          <w:bCs w:val="0"/>
          <w:sz w:val="28"/>
          <w:szCs w:val="28"/>
        </w:rPr>
        <w:t>перевыполнение плановых показателей работы (при их наличии) в соответствующем периоде работы.</w:t>
      </w:r>
    </w:p>
    <w:p w:rsidR="008872CA" w:rsidRPr="004A03AD" w:rsidRDefault="0026708D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8872CA" w:rsidRPr="004A03AD">
        <w:rPr>
          <w:b w:val="0"/>
          <w:bCs w:val="0"/>
          <w:sz w:val="28"/>
          <w:szCs w:val="28"/>
        </w:rPr>
        <w:t>римерными отраслевыми положениями могут конкретизироваться и дополняться основания начисления выплат за интенсивность и высокие результаты.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Выплата за интенсивность и высокие результаты работы начисляется в </w:t>
      </w:r>
      <w:r w:rsidRPr="004A03AD">
        <w:rPr>
          <w:b w:val="0"/>
          <w:bCs w:val="0"/>
          <w:sz w:val="28"/>
          <w:szCs w:val="28"/>
        </w:rPr>
        <w:lastRenderedPageBreak/>
        <w:t>абсолютном размере или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2" w:name="Par157"/>
      <w:bookmarkStart w:id="13" w:name="Par158"/>
      <w:bookmarkEnd w:id="12"/>
      <w:bookmarkEnd w:id="13"/>
      <w:r w:rsidRPr="004A03AD">
        <w:rPr>
          <w:b w:val="0"/>
          <w:bCs w:val="0"/>
          <w:sz w:val="28"/>
          <w:szCs w:val="28"/>
        </w:rPr>
        <w:t>Положениями о системе оплаты труда определяются размеры выплат за интенсивность и высокие результаты работы в виде диапазона с указанием минимального и максимального значений.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Максимальный размер выплат за интенсивность и высокие результаты работы, определенный положением о системе оплаты труда, не может превышать минимальный размер этой выплаты более чем в два раза.</w:t>
      </w:r>
    </w:p>
    <w:p w:rsidR="008872CA" w:rsidRPr="004A03AD" w:rsidRDefault="0026708D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8872CA" w:rsidRPr="004A03AD">
        <w:rPr>
          <w:b w:val="0"/>
          <w:bCs w:val="0"/>
          <w:sz w:val="28"/>
          <w:szCs w:val="28"/>
        </w:rPr>
        <w:t>римерными отраслевыми положениями размеры выплат за интенсивность и высокие результаты работы могут дифференцироваться в зависимости от оснований их начисления.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Положениями о системе оплаты труда </w:t>
      </w:r>
      <w:r w:rsidR="00C028D0">
        <w:rPr>
          <w:b w:val="0"/>
          <w:bCs w:val="0"/>
          <w:sz w:val="28"/>
          <w:szCs w:val="28"/>
        </w:rPr>
        <w:t>конкретизируется основание и определяется размер выплат</w:t>
      </w:r>
      <w:r w:rsidRPr="004A03AD">
        <w:rPr>
          <w:b w:val="0"/>
          <w:bCs w:val="0"/>
          <w:sz w:val="28"/>
          <w:szCs w:val="28"/>
        </w:rPr>
        <w:t xml:space="preserve"> за интенсивность и высокие результаты работы.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</w:t>
      </w:r>
      <w:r w:rsidR="000559AB">
        <w:rPr>
          <w:b w:val="0"/>
          <w:bCs w:val="0"/>
          <w:sz w:val="28"/>
          <w:szCs w:val="28"/>
        </w:rPr>
        <w:t>4</w:t>
      </w:r>
      <w:r w:rsidRPr="004A03AD">
        <w:rPr>
          <w:b w:val="0"/>
          <w:bCs w:val="0"/>
          <w:sz w:val="28"/>
          <w:szCs w:val="28"/>
        </w:rPr>
        <w:t>.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Выплата за выполнение особо важных и сложных работ начисляется в абсолютном размере или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Размер выплаты за выполнение особо важных и сложных работ определяется руководителем муниципального учреждения.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</w:t>
      </w:r>
      <w:r w:rsidR="000559AB">
        <w:rPr>
          <w:b w:val="0"/>
          <w:bCs w:val="0"/>
          <w:sz w:val="28"/>
          <w:szCs w:val="28"/>
        </w:rPr>
        <w:t>5</w:t>
      </w:r>
      <w:r w:rsidRPr="004A03AD">
        <w:rPr>
          <w:b w:val="0"/>
          <w:bCs w:val="0"/>
          <w:sz w:val="28"/>
          <w:szCs w:val="28"/>
        </w:rPr>
        <w:t>. Надбавка за стаж непрерывной работы, выслугу лет устанавливается при наличии одного из следующих оснований: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наличие стажа непрерывной работы, выслуги лет по специальности;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наличие стажа непрерывной работы, выслуги лет в соответствующем муниципальном учреждении;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наличие стажа непрерывной работы, выслуги лет в организациях определенной отрасли (профиля).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 примерных отраслевых положениях выбирается одно или несколько оснований установления надбавки за стаж непрерывной работы, выслугу лет.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Надбавка за стаж непрерывной работы, выслугу лет начисляется ежемесячно.</w:t>
      </w:r>
    </w:p>
    <w:p w:rsidR="008872CA" w:rsidRPr="004A03AD" w:rsidRDefault="000559AB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8872CA" w:rsidRPr="004A03AD">
        <w:rPr>
          <w:b w:val="0"/>
          <w:bCs w:val="0"/>
          <w:sz w:val="28"/>
          <w:szCs w:val="28"/>
        </w:rPr>
        <w:t>римерными отраслевыми положениями определяется перечень периодов работы, засчитываемых в стаж непрерывной работы, выслугу лет для установления надбавки, а также порядок исчисления стажа непрерывной работы, выслуги лет.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Исчисление стажа непрерывной работы, выслуги лет состоит из подтверждения стажа непрерывной работы, выслуги лет, подсчета стажа непрерывной работы, выслуги лет, установления стажа непрерывной работы, выслуги лет и перерасчета стажа непрерывной работы, выслуги лет. Документами, подтверждающими стаж непрерывной работы, выслугу лет, являются трудовая книжка, военный билет, справка военного комиссариата </w:t>
      </w:r>
      <w:proofErr w:type="gramStart"/>
      <w:r w:rsidRPr="004A03AD">
        <w:rPr>
          <w:b w:val="0"/>
          <w:bCs w:val="0"/>
          <w:sz w:val="28"/>
          <w:szCs w:val="28"/>
        </w:rPr>
        <w:t>и</w:t>
      </w:r>
      <w:r w:rsidR="005664C2">
        <w:rPr>
          <w:b w:val="0"/>
          <w:bCs w:val="0"/>
          <w:sz w:val="28"/>
          <w:szCs w:val="28"/>
        </w:rPr>
        <w:t>(</w:t>
      </w:r>
      <w:proofErr w:type="gramEnd"/>
      <w:r w:rsidR="005664C2">
        <w:rPr>
          <w:b w:val="0"/>
          <w:bCs w:val="0"/>
          <w:sz w:val="28"/>
          <w:szCs w:val="28"/>
        </w:rPr>
        <w:t>или)</w:t>
      </w:r>
      <w:r w:rsidRPr="004A03AD">
        <w:rPr>
          <w:b w:val="0"/>
          <w:bCs w:val="0"/>
          <w:sz w:val="28"/>
          <w:szCs w:val="28"/>
        </w:rPr>
        <w:t xml:space="preserve"> иные официальные документы соответствующих органов, архивных учреждений, выданные в установленном порядке. Подсчет и установление </w:t>
      </w:r>
      <w:r w:rsidRPr="004A03AD">
        <w:rPr>
          <w:b w:val="0"/>
          <w:bCs w:val="0"/>
          <w:sz w:val="28"/>
          <w:szCs w:val="28"/>
        </w:rPr>
        <w:lastRenderedPageBreak/>
        <w:t>стажа непрерывной работы, выслуги лет осуществляются структурными подразделениями (работниками), к ведению которых отнесено кадровое обеспечение деятельности муниципального учреждения. Установление стажа непрерывной работы, выслуги лет оформляется справкой о стаже непрерывной работы, выслуге лет. Перерасчет стажа непрерывной работы, выслуги лет осуществляется в порядке, предусмотренном для его подсчета и установления.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Надбавка за стаж непрерывной работы, выслугу лет устанавливается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Примерными отраслевыми положениями определяются </w:t>
      </w:r>
      <w:r w:rsidR="005664C2">
        <w:rPr>
          <w:b w:val="0"/>
          <w:bCs w:val="0"/>
          <w:sz w:val="28"/>
          <w:szCs w:val="28"/>
        </w:rPr>
        <w:t>минимальные</w:t>
      </w:r>
      <w:r w:rsidRPr="004A03AD">
        <w:rPr>
          <w:b w:val="0"/>
          <w:bCs w:val="0"/>
          <w:sz w:val="28"/>
          <w:szCs w:val="28"/>
        </w:rPr>
        <w:t xml:space="preserve"> размеры надбавок за стаж непрерывной работы, выслугу лет.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</w:t>
      </w:r>
      <w:r w:rsidR="009D0AC0">
        <w:rPr>
          <w:b w:val="0"/>
          <w:bCs w:val="0"/>
          <w:sz w:val="28"/>
          <w:szCs w:val="28"/>
        </w:rPr>
        <w:t>6</w:t>
      </w:r>
      <w:r w:rsidRPr="004A03AD">
        <w:rPr>
          <w:b w:val="0"/>
          <w:bCs w:val="0"/>
          <w:sz w:val="28"/>
          <w:szCs w:val="28"/>
        </w:rPr>
        <w:t>. Надбавка за ученую степень устанавливается работникам, которым присуждена ученая степень по профилю их работы в муниципальном учреждении. Работникам, имеющим несколько ученых степеней по профилю работы в муниципальном учреждении, устанавливается надбавка за одну ученую степень.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Наличие ученой степени подтверждается дипломом государственного образца доктора наук или кандидата наук.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4" w:name="Par182"/>
      <w:bookmarkEnd w:id="14"/>
      <w:r w:rsidRPr="004A03AD">
        <w:rPr>
          <w:b w:val="0"/>
          <w:bCs w:val="0"/>
          <w:sz w:val="28"/>
          <w:szCs w:val="28"/>
        </w:rPr>
        <w:t>Надбавка за ученую степень начисляется ежемесячно.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5" w:name="Par183"/>
      <w:bookmarkEnd w:id="15"/>
      <w:r w:rsidRPr="004A03AD">
        <w:rPr>
          <w:b w:val="0"/>
          <w:bCs w:val="0"/>
          <w:sz w:val="28"/>
          <w:szCs w:val="28"/>
        </w:rPr>
        <w:t>Надбавка за ученую степень устанавливается в абсолютном размере или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Положениями о системе оплаты труда определяются  конкретные размеры надбавок за ученую степень.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6" w:name="Par185"/>
      <w:bookmarkEnd w:id="16"/>
      <w:r w:rsidRPr="004A03AD">
        <w:rPr>
          <w:b w:val="0"/>
          <w:bCs w:val="0"/>
          <w:sz w:val="28"/>
          <w:szCs w:val="28"/>
        </w:rPr>
        <w:t>3</w:t>
      </w:r>
      <w:r w:rsidR="006E0D03">
        <w:rPr>
          <w:b w:val="0"/>
          <w:bCs w:val="0"/>
          <w:sz w:val="28"/>
          <w:szCs w:val="28"/>
        </w:rPr>
        <w:t>7</w:t>
      </w:r>
      <w:r w:rsidRPr="004A03AD">
        <w:rPr>
          <w:b w:val="0"/>
          <w:bCs w:val="0"/>
          <w:sz w:val="28"/>
          <w:szCs w:val="28"/>
        </w:rPr>
        <w:t>. Надбавка за ученое звание устанавливается работникам, которым присвоено ученое звание по профилю их работы в муниципальном учреждении. Работникам, имеющим несколько ученых званий по профилю работы в муниципальном  учреждении, устанавливается надбавка за одно ученое звание.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Наличие ученого звания подтверждается аттестатом государственного образца профессора или доцента.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7" w:name="Par190"/>
      <w:bookmarkEnd w:id="17"/>
      <w:r w:rsidRPr="004A03AD">
        <w:rPr>
          <w:b w:val="0"/>
          <w:bCs w:val="0"/>
          <w:sz w:val="28"/>
          <w:szCs w:val="28"/>
        </w:rPr>
        <w:t>Надбавка за ученое звание начисляется ежемесячно.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8" w:name="Par191"/>
      <w:bookmarkEnd w:id="18"/>
      <w:r w:rsidRPr="004A03AD">
        <w:rPr>
          <w:b w:val="0"/>
          <w:bCs w:val="0"/>
          <w:sz w:val="28"/>
          <w:szCs w:val="28"/>
        </w:rPr>
        <w:t>Надбавка за ученое звание устанавливается в абсолютном размере или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19" w:name="Par192"/>
      <w:bookmarkEnd w:id="19"/>
      <w:r w:rsidRPr="004A03AD">
        <w:rPr>
          <w:b w:val="0"/>
          <w:bCs w:val="0"/>
          <w:sz w:val="28"/>
          <w:szCs w:val="28"/>
        </w:rPr>
        <w:t>Положениями о системе оплаты труда определяются конкретные размеры надбавок за ученое звание.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3</w:t>
      </w:r>
      <w:r w:rsidR="006E0D03">
        <w:rPr>
          <w:b w:val="0"/>
          <w:bCs w:val="0"/>
          <w:sz w:val="28"/>
          <w:szCs w:val="28"/>
        </w:rPr>
        <w:t>8</w:t>
      </w:r>
      <w:r w:rsidRPr="004A03AD">
        <w:rPr>
          <w:b w:val="0"/>
          <w:bCs w:val="0"/>
          <w:sz w:val="28"/>
          <w:szCs w:val="28"/>
        </w:rPr>
        <w:t>. Надбавка за почетное звание устанавливается работникам, которым присвоено почетное звание по профилю их работы в муниципальном учреждении. Работникам, имеющим несколько почетных званий по профилю работы в муниципальном учреждении, устанавливается надбавка за одно почетное звание.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 w:rsidRPr="004A03AD">
        <w:rPr>
          <w:b w:val="0"/>
          <w:bCs w:val="0"/>
          <w:sz w:val="28"/>
          <w:szCs w:val="28"/>
        </w:rPr>
        <w:t xml:space="preserve">К почетным званиям, за наличие которых устанавливается надбавка, относятся почетные звания, входящие или ранее входившие в </w:t>
      </w:r>
      <w:r w:rsidRPr="004A03AD">
        <w:rPr>
          <w:b w:val="0"/>
          <w:bCs w:val="0"/>
          <w:sz w:val="28"/>
          <w:szCs w:val="28"/>
        </w:rPr>
        <w:lastRenderedPageBreak/>
        <w:t>государственную наградную систему Российской Федерации, а также почетные звания, нагрудные знаки, знаки, значки, учрежденные федеральными органами государственной власти и иными федеральными государственными органами (ведомственные почетные звания).</w:t>
      </w:r>
      <w:proofErr w:type="gramEnd"/>
      <w:r w:rsidRPr="004A03AD">
        <w:rPr>
          <w:b w:val="0"/>
          <w:bCs w:val="0"/>
          <w:sz w:val="28"/>
          <w:szCs w:val="28"/>
        </w:rPr>
        <w:t xml:space="preserve"> Перечень почетных званий, за наличие которых устанавливается надбавка, определяется примерными отраслевыми положениями.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Надбавка за почетное звание начисляется ежемесячно.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Надбавка за почетное звание устанавливается в абсолютном размере или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Конкретные размеры надбавок за почетное звание определяются примерными отраслевыми положениями</w:t>
      </w:r>
      <w:r w:rsidR="00C317FA">
        <w:rPr>
          <w:b w:val="0"/>
          <w:bCs w:val="0"/>
          <w:sz w:val="28"/>
          <w:szCs w:val="28"/>
        </w:rPr>
        <w:t xml:space="preserve"> </w:t>
      </w:r>
      <w:r w:rsidRPr="004A03AD">
        <w:rPr>
          <w:b w:val="0"/>
          <w:bCs w:val="0"/>
          <w:sz w:val="28"/>
          <w:szCs w:val="28"/>
        </w:rPr>
        <w:t xml:space="preserve"> или положениями о системе оплаты труда.</w:t>
      </w:r>
    </w:p>
    <w:p w:rsidR="008872CA" w:rsidRPr="004A03AD" w:rsidRDefault="00C317F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39</w:t>
      </w:r>
      <w:r w:rsidR="008872CA" w:rsidRPr="004A03AD">
        <w:rPr>
          <w:b w:val="0"/>
          <w:bCs w:val="0"/>
          <w:sz w:val="28"/>
          <w:szCs w:val="28"/>
        </w:rPr>
        <w:t xml:space="preserve">. Надбавка за спортивное звание устанавливается работникам, которым присвоено спортивное звание. </w:t>
      </w:r>
      <w:r>
        <w:rPr>
          <w:b w:val="0"/>
          <w:bCs w:val="0"/>
          <w:sz w:val="28"/>
          <w:szCs w:val="28"/>
        </w:rPr>
        <w:t>П</w:t>
      </w:r>
      <w:r w:rsidR="008872CA" w:rsidRPr="004A03AD">
        <w:rPr>
          <w:b w:val="0"/>
          <w:bCs w:val="0"/>
          <w:sz w:val="28"/>
          <w:szCs w:val="28"/>
        </w:rPr>
        <w:t>римерными отраслевыми положениями определяются категории работников муниципальных учреждений, которым устанавливается надбавка за спортивное звание.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К спортивным званиям, за наличие которых устанавливается надбавка, относятся спортивные звания, предусмотренные Единой всероссийской спортивной классификацией.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Надбавка за спортивное звание начисляется ежемесячно.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Надбавка за спортивное звание устанавливается в абсолютном размере или в процентах к окладу (должностному окладу), ставке заработной платы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Положениями о системе оплаты труда определяются конкретные размеры надбавок за спортивное звание.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</w:t>
      </w:r>
      <w:r w:rsidR="00546B31">
        <w:rPr>
          <w:b w:val="0"/>
          <w:bCs w:val="0"/>
          <w:sz w:val="28"/>
          <w:szCs w:val="28"/>
        </w:rPr>
        <w:t>0</w:t>
      </w:r>
      <w:r w:rsidRPr="004A03AD">
        <w:rPr>
          <w:b w:val="0"/>
          <w:bCs w:val="0"/>
          <w:sz w:val="28"/>
          <w:szCs w:val="28"/>
        </w:rPr>
        <w:t>. Выплата молодым специалистам устанавливается работникам, которые:</w:t>
      </w:r>
    </w:p>
    <w:p w:rsidR="008872CA" w:rsidRPr="00322073" w:rsidRDefault="00322073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322073">
        <w:rPr>
          <w:b w:val="0"/>
          <w:sz w:val="28"/>
          <w:szCs w:val="28"/>
        </w:rPr>
        <w:t>окончили образовательные организации высшего образования или профессиональные образовательные организации;</w:t>
      </w:r>
    </w:p>
    <w:p w:rsidR="00DD42A6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впервые приступили к выполнению трудовых обязанностей по специальности. 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Выплата молодым специалистам устанавливается также работникам, которые после окончания </w:t>
      </w:r>
      <w:r w:rsidR="008E11DC">
        <w:rPr>
          <w:b w:val="0"/>
          <w:bCs w:val="0"/>
          <w:sz w:val="28"/>
          <w:szCs w:val="28"/>
        </w:rPr>
        <w:t>образовательной организации</w:t>
      </w:r>
      <w:r w:rsidRPr="004A03AD">
        <w:rPr>
          <w:b w:val="0"/>
          <w:bCs w:val="0"/>
          <w:sz w:val="28"/>
          <w:szCs w:val="28"/>
        </w:rPr>
        <w:t xml:space="preserve"> работали не по специальности, если период такой работы не превысил одного года.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Выплата молодым специалистам начисляется в течение трех лет со дня заключения первого трудового договора, предусматривающего работу по специальности. 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Минимальный размер выплаты молодым специалистам устанавливается в размере 20 процентов оклада (должностного оклада), ставки заработной платы работника.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Примерными отраслевыми положениями определяются минимальные размеры выплат молодым специалистам (не ниже размера, установленного абзацем пятым настоящего пункта).</w:t>
      </w:r>
    </w:p>
    <w:p w:rsidR="004E6381" w:rsidRPr="004A03AD" w:rsidRDefault="004E6381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20" w:name="_GoBack"/>
      <w:bookmarkEnd w:id="20"/>
    </w:p>
    <w:p w:rsidR="008872CA" w:rsidRPr="004A03AD" w:rsidRDefault="008872CA" w:rsidP="00546B31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lastRenderedPageBreak/>
        <w:t>Положениями о системе оплаты труда определяются конкретные разм</w:t>
      </w:r>
      <w:r w:rsidR="00546B31">
        <w:rPr>
          <w:b w:val="0"/>
          <w:bCs w:val="0"/>
          <w:sz w:val="28"/>
          <w:szCs w:val="28"/>
        </w:rPr>
        <w:t>еры выплат молодым специалистам (</w:t>
      </w:r>
      <w:r w:rsidRPr="004A03AD">
        <w:rPr>
          <w:b w:val="0"/>
          <w:bCs w:val="0"/>
          <w:sz w:val="28"/>
          <w:szCs w:val="28"/>
        </w:rPr>
        <w:t>не ниже минимальных размеров, определенных примерными отраслевыми положениями</w:t>
      </w:r>
      <w:r w:rsidR="00546B31">
        <w:rPr>
          <w:b w:val="0"/>
          <w:bCs w:val="0"/>
          <w:sz w:val="28"/>
          <w:szCs w:val="28"/>
        </w:rPr>
        <w:t>).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</w:t>
      </w:r>
      <w:r w:rsidR="00A81A5A">
        <w:rPr>
          <w:b w:val="0"/>
          <w:bCs w:val="0"/>
          <w:sz w:val="28"/>
          <w:szCs w:val="28"/>
        </w:rPr>
        <w:t>1</w:t>
      </w:r>
      <w:r w:rsidRPr="004A03AD">
        <w:rPr>
          <w:b w:val="0"/>
          <w:bCs w:val="0"/>
          <w:sz w:val="28"/>
          <w:szCs w:val="28"/>
        </w:rPr>
        <w:t>. Выплаты стимулирующего характера и условия их начисления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работника муниципального учреждения подлежат включению: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перечень устанавливаемых работнику выплат стимулирующего характера;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условия начисления устанавливаемых работнику выплат, предусмотренных </w:t>
      </w:r>
      <w:hyperlink r:id="rId28" w:anchor="Par183#Par183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подпунктами 1</w:t>
        </w:r>
      </w:hyperlink>
      <w:r w:rsidRPr="004A03AD">
        <w:rPr>
          <w:b w:val="0"/>
          <w:bCs w:val="0"/>
          <w:sz w:val="28"/>
          <w:szCs w:val="28"/>
        </w:rPr>
        <w:t xml:space="preserve"> - </w:t>
      </w:r>
      <w:hyperlink r:id="rId29" w:anchor="Par185#Par185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3</w:t>
        </w:r>
      </w:hyperlink>
      <w:r w:rsidRPr="004A03AD">
        <w:rPr>
          <w:b w:val="0"/>
          <w:bCs w:val="0"/>
          <w:sz w:val="28"/>
          <w:szCs w:val="28"/>
        </w:rPr>
        <w:t xml:space="preserve"> </w:t>
      </w:r>
      <w:hyperlink r:id="rId30" w:anchor="Par191#Par191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пункта 3</w:t>
        </w:r>
      </w:hyperlink>
      <w:r w:rsidR="006736EA">
        <w:rPr>
          <w:b w:val="0"/>
          <w:bCs w:val="0"/>
          <w:sz w:val="28"/>
          <w:szCs w:val="28"/>
        </w:rPr>
        <w:t>1</w:t>
      </w:r>
      <w:r w:rsidRPr="004A03AD">
        <w:rPr>
          <w:b w:val="0"/>
          <w:bCs w:val="0"/>
          <w:sz w:val="28"/>
          <w:szCs w:val="28"/>
        </w:rPr>
        <w:t xml:space="preserve"> настоящего Положения;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конкретные размеры и условия начисления устанавливаемых работнику надбавок и других выплат, предусмотренных </w:t>
      </w:r>
      <w:hyperlink r:id="rId31" w:anchor="Par186#Par186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подпунктами 4</w:t>
        </w:r>
      </w:hyperlink>
      <w:r w:rsidRPr="004A03AD">
        <w:rPr>
          <w:b w:val="0"/>
          <w:bCs w:val="0"/>
          <w:sz w:val="28"/>
          <w:szCs w:val="28"/>
        </w:rPr>
        <w:t xml:space="preserve"> - </w:t>
      </w:r>
      <w:hyperlink r:id="rId32" w:anchor="Par190#Par190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9</w:t>
        </w:r>
      </w:hyperlink>
      <w:r w:rsidRPr="004A03AD">
        <w:rPr>
          <w:b w:val="0"/>
          <w:bCs w:val="0"/>
          <w:sz w:val="28"/>
          <w:szCs w:val="28"/>
        </w:rPr>
        <w:t xml:space="preserve"> пункта</w:t>
      </w:r>
      <w:hyperlink r:id="rId33" w:anchor="Par192#Par192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 3</w:t>
        </w:r>
      </w:hyperlink>
      <w:r w:rsidR="006736EA">
        <w:rPr>
          <w:b w:val="0"/>
          <w:bCs w:val="0"/>
          <w:sz w:val="28"/>
          <w:szCs w:val="28"/>
        </w:rPr>
        <w:t>1</w:t>
      </w:r>
      <w:r w:rsidRPr="004A03AD">
        <w:rPr>
          <w:b w:val="0"/>
          <w:bCs w:val="0"/>
          <w:sz w:val="28"/>
          <w:szCs w:val="28"/>
        </w:rPr>
        <w:t xml:space="preserve"> настоящего Положения.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Выплаты стимулирующего характера начисляются работнику муниципального учреждения в пределах фонда оплаты труда учреждения на основании приказов руководителя муниципального учреждения, издаваемых в соответствии с действующим в муниципальном учреждении положением о системе оплаты труда и трудовыми договорами работников.</w:t>
      </w:r>
    </w:p>
    <w:p w:rsidR="008872CA" w:rsidRPr="008C4651" w:rsidRDefault="00084F02" w:rsidP="008872CA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8C4651">
        <w:rPr>
          <w:b w:val="0"/>
          <w:spacing w:val="-6"/>
          <w:sz w:val="28"/>
          <w:szCs w:val="28"/>
        </w:rPr>
        <w:t>Выплаты стимулирующего характера, выраженные в трудовых договорах</w:t>
      </w:r>
      <w:r w:rsidRPr="008C4651">
        <w:rPr>
          <w:b w:val="0"/>
          <w:sz w:val="28"/>
          <w:szCs w:val="28"/>
        </w:rPr>
        <w:t xml:space="preserve"> работников муниципальных учреждений в абсолютных размерах (в рублях), подлежат изменению в размерах и сроки, устанавливаемые постановлениями администрации муниципального образования «Пинежский муниципальный район»</w:t>
      </w:r>
      <w:r w:rsidR="00C856F5">
        <w:rPr>
          <w:b w:val="0"/>
          <w:sz w:val="28"/>
          <w:szCs w:val="28"/>
        </w:rPr>
        <w:t xml:space="preserve"> Архангельской области</w:t>
      </w:r>
      <w:r w:rsidRPr="008C4651">
        <w:rPr>
          <w:b w:val="0"/>
          <w:sz w:val="28"/>
          <w:szCs w:val="28"/>
        </w:rPr>
        <w:t xml:space="preserve"> о повышении (индексации) оплаты труда работников муниципальных учреждений муниципального образования «</w:t>
      </w:r>
      <w:r w:rsidR="006736EA">
        <w:rPr>
          <w:b w:val="0"/>
          <w:sz w:val="28"/>
          <w:szCs w:val="28"/>
        </w:rPr>
        <w:t>Пинежский муниципальный район»</w:t>
      </w:r>
      <w:r w:rsidR="00C856F5">
        <w:rPr>
          <w:b w:val="0"/>
          <w:sz w:val="28"/>
          <w:szCs w:val="28"/>
        </w:rPr>
        <w:t xml:space="preserve"> Архангельской области</w:t>
      </w:r>
      <w:r w:rsidRPr="008C4651">
        <w:rPr>
          <w:b w:val="0"/>
          <w:sz w:val="28"/>
          <w:szCs w:val="28"/>
        </w:rPr>
        <w:t>, в соответствии с соглашениями об изменении условий трудовых договоров, заключаемыми в порядке, предусмотренном трудовым</w:t>
      </w:r>
      <w:proofErr w:type="gramEnd"/>
      <w:r w:rsidRPr="008C4651">
        <w:rPr>
          <w:b w:val="0"/>
          <w:sz w:val="28"/>
          <w:szCs w:val="28"/>
        </w:rPr>
        <w:t xml:space="preserve"> законодательством и иными актами, содержащими нормы трудового права. </w:t>
      </w:r>
      <w:r w:rsidRPr="008C4651">
        <w:rPr>
          <w:b w:val="0"/>
          <w:spacing w:val="-6"/>
          <w:sz w:val="28"/>
          <w:szCs w:val="28"/>
        </w:rPr>
        <w:t>При повышении (индексации) выплат стимулирующего характера, выраженных</w:t>
      </w:r>
      <w:r w:rsidRPr="008C4651">
        <w:rPr>
          <w:b w:val="0"/>
          <w:sz w:val="28"/>
          <w:szCs w:val="28"/>
        </w:rPr>
        <w:t xml:space="preserve"> в абсолютных размерах (в рублях), размеры этих выплат стимулирующего характера подлежат округлению до целого рубля в сторону увеличения.</w:t>
      </w:r>
    </w:p>
    <w:p w:rsidR="00084F02" w:rsidRPr="004A03AD" w:rsidRDefault="00084F02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V. Выплаты социального характера и порядок их применения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</w:t>
      </w:r>
      <w:r w:rsidR="00FA3172">
        <w:rPr>
          <w:b w:val="0"/>
          <w:bCs w:val="0"/>
          <w:sz w:val="28"/>
          <w:szCs w:val="28"/>
        </w:rPr>
        <w:t>2</w:t>
      </w:r>
      <w:r w:rsidRPr="004A03AD">
        <w:rPr>
          <w:b w:val="0"/>
          <w:bCs w:val="0"/>
          <w:sz w:val="28"/>
          <w:szCs w:val="28"/>
        </w:rPr>
        <w:t>. Выплатами социального характера (социальными выплатами) являются выплаты, предусмотренные настоящим разделом и финансируемые за счет фондов оплаты труда муниципальных  учреждений.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</w:t>
      </w:r>
      <w:r w:rsidR="00FA3172">
        <w:rPr>
          <w:b w:val="0"/>
          <w:bCs w:val="0"/>
          <w:sz w:val="28"/>
          <w:szCs w:val="28"/>
        </w:rPr>
        <w:t>3</w:t>
      </w:r>
      <w:r w:rsidRPr="004A03AD">
        <w:rPr>
          <w:b w:val="0"/>
          <w:bCs w:val="0"/>
          <w:sz w:val="28"/>
          <w:szCs w:val="28"/>
        </w:rPr>
        <w:t>. К выплатам социального характера относятся: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1) материальная помощь, оказываемая в соответствии с настоящим Положением;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2) материальная помощь и иные выплаты, устанавливаемые в со</w:t>
      </w:r>
      <w:r w:rsidR="004857C2">
        <w:rPr>
          <w:b w:val="0"/>
          <w:bCs w:val="0"/>
          <w:sz w:val="28"/>
          <w:szCs w:val="28"/>
        </w:rPr>
        <w:t>ответствии с законами Архангельской области</w:t>
      </w:r>
      <w:r w:rsidRPr="004A03AD">
        <w:rPr>
          <w:b w:val="0"/>
          <w:bCs w:val="0"/>
          <w:sz w:val="28"/>
          <w:szCs w:val="28"/>
        </w:rPr>
        <w:t>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</w:t>
      </w:r>
      <w:r w:rsidR="00FA3172">
        <w:rPr>
          <w:b w:val="0"/>
          <w:bCs w:val="0"/>
          <w:sz w:val="28"/>
          <w:szCs w:val="28"/>
        </w:rPr>
        <w:t>4</w:t>
      </w:r>
      <w:r w:rsidRPr="004A03AD">
        <w:rPr>
          <w:b w:val="0"/>
          <w:bCs w:val="0"/>
          <w:sz w:val="28"/>
          <w:szCs w:val="28"/>
        </w:rPr>
        <w:t xml:space="preserve">. Материальная помощь может быть оказана работнику муниципального  учреждения в связи со значимыми событиями в его жизни </w:t>
      </w:r>
      <w:r w:rsidRPr="004A03AD">
        <w:rPr>
          <w:b w:val="0"/>
          <w:bCs w:val="0"/>
          <w:sz w:val="28"/>
          <w:szCs w:val="28"/>
        </w:rPr>
        <w:lastRenderedPageBreak/>
        <w:t>(рождение ребенка, вступление в брак, тяжелая болезнь или смерть близких родственников, стихийные бедствия, несчастные случаи, аварии и т.д.) за счет экономии фонда оплаты труда.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Материальная помощь начисляется единовременно в абсолютном размере, если иное не предусмотрено </w:t>
      </w:r>
      <w:r w:rsidR="004857C2">
        <w:rPr>
          <w:b w:val="0"/>
          <w:bCs w:val="0"/>
          <w:sz w:val="28"/>
          <w:szCs w:val="28"/>
        </w:rPr>
        <w:t>законом Архангельской области</w:t>
      </w:r>
      <w:r w:rsidRPr="004A03AD">
        <w:rPr>
          <w:b w:val="0"/>
          <w:bCs w:val="0"/>
          <w:sz w:val="28"/>
          <w:szCs w:val="28"/>
        </w:rPr>
        <w:t>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Решение об оказании материальной помощи и ее конкретных размерах принимает руководитель муниципального учреждения на основании письменного заявления работника.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Положениями о системе оплаты труда определяются перечень оснований для оказания материальной помощи и порядок ее оказания.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</w:t>
      </w:r>
      <w:r w:rsidR="00FA3172">
        <w:rPr>
          <w:b w:val="0"/>
          <w:bCs w:val="0"/>
          <w:sz w:val="28"/>
          <w:szCs w:val="28"/>
        </w:rPr>
        <w:t>5</w:t>
      </w:r>
      <w:r w:rsidRPr="004A03AD">
        <w:rPr>
          <w:b w:val="0"/>
          <w:bCs w:val="0"/>
          <w:sz w:val="28"/>
          <w:szCs w:val="28"/>
        </w:rPr>
        <w:t>. Основания (условия) и порядок начисления материальной помощи и иных выплат, устанавливаемых в соответствии с областными законами, определяются положениями о системе оплаты труда.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C85C32" w:rsidRPr="004A03AD" w:rsidRDefault="00C85C32" w:rsidP="00C85C32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VI. </w:t>
      </w:r>
      <w:r>
        <w:rPr>
          <w:b w:val="0"/>
          <w:bCs w:val="0"/>
          <w:sz w:val="28"/>
          <w:szCs w:val="28"/>
        </w:rPr>
        <w:t xml:space="preserve">Условия </w:t>
      </w:r>
      <w:r w:rsidRPr="004A03AD">
        <w:rPr>
          <w:b w:val="0"/>
          <w:bCs w:val="0"/>
          <w:sz w:val="28"/>
          <w:szCs w:val="28"/>
        </w:rPr>
        <w:t>оплаты труда руководителей,</w:t>
      </w:r>
    </w:p>
    <w:p w:rsidR="00C85C32" w:rsidRPr="004A03AD" w:rsidRDefault="00C85C32" w:rsidP="00C85C32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заместителей руководителей и главных бухгалтеров</w:t>
      </w:r>
    </w:p>
    <w:p w:rsidR="00C85C32" w:rsidRPr="004A03AD" w:rsidRDefault="00C85C32" w:rsidP="00C85C32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муниципальных  учреждений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6</w:t>
      </w:r>
      <w:r w:rsidRPr="004A03AD">
        <w:rPr>
          <w:b w:val="0"/>
          <w:bCs w:val="0"/>
          <w:sz w:val="28"/>
          <w:szCs w:val="28"/>
        </w:rPr>
        <w:t xml:space="preserve">. Должностной оклад руководителя муниципального учреждения устанавливается в кратном отношении к среднему должностному окладу работников, которые относятся к основному персоналу руководимого им муниципального учреждения, и составляет до 4 размеров указанного должностного оклада. При определении среднего должностного оклада работников муниципального учреждения учитываются повышающие коэффициенты к окладам, образующие новый оклад в соответствии с </w:t>
      </w:r>
      <w:hyperlink r:id="rId34" w:anchor="Par124#Par124" w:history="1">
        <w:r w:rsidRPr="00C156E5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пунктом 1</w:t>
        </w:r>
      </w:hyperlink>
      <w:r w:rsidRPr="00C156E5">
        <w:rPr>
          <w:b w:val="0"/>
          <w:bCs w:val="0"/>
          <w:sz w:val="28"/>
          <w:szCs w:val="28"/>
        </w:rPr>
        <w:t>7</w:t>
      </w:r>
      <w:r w:rsidRPr="004A03AD">
        <w:rPr>
          <w:b w:val="0"/>
          <w:bCs w:val="0"/>
          <w:sz w:val="28"/>
          <w:szCs w:val="28"/>
        </w:rPr>
        <w:t xml:space="preserve"> настоящего Положения, если это предусмотрено порядком исчисления среднего должностного оклада работников основного персонала муниципального учреждения.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К основному персоналу муниципального учреждения</w:t>
      </w:r>
      <w:r>
        <w:rPr>
          <w:b w:val="0"/>
          <w:bCs w:val="0"/>
          <w:sz w:val="28"/>
          <w:szCs w:val="28"/>
        </w:rPr>
        <w:t>, определяемому в целях настоящего пункта,</w:t>
      </w:r>
      <w:r w:rsidRPr="004A03AD">
        <w:rPr>
          <w:b w:val="0"/>
          <w:bCs w:val="0"/>
          <w:sz w:val="28"/>
          <w:szCs w:val="28"/>
        </w:rPr>
        <w:t xml:space="preserve"> относятся работники, непосредственно обеспечивающие осуществление основных видов деятельности, предусмотренных уставом муниципального учреждения.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Перечень должностей, профессий работников муниципального учреждения, относимых к основному персоналу по виду экономической деятельности, и порядок </w:t>
      </w:r>
      <w:proofErr w:type="gramStart"/>
      <w:r w:rsidRPr="004A03AD">
        <w:rPr>
          <w:b w:val="0"/>
          <w:bCs w:val="0"/>
          <w:sz w:val="28"/>
          <w:szCs w:val="28"/>
        </w:rPr>
        <w:t>исчисления размера среднего должностного оклада работников основного персонала</w:t>
      </w:r>
      <w:proofErr w:type="gramEnd"/>
      <w:r w:rsidRPr="004A03AD">
        <w:rPr>
          <w:b w:val="0"/>
          <w:bCs w:val="0"/>
          <w:sz w:val="28"/>
          <w:szCs w:val="28"/>
        </w:rPr>
        <w:t xml:space="preserve"> для определения размера должностного оклада руководителя подведомственного муниципального учреждения устанавливаются структурным подразделением администрации </w:t>
      </w:r>
      <w:r>
        <w:rPr>
          <w:b w:val="0"/>
          <w:bCs w:val="0"/>
          <w:sz w:val="28"/>
          <w:szCs w:val="28"/>
        </w:rPr>
        <w:t>муниципального образования</w:t>
      </w:r>
      <w:r w:rsidRPr="004A03AD">
        <w:rPr>
          <w:b w:val="0"/>
          <w:bCs w:val="0"/>
          <w:sz w:val="28"/>
          <w:szCs w:val="28"/>
        </w:rPr>
        <w:t xml:space="preserve"> «Пинежский </w:t>
      </w:r>
      <w:r>
        <w:rPr>
          <w:b w:val="0"/>
          <w:bCs w:val="0"/>
          <w:sz w:val="28"/>
          <w:szCs w:val="28"/>
        </w:rPr>
        <w:t xml:space="preserve">муниципальный </w:t>
      </w:r>
      <w:r w:rsidRPr="004A03AD">
        <w:rPr>
          <w:b w:val="0"/>
          <w:bCs w:val="0"/>
          <w:sz w:val="28"/>
          <w:szCs w:val="28"/>
        </w:rPr>
        <w:t>район»</w:t>
      </w:r>
      <w:r>
        <w:rPr>
          <w:b w:val="0"/>
          <w:bCs w:val="0"/>
          <w:sz w:val="28"/>
          <w:szCs w:val="28"/>
        </w:rPr>
        <w:t xml:space="preserve"> Архангельской области</w:t>
      </w:r>
      <w:r w:rsidRPr="004A03AD">
        <w:rPr>
          <w:b w:val="0"/>
          <w:bCs w:val="0"/>
          <w:sz w:val="28"/>
          <w:szCs w:val="28"/>
        </w:rPr>
        <w:t>,  осуществляющим функции и полномочия учредителя.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Должностной оклад руководителя вновь созданного муниципального учреждения определяется структурным подразделением администрации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r w:rsidRPr="004A03AD">
        <w:rPr>
          <w:b w:val="0"/>
          <w:bCs w:val="0"/>
          <w:sz w:val="28"/>
          <w:szCs w:val="28"/>
        </w:rPr>
        <w:t>«Пинежский</w:t>
      </w:r>
      <w:r>
        <w:rPr>
          <w:b w:val="0"/>
          <w:bCs w:val="0"/>
          <w:sz w:val="28"/>
          <w:szCs w:val="28"/>
        </w:rPr>
        <w:t xml:space="preserve"> муниципальный</w:t>
      </w:r>
      <w:r w:rsidRPr="004A03AD">
        <w:rPr>
          <w:b w:val="0"/>
          <w:bCs w:val="0"/>
          <w:sz w:val="28"/>
          <w:szCs w:val="28"/>
        </w:rPr>
        <w:t xml:space="preserve"> район»</w:t>
      </w:r>
      <w:r>
        <w:rPr>
          <w:b w:val="0"/>
          <w:bCs w:val="0"/>
          <w:sz w:val="28"/>
          <w:szCs w:val="28"/>
        </w:rPr>
        <w:t xml:space="preserve"> Архангельской области</w:t>
      </w:r>
      <w:r w:rsidRPr="004A03AD">
        <w:rPr>
          <w:b w:val="0"/>
          <w:bCs w:val="0"/>
          <w:sz w:val="28"/>
          <w:szCs w:val="28"/>
        </w:rPr>
        <w:t xml:space="preserve">,  осуществляющим функции и полномочия </w:t>
      </w:r>
      <w:r w:rsidRPr="004A03AD">
        <w:rPr>
          <w:b w:val="0"/>
          <w:bCs w:val="0"/>
          <w:sz w:val="28"/>
          <w:szCs w:val="28"/>
        </w:rPr>
        <w:lastRenderedPageBreak/>
        <w:t>учредителя.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4A03AD">
        <w:rPr>
          <w:b w:val="0"/>
          <w:bCs w:val="0"/>
          <w:sz w:val="28"/>
          <w:szCs w:val="28"/>
        </w:rPr>
        <w:t>римерными отраслевыми положениями определяются максимальные размеры должностных окладов руководителей муниципальных учреждений в кратном отношении к среднему должностному окладу работников, которые относятся к основному персоналу руководимых ими муниципальных учреждений, в пределах, предусмотренных абзацем первым настоящего пункта.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Конкретные размеры должностных окладов руководителей муниципальных учреждений определяются структурными подразделениями администрации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r w:rsidRPr="004A03AD">
        <w:rPr>
          <w:b w:val="0"/>
          <w:bCs w:val="0"/>
          <w:sz w:val="28"/>
          <w:szCs w:val="28"/>
        </w:rPr>
        <w:t>«Пинежский</w:t>
      </w:r>
      <w:r>
        <w:rPr>
          <w:b w:val="0"/>
          <w:bCs w:val="0"/>
          <w:sz w:val="28"/>
          <w:szCs w:val="28"/>
        </w:rPr>
        <w:t xml:space="preserve"> муниципальный</w:t>
      </w:r>
      <w:r w:rsidRPr="004A03AD">
        <w:rPr>
          <w:b w:val="0"/>
          <w:bCs w:val="0"/>
          <w:sz w:val="28"/>
          <w:szCs w:val="28"/>
        </w:rPr>
        <w:t xml:space="preserve"> район»</w:t>
      </w:r>
      <w:r>
        <w:rPr>
          <w:b w:val="0"/>
          <w:bCs w:val="0"/>
          <w:sz w:val="28"/>
          <w:szCs w:val="28"/>
        </w:rPr>
        <w:t xml:space="preserve"> Архангельской области</w:t>
      </w:r>
      <w:r w:rsidRPr="004A03AD">
        <w:rPr>
          <w:b w:val="0"/>
          <w:bCs w:val="0"/>
          <w:sz w:val="28"/>
          <w:szCs w:val="28"/>
        </w:rPr>
        <w:t>,  осуществляющими функции и полномочия учредителя в отношении подведомственных им муниципальных учреждений. Размеры должностных окладов руководителей муниципальных учреждений могут быть дифференцированы в зависимости от профиля муниципального учреждения и численности работников.</w:t>
      </w:r>
    </w:p>
    <w:p w:rsidR="00C85C32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Должностной оклад устанавливается руководителю муниципального учреждения трудовым договором</w:t>
      </w:r>
      <w:r>
        <w:rPr>
          <w:b w:val="0"/>
          <w:bCs w:val="0"/>
          <w:sz w:val="28"/>
          <w:szCs w:val="28"/>
        </w:rPr>
        <w:t>.</w:t>
      </w:r>
      <w:r w:rsidRPr="004A03AD">
        <w:rPr>
          <w:b w:val="0"/>
          <w:bCs w:val="0"/>
          <w:sz w:val="28"/>
          <w:szCs w:val="28"/>
        </w:rPr>
        <w:t xml:space="preserve"> В трудовой договор руководителя муниципального учреждения подлежит включению конкретный размер устанавливаемого руководителю муниципального учреждения должностного оклада.</w:t>
      </w:r>
    </w:p>
    <w:p w:rsidR="00C85C32" w:rsidRPr="00D90F8E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 w:rsidRPr="00D90F8E">
        <w:rPr>
          <w:b w:val="0"/>
          <w:sz w:val="28"/>
          <w:szCs w:val="28"/>
        </w:rPr>
        <w:t xml:space="preserve">Должностной оклад руководителя муниципального учреждения подлежит изменению в размерах и сроки, устанавливаемые постановлениями администрации муниципального образования «Пинежский муниципальный район» </w:t>
      </w:r>
      <w:r>
        <w:rPr>
          <w:b w:val="0"/>
          <w:sz w:val="28"/>
          <w:szCs w:val="28"/>
        </w:rPr>
        <w:t xml:space="preserve"> Архангельской области </w:t>
      </w:r>
      <w:r w:rsidRPr="00D90F8E">
        <w:rPr>
          <w:b w:val="0"/>
          <w:sz w:val="28"/>
          <w:szCs w:val="28"/>
        </w:rPr>
        <w:t xml:space="preserve">о повышении (индексации) оплаты </w:t>
      </w:r>
      <w:r w:rsidRPr="00D90F8E">
        <w:rPr>
          <w:b w:val="0"/>
          <w:spacing w:val="-6"/>
          <w:sz w:val="28"/>
          <w:szCs w:val="28"/>
        </w:rPr>
        <w:t>труда работников муниципальных учреждений</w:t>
      </w:r>
      <w:r w:rsidRPr="00D90F8E">
        <w:rPr>
          <w:b w:val="0"/>
          <w:sz w:val="28"/>
          <w:szCs w:val="28"/>
        </w:rPr>
        <w:t xml:space="preserve">, в соответствии </w:t>
      </w:r>
      <w:r>
        <w:rPr>
          <w:b w:val="0"/>
          <w:sz w:val="28"/>
          <w:szCs w:val="28"/>
        </w:rPr>
        <w:t xml:space="preserve"> </w:t>
      </w:r>
      <w:r w:rsidRPr="00D90F8E">
        <w:rPr>
          <w:b w:val="0"/>
          <w:sz w:val="28"/>
          <w:szCs w:val="28"/>
        </w:rPr>
        <w:t>с соглашениями об изменении условий трудовых договоров, заключаемыми в порядке, предусмотренном трудовым законодательством и иными актами, содержащими нормы трудового права.</w:t>
      </w:r>
      <w:proofErr w:type="gramEnd"/>
      <w:r w:rsidRPr="00D90F8E">
        <w:rPr>
          <w:b w:val="0"/>
          <w:sz w:val="28"/>
          <w:szCs w:val="28"/>
        </w:rPr>
        <w:t xml:space="preserve"> При повышении (индексации) должностного оклада руководителя муниципального учреждения размер этого должностного оклада подлежит округлению до целого рубля в сторону увеличения.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21" w:name="Par265"/>
      <w:bookmarkEnd w:id="21"/>
      <w:r w:rsidRPr="004A03AD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7</w:t>
      </w:r>
      <w:r w:rsidRPr="004A03AD">
        <w:rPr>
          <w:b w:val="0"/>
          <w:bCs w:val="0"/>
          <w:sz w:val="28"/>
          <w:szCs w:val="28"/>
        </w:rPr>
        <w:t>. Должностные оклады заместителей руководителей и главных бухгалтеров муниципальных учреждений устанавливаются на 10 - 50 процентов ниже должностного оклада руководителя соответствующего муниципального учреждения.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Конкретные размеры должностных окладов заместителей руководителей и главных бухгалтеров муниципальных учреждений в процентах от должностных окладов руководителей муниципальных учреждений определяются примерными отраслевыми положениями и предусматриваются положениями о системе оплаты труда.</w:t>
      </w:r>
    </w:p>
    <w:p w:rsidR="00C85C32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Должностной оклад устанавливается заместителю руководителя, главному бухгалтеру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заместителя руководителя, главного бухгалтера муниципального учреждения подлежит включению </w:t>
      </w:r>
      <w:r w:rsidRPr="004A03AD">
        <w:rPr>
          <w:b w:val="0"/>
          <w:bCs w:val="0"/>
          <w:sz w:val="28"/>
          <w:szCs w:val="28"/>
        </w:rPr>
        <w:lastRenderedPageBreak/>
        <w:t>конкретный размер устанавливаемого заместителю руководителя, главному бухгалтеру муниципального учреждения должностного оклада.</w:t>
      </w:r>
    </w:p>
    <w:p w:rsidR="00C85C32" w:rsidRPr="00EA76F2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 w:rsidRPr="00EA76F2">
        <w:rPr>
          <w:b w:val="0"/>
          <w:sz w:val="28"/>
          <w:szCs w:val="28"/>
        </w:rPr>
        <w:t xml:space="preserve">Должностные оклады заместителей руководителей и главных бухгалтеров муниципальных учреждений подлежат изменению в размерах </w:t>
      </w:r>
      <w:r w:rsidRPr="00EA76F2">
        <w:rPr>
          <w:b w:val="0"/>
          <w:sz w:val="28"/>
          <w:szCs w:val="28"/>
        </w:rPr>
        <w:br/>
        <w:t>и сроки, устанавливаемые постановлениями администрации муниципального образования «Пинежский муниципальный район»</w:t>
      </w:r>
      <w:r>
        <w:rPr>
          <w:b w:val="0"/>
          <w:sz w:val="28"/>
          <w:szCs w:val="28"/>
        </w:rPr>
        <w:t xml:space="preserve"> Архангельской области </w:t>
      </w:r>
      <w:r w:rsidRPr="00EA76F2">
        <w:rPr>
          <w:b w:val="0"/>
          <w:spacing w:val="-6"/>
          <w:sz w:val="28"/>
          <w:szCs w:val="28"/>
        </w:rPr>
        <w:t xml:space="preserve"> о повышении (индексации) оплаты труда работников муниципальных </w:t>
      </w:r>
      <w:r w:rsidRPr="00EA76F2">
        <w:rPr>
          <w:b w:val="0"/>
          <w:sz w:val="28"/>
          <w:szCs w:val="28"/>
        </w:rPr>
        <w:t xml:space="preserve">учреждений, в соответствии с соглашениями об изменении условий трудовых договоров, заключаемыми в порядке, предусмотренном </w:t>
      </w:r>
      <w:r w:rsidRPr="00EA76F2">
        <w:rPr>
          <w:b w:val="0"/>
          <w:spacing w:val="-6"/>
          <w:sz w:val="28"/>
          <w:szCs w:val="28"/>
        </w:rPr>
        <w:t>трудовым законодательством и иными актами, содержащими нормы трудового</w:t>
      </w:r>
      <w:r w:rsidRPr="00EA76F2">
        <w:rPr>
          <w:b w:val="0"/>
          <w:sz w:val="28"/>
          <w:szCs w:val="28"/>
        </w:rPr>
        <w:t xml:space="preserve"> права.</w:t>
      </w:r>
      <w:proofErr w:type="gramEnd"/>
      <w:r w:rsidRPr="00EA76F2">
        <w:rPr>
          <w:b w:val="0"/>
          <w:sz w:val="28"/>
          <w:szCs w:val="28"/>
        </w:rPr>
        <w:t xml:space="preserve"> При повышении (индексации) должностных окладов заместителей руководителей и главных бухгалтеров муниципальных учреждений размеры этих должностных окладов подлежат округлению до целого рубля в сторону увеличения.</w:t>
      </w:r>
    </w:p>
    <w:p w:rsidR="00C85C32" w:rsidRPr="00E931BC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 xml:space="preserve">48. Выплаты компенсационного характера устанавливаются  заместителям руководителей и главным бухгалтерам муниципальных учреждений в соответствии с </w:t>
      </w:r>
      <w:hyperlink r:id="rId35" w:anchor="Par142#Par142" w:history="1">
        <w:r w:rsidRPr="00D1551F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разделом III</w:t>
        </w:r>
      </w:hyperlink>
      <w:r w:rsidRPr="00E931BC">
        <w:rPr>
          <w:b w:val="0"/>
          <w:bCs w:val="0"/>
          <w:sz w:val="28"/>
          <w:szCs w:val="28"/>
        </w:rPr>
        <w:t xml:space="preserve"> настоящего Положения.</w:t>
      </w:r>
    </w:p>
    <w:p w:rsidR="00C85C32" w:rsidRPr="00E931BC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>Заместителям  руководителей и главным бухгалтерам муниципальных учреждений выплаты компенсационного характера начисляются в соответствии с действующим в муниципальном учреждении положением о системе оплаты труда и трудовыми договорами работников  на основании приказов руководителей  муниципальных учреждений.</w:t>
      </w:r>
    </w:p>
    <w:p w:rsidR="00C85C32" w:rsidRPr="00E931BC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 xml:space="preserve">Выплаты компенсационного характера руководителям  муниципальных  учреждений устанавливаются  структурными подразделениями администрации муниципального образования «Пинежский муниципальный район» Архангельской области,  осуществляющими функции и полномочия учредителя.  </w:t>
      </w:r>
    </w:p>
    <w:p w:rsidR="00C85C32" w:rsidRPr="00E931BC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>49. Выплаты стимулирующего характера заместителям руководителей и главным бухгалтерам муниципальных учреждений устанавливаются в соответствии с разделом IV настоящего Положения.</w:t>
      </w:r>
    </w:p>
    <w:p w:rsidR="00C85C32" w:rsidRPr="00E931BC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>Выплаты стимулирующего характера заместителям руководителей и главным бухгалтерам муниципальных учреждений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>50. Выплаты стимулирующего характера руководителям муниципальных учреждений  устанавливаются структурными подразделениями администрации муниципального образования «Пинежский муниципальный район» Архангельской области,  осуществляющими функции и полномочия учредителя.</w:t>
      </w:r>
      <w:r>
        <w:rPr>
          <w:b w:val="0"/>
          <w:bCs w:val="0"/>
          <w:sz w:val="28"/>
          <w:szCs w:val="28"/>
        </w:rPr>
        <w:t xml:space="preserve">  </w:t>
      </w:r>
    </w:p>
    <w:p w:rsidR="00C85C32" w:rsidRPr="006E36BF" w:rsidRDefault="00C85C32" w:rsidP="00C85C3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6E36BF">
        <w:rPr>
          <w:b w:val="0"/>
          <w:sz w:val="28"/>
          <w:szCs w:val="28"/>
        </w:rPr>
        <w:t xml:space="preserve">Примерными отраслевыми положениями  должен быть урегулирован порядок начисления выплат стимулирующего характера  вновь принятым на работу  руководителям, заместителям руководителей, главным бухгалтерам,  а также руководителям, заместителям руководителей, главным бухгалтерам вновь созданных муниципальных учреждений. </w:t>
      </w:r>
    </w:p>
    <w:p w:rsidR="00C85C32" w:rsidRPr="007E4F71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7E4F71">
        <w:rPr>
          <w:b w:val="0"/>
          <w:sz w:val="28"/>
          <w:szCs w:val="28"/>
        </w:rPr>
        <w:lastRenderedPageBreak/>
        <w:t xml:space="preserve">Для руководителей, заместителей руководителей и главных </w:t>
      </w:r>
      <w:proofErr w:type="gramStart"/>
      <w:r w:rsidRPr="007E4F71">
        <w:rPr>
          <w:b w:val="0"/>
          <w:sz w:val="28"/>
          <w:szCs w:val="28"/>
        </w:rPr>
        <w:t>бухгалтеров</w:t>
      </w:r>
      <w:proofErr w:type="gramEnd"/>
      <w:r w:rsidRPr="007E4F71">
        <w:rPr>
          <w:b w:val="0"/>
          <w:sz w:val="28"/>
          <w:szCs w:val="28"/>
        </w:rPr>
        <w:t xml:space="preserve"> вновь созданных муниципальных учреждений (занимающих вновь учрежденные должности в существующих муниципальных учреждениях) размеры выплат стимулирующего характера определяются исходя из максимального количества баллов (процентов), предусмотренных по соответствующей должности.</w:t>
      </w:r>
    </w:p>
    <w:p w:rsidR="00C85C32" w:rsidRPr="00E931BC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 xml:space="preserve">51. Выплаты социального характера устанавливаются заместителям руководителей и главным бухгалтерам муниципальных учреждений в соответствии с </w:t>
      </w:r>
      <w:hyperlink r:id="rId36" w:anchor="Par308#Par308" w:history="1">
        <w:r w:rsidRPr="00D1551F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разделом V</w:t>
        </w:r>
      </w:hyperlink>
      <w:r w:rsidRPr="00E931BC">
        <w:rPr>
          <w:b w:val="0"/>
          <w:bCs w:val="0"/>
          <w:sz w:val="28"/>
          <w:szCs w:val="28"/>
        </w:rPr>
        <w:t xml:space="preserve"> настоящего Положения.</w:t>
      </w:r>
    </w:p>
    <w:p w:rsidR="00C85C32" w:rsidRPr="00E931BC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>Заместителям  руководителей и главным бухгалтерам муниципальных учреждений выплаты социального характера начисляются в соответствии с действующим в муниципальном учреждении положением о системе оплаты труда и трудовыми договорами работников  на основании приказов руководителей  муниципальных учреждений.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E931BC">
        <w:rPr>
          <w:b w:val="0"/>
          <w:bCs w:val="0"/>
          <w:sz w:val="28"/>
          <w:szCs w:val="28"/>
        </w:rPr>
        <w:t>Выплаты социального характера руководителям  муниципальных  учреждений устанавливаются  структурными подразделениями администрации муниципального образования «Пинежский муниципальный район» Архангельской области,  осуществляющими функции и полномочия учредителя.</w:t>
      </w:r>
      <w:r>
        <w:rPr>
          <w:b w:val="0"/>
          <w:bCs w:val="0"/>
          <w:sz w:val="28"/>
          <w:szCs w:val="28"/>
        </w:rPr>
        <w:t xml:space="preserve">  </w:t>
      </w:r>
    </w:p>
    <w:p w:rsidR="00C85C32" w:rsidRDefault="00C85C32" w:rsidP="00C85C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5362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2</w:t>
      </w:r>
      <w:r w:rsidRPr="00C53624">
        <w:rPr>
          <w:rFonts w:eastAsia="Times New Roman"/>
          <w:sz w:val="28"/>
          <w:szCs w:val="28"/>
        </w:rPr>
        <w:t xml:space="preserve">. </w:t>
      </w:r>
      <w:proofErr w:type="gramStart"/>
      <w:r w:rsidRPr="00C53624">
        <w:rPr>
          <w:rFonts w:eastAsia="Times New Roman"/>
          <w:sz w:val="28"/>
          <w:szCs w:val="28"/>
        </w:rPr>
        <w:t>Среднемесячная</w:t>
      </w:r>
      <w:r>
        <w:rPr>
          <w:rFonts w:eastAsia="Times New Roman"/>
          <w:sz w:val="28"/>
          <w:szCs w:val="28"/>
        </w:rPr>
        <w:t xml:space="preserve"> заработная плата руководителя, заместителей руководителя, главного бухгалтера муниципального учреждения, формируемая за счет всех источников финансового обеспечения и рассчитываемая за календарный год, не может превышать среднемесячную заработную плату остальных работников соответствующего муниципального учреждения (без учета заработной платы руководителя, заместителей руководителя и главного бухгалтера муниципального учреждения) более чем на предельный уровень соотношения среднемесячных заработных плат.</w:t>
      </w:r>
      <w:proofErr w:type="gramEnd"/>
    </w:p>
    <w:p w:rsidR="00C85C32" w:rsidRDefault="00C85C32" w:rsidP="00C85C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Предельные уровни соотношения среднемесячных заработных плат руководителей, заместителей руководителей, главных бухгалтеров муниципальных учреждений и среднемесячных заработных плат остальных работников муниципальных учреждений (далее - предельные уровни соотношения среднемесячных заработных плат) устанавливаются  структурными подразделениями администрации муниципального образования «Пинежский муниципальный район» Архангельской области, осуществляющих функции и полномочия учредителя, применительно к каждому муниципальному учреждению.</w:t>
      </w:r>
    </w:p>
    <w:p w:rsidR="00C85C32" w:rsidRDefault="00C85C32" w:rsidP="00C85C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муниципальном учреждении.</w:t>
      </w:r>
      <w:proofErr w:type="gramEnd"/>
    </w:p>
    <w:p w:rsidR="00C85C32" w:rsidRDefault="00C85C32" w:rsidP="00C85C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Правовыми актами структурных подразделений администрации муниципального образования «Пинежский муниципальный район» Архангельской области, осуществляющих функции и полномочия </w:t>
      </w:r>
      <w:r>
        <w:rPr>
          <w:rFonts w:eastAsia="Times New Roman"/>
          <w:sz w:val="28"/>
          <w:szCs w:val="28"/>
        </w:rPr>
        <w:lastRenderedPageBreak/>
        <w:t>учредителя подведомственных муниципальных учреждений, утверждаются критерии определения предельных уровней соотношения среднемесячных заработных плат, если это предусмотрено примерными отраслевыми положениями.</w:t>
      </w:r>
    </w:p>
    <w:p w:rsidR="00C85C32" w:rsidRDefault="00C85C32" w:rsidP="00C85C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Предельные уровни соотношения среднемесячных заработных плат устанавливаются в кратности от 1 до 4, если меньшая кратность предельных уровней соотношения среднемесячных заработных плат не установлена примерными отраслевыми положениями.</w:t>
      </w:r>
    </w:p>
    <w:p w:rsidR="00C85C32" w:rsidRDefault="00C85C32" w:rsidP="00C85C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Установленные предельные уровни соотношения среднемесячных заработных плат подлежат ежегодному пересмотру.</w:t>
      </w:r>
    </w:p>
    <w:p w:rsidR="00C85C32" w:rsidRDefault="00C85C32" w:rsidP="00C85C3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31407">
        <w:rPr>
          <w:b w:val="0"/>
          <w:sz w:val="28"/>
          <w:szCs w:val="28"/>
        </w:rPr>
        <w:t>Для целей настоящего пункта среднемесячная заработная плата определяется в соответствии с нормативными правовыми актами Российской Федерации.</w:t>
      </w:r>
    </w:p>
    <w:p w:rsidR="00C85C32" w:rsidRPr="00DA560B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DA560B">
        <w:rPr>
          <w:b w:val="0"/>
          <w:sz w:val="28"/>
          <w:szCs w:val="28"/>
        </w:rPr>
        <w:t xml:space="preserve">53. </w:t>
      </w:r>
      <w:proofErr w:type="gramStart"/>
      <w:r w:rsidRPr="00DA560B">
        <w:rPr>
          <w:b w:val="0"/>
          <w:sz w:val="28"/>
          <w:szCs w:val="28"/>
        </w:rPr>
        <w:t xml:space="preserve">В случае, когда заместитель руководителя или иной работник муниципального учреждения исполняет обязанности руководителя данного учреждения, </w:t>
      </w:r>
      <w:r w:rsidRPr="00E931BC">
        <w:rPr>
          <w:b w:val="0"/>
          <w:bCs w:val="0"/>
          <w:sz w:val="28"/>
          <w:szCs w:val="28"/>
        </w:rPr>
        <w:t>структурными подразделениями администрации муниципального образования «Пинежский муниципальный район» Архангельской области,  осуществляющими функции и полномочия учредителя</w:t>
      </w:r>
      <w:r w:rsidRPr="00E931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60B">
        <w:rPr>
          <w:b w:val="0"/>
          <w:sz w:val="28"/>
          <w:szCs w:val="28"/>
        </w:rPr>
        <w:t>в установленном порядке включает</w:t>
      </w:r>
      <w:r>
        <w:rPr>
          <w:b w:val="0"/>
          <w:sz w:val="28"/>
          <w:szCs w:val="28"/>
        </w:rPr>
        <w:t>ся</w:t>
      </w:r>
      <w:r w:rsidRPr="00DA560B">
        <w:rPr>
          <w:b w:val="0"/>
          <w:sz w:val="28"/>
          <w:szCs w:val="28"/>
        </w:rPr>
        <w:t xml:space="preserve"> в соглашение о совмещении должностей или об исполнении обязанностей временно отсутствующего работника, заключаемое с заместителем руководителя или иным работником муниципального учреждения, условие о согласовании издаваемых (заключаемых</w:t>
      </w:r>
      <w:proofErr w:type="gramEnd"/>
      <w:r w:rsidRPr="00DA560B">
        <w:rPr>
          <w:b w:val="0"/>
          <w:sz w:val="28"/>
          <w:szCs w:val="28"/>
        </w:rPr>
        <w:t xml:space="preserve">) </w:t>
      </w:r>
      <w:proofErr w:type="gramStart"/>
      <w:r w:rsidRPr="00DA560B">
        <w:rPr>
          <w:b w:val="0"/>
          <w:sz w:val="28"/>
          <w:szCs w:val="28"/>
        </w:rPr>
        <w:t>исполняющим</w:t>
      </w:r>
      <w:proofErr w:type="gramEnd"/>
      <w:r w:rsidRPr="00DA560B">
        <w:rPr>
          <w:b w:val="0"/>
          <w:sz w:val="28"/>
          <w:szCs w:val="28"/>
        </w:rPr>
        <w:t xml:space="preserve">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учреждения:</w:t>
      </w:r>
      <w:r w:rsidRPr="00DA560B">
        <w:rPr>
          <w:b w:val="0"/>
          <w:sz w:val="28"/>
          <w:szCs w:val="28"/>
        </w:rPr>
        <w:tab/>
      </w:r>
    </w:p>
    <w:p w:rsidR="00C85C32" w:rsidRDefault="00C85C32" w:rsidP="00C85C32">
      <w:pPr>
        <w:autoSpaceDE w:val="0"/>
        <w:autoSpaceDN w:val="0"/>
        <w:adjustRightInd w:val="0"/>
        <w:ind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проектов соглашений об изменении условий трудового договора;</w:t>
      </w:r>
      <w:r>
        <w:rPr>
          <w:rFonts w:eastAsia="Times New Roman"/>
          <w:sz w:val="28"/>
          <w:szCs w:val="28"/>
        </w:rPr>
        <w:tab/>
        <w:t>приказов о начислении выплат компенсационного характера;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приказов о начислении выплат стимулирующего характера;</w:t>
      </w:r>
    </w:p>
    <w:p w:rsidR="00C85C32" w:rsidRPr="004A03AD" w:rsidRDefault="00C85C32" w:rsidP="00C85C32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6C00DB">
        <w:rPr>
          <w:b w:val="0"/>
          <w:sz w:val="28"/>
          <w:szCs w:val="28"/>
        </w:rPr>
        <w:t>приказов о начислении выплат социального характера.</w:t>
      </w:r>
      <w:r w:rsidRPr="006C00DB">
        <w:rPr>
          <w:b w:val="0"/>
          <w:sz w:val="28"/>
          <w:szCs w:val="28"/>
        </w:rPr>
        <w:tab/>
      </w:r>
      <w:r w:rsidRPr="006C00DB">
        <w:rPr>
          <w:b w:val="0"/>
          <w:sz w:val="28"/>
          <w:szCs w:val="28"/>
        </w:rPr>
        <w:tab/>
        <w:t xml:space="preserve">Указанные приказы (соглашения) издаются (заключаются) </w:t>
      </w:r>
      <w:proofErr w:type="gramStart"/>
      <w:r w:rsidRPr="006C00DB">
        <w:rPr>
          <w:b w:val="0"/>
          <w:sz w:val="28"/>
          <w:szCs w:val="28"/>
        </w:rPr>
        <w:t>исполняющим</w:t>
      </w:r>
      <w:proofErr w:type="gramEnd"/>
      <w:r w:rsidRPr="006C00DB">
        <w:rPr>
          <w:b w:val="0"/>
          <w:sz w:val="28"/>
          <w:szCs w:val="28"/>
        </w:rPr>
        <w:t xml:space="preserve">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 только после согласования </w:t>
      </w:r>
      <w:r w:rsidRPr="00E931BC">
        <w:rPr>
          <w:b w:val="0"/>
          <w:sz w:val="28"/>
          <w:szCs w:val="28"/>
        </w:rPr>
        <w:t xml:space="preserve">со </w:t>
      </w:r>
      <w:r w:rsidRPr="00E931BC">
        <w:rPr>
          <w:b w:val="0"/>
          <w:bCs w:val="0"/>
          <w:sz w:val="28"/>
          <w:szCs w:val="28"/>
        </w:rPr>
        <w:t>структурными подразделениями администрации муниципального образования «Пинежский муниципальный район» Архангельской области,  осуществляющими функции и полномочия учредителя.</w:t>
      </w:r>
      <w:r>
        <w:rPr>
          <w:b w:val="0"/>
          <w:bCs w:val="0"/>
          <w:sz w:val="28"/>
          <w:szCs w:val="28"/>
        </w:rPr>
        <w:t xml:space="preserve">  </w:t>
      </w:r>
    </w:p>
    <w:p w:rsidR="00B31407" w:rsidRPr="004A03AD" w:rsidRDefault="00B31407" w:rsidP="00C85C32">
      <w:pPr>
        <w:pStyle w:val="ConsPlusTitle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VII. Требования к </w:t>
      </w:r>
      <w:proofErr w:type="gramStart"/>
      <w:r w:rsidRPr="004A03AD">
        <w:rPr>
          <w:b w:val="0"/>
          <w:bCs w:val="0"/>
          <w:sz w:val="28"/>
          <w:szCs w:val="28"/>
        </w:rPr>
        <w:t>примерным</w:t>
      </w:r>
      <w:proofErr w:type="gramEnd"/>
    </w:p>
    <w:p w:rsidR="008872CA" w:rsidRPr="004A03AD" w:rsidRDefault="008872CA" w:rsidP="008872CA">
      <w:pPr>
        <w:pStyle w:val="ConsPlusTitle"/>
        <w:ind w:firstLine="720"/>
        <w:jc w:val="center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отраслевым положениям, положениям о системе оплаты труда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16"/>
          <w:szCs w:val="16"/>
        </w:rPr>
      </w:pP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5</w:t>
      </w:r>
      <w:r w:rsidR="00FA3172">
        <w:rPr>
          <w:b w:val="0"/>
          <w:bCs w:val="0"/>
          <w:sz w:val="28"/>
          <w:szCs w:val="28"/>
        </w:rPr>
        <w:t>4</w:t>
      </w:r>
      <w:r w:rsidRPr="004A03AD">
        <w:rPr>
          <w:b w:val="0"/>
          <w:bCs w:val="0"/>
          <w:sz w:val="28"/>
          <w:szCs w:val="28"/>
        </w:rPr>
        <w:t>. Структура примерного отраслевого положения должна содержать разделы, устанавливающие: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1) общие положения;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2) оклады (должностные оклады), ставки заработной платы работников, повышающие коэффициенты к окладам, порядок и условия их применения;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lastRenderedPageBreak/>
        <w:t>3) выплаты компенсационного характера, порядок и условия их применения;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4) выплаты стимулирующего характера, порядок и условия их применения;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5) выплаты социального характера, порядок и условия их применения;</w:t>
      </w:r>
    </w:p>
    <w:p w:rsidR="008872CA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6) условия оплаты труда руководителей, заместителей руководителей и главных бухгалтеров муниципальных учреждени</w:t>
      </w:r>
      <w:r w:rsidR="007D508B">
        <w:rPr>
          <w:b w:val="0"/>
          <w:bCs w:val="0"/>
          <w:sz w:val="28"/>
          <w:szCs w:val="28"/>
        </w:rPr>
        <w:t>й;</w:t>
      </w:r>
    </w:p>
    <w:p w:rsidR="007D508B" w:rsidRDefault="007D508B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7) требования к структуре </w:t>
      </w:r>
      <w:proofErr w:type="gramStart"/>
      <w:r>
        <w:rPr>
          <w:b w:val="0"/>
          <w:bCs w:val="0"/>
          <w:sz w:val="28"/>
          <w:szCs w:val="28"/>
        </w:rPr>
        <w:t>фондов оплаты труда работников муниципальных учреждений</w:t>
      </w:r>
      <w:proofErr w:type="gramEnd"/>
      <w:r>
        <w:rPr>
          <w:b w:val="0"/>
          <w:bCs w:val="0"/>
          <w:sz w:val="28"/>
          <w:szCs w:val="28"/>
        </w:rPr>
        <w:t>.</w:t>
      </w:r>
    </w:p>
    <w:p w:rsidR="00A307C7" w:rsidRPr="00C53624" w:rsidRDefault="00A307C7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C53624">
        <w:rPr>
          <w:b w:val="0"/>
          <w:bCs w:val="0"/>
          <w:sz w:val="28"/>
          <w:szCs w:val="28"/>
        </w:rPr>
        <w:t>5</w:t>
      </w:r>
      <w:r w:rsidR="00FA3172">
        <w:rPr>
          <w:b w:val="0"/>
          <w:bCs w:val="0"/>
          <w:sz w:val="28"/>
          <w:szCs w:val="28"/>
        </w:rPr>
        <w:t>5</w:t>
      </w:r>
      <w:r w:rsidR="00C53624" w:rsidRPr="00C53624">
        <w:rPr>
          <w:b w:val="0"/>
          <w:bCs w:val="0"/>
          <w:sz w:val="28"/>
          <w:szCs w:val="28"/>
        </w:rPr>
        <w:t>.</w:t>
      </w:r>
      <w:r w:rsidRPr="00C53624">
        <w:rPr>
          <w:b w:val="0"/>
          <w:bCs w:val="0"/>
          <w:sz w:val="28"/>
          <w:szCs w:val="28"/>
        </w:rPr>
        <w:t xml:space="preserve"> Структура положения о системе оплаты труда должна содержать разделы, предусмотрен</w:t>
      </w:r>
      <w:r w:rsidR="00E663D0" w:rsidRPr="00C53624">
        <w:rPr>
          <w:b w:val="0"/>
          <w:bCs w:val="0"/>
          <w:sz w:val="28"/>
          <w:szCs w:val="28"/>
        </w:rPr>
        <w:t>ные пунктами  1-5</w:t>
      </w:r>
      <w:r w:rsidR="00B023BF">
        <w:rPr>
          <w:b w:val="0"/>
          <w:bCs w:val="0"/>
          <w:sz w:val="28"/>
          <w:szCs w:val="28"/>
        </w:rPr>
        <w:t xml:space="preserve"> и 7</w:t>
      </w:r>
      <w:r w:rsidR="00E663D0" w:rsidRPr="00C53624">
        <w:rPr>
          <w:b w:val="0"/>
          <w:bCs w:val="0"/>
          <w:sz w:val="28"/>
          <w:szCs w:val="28"/>
        </w:rPr>
        <w:t xml:space="preserve"> пункта 5</w:t>
      </w:r>
      <w:r w:rsidR="00961A6C">
        <w:rPr>
          <w:b w:val="0"/>
          <w:bCs w:val="0"/>
          <w:sz w:val="28"/>
          <w:szCs w:val="28"/>
        </w:rPr>
        <w:t>4</w:t>
      </w:r>
      <w:r w:rsidR="00E663D0" w:rsidRPr="00C53624">
        <w:rPr>
          <w:b w:val="0"/>
          <w:bCs w:val="0"/>
          <w:sz w:val="28"/>
          <w:szCs w:val="28"/>
        </w:rPr>
        <w:t xml:space="preserve"> настоящего Положения.</w:t>
      </w:r>
    </w:p>
    <w:p w:rsidR="00991F25" w:rsidRPr="00E663D0" w:rsidRDefault="00991F25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C53624">
        <w:rPr>
          <w:b w:val="0"/>
          <w:bCs w:val="0"/>
          <w:sz w:val="28"/>
          <w:szCs w:val="28"/>
        </w:rPr>
        <w:t>Условия оплаты труда руководителей, заместителей руководителей</w:t>
      </w:r>
      <w:r>
        <w:rPr>
          <w:b w:val="0"/>
          <w:bCs w:val="0"/>
          <w:sz w:val="28"/>
          <w:szCs w:val="28"/>
        </w:rPr>
        <w:t xml:space="preserve"> и главных бухгалтеров муниципальных учреждений в положениях о системе оплаты труда не устанавливаются.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5</w:t>
      </w:r>
      <w:r w:rsidR="00FA3172">
        <w:rPr>
          <w:b w:val="0"/>
          <w:bCs w:val="0"/>
          <w:sz w:val="28"/>
          <w:szCs w:val="28"/>
        </w:rPr>
        <w:t>6</w:t>
      </w:r>
      <w:r w:rsidRPr="004A03AD">
        <w:rPr>
          <w:b w:val="0"/>
          <w:bCs w:val="0"/>
          <w:sz w:val="28"/>
          <w:szCs w:val="28"/>
        </w:rPr>
        <w:t>. В разделе, устанавливающем общие положения, содержатся общее описание применяемой системы оплаты труда и ее основные элементы.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5</w:t>
      </w:r>
      <w:r w:rsidR="00FA3172">
        <w:rPr>
          <w:b w:val="0"/>
          <w:bCs w:val="0"/>
          <w:sz w:val="28"/>
          <w:szCs w:val="28"/>
        </w:rPr>
        <w:t>7</w:t>
      </w:r>
      <w:r w:rsidRPr="004A03AD">
        <w:rPr>
          <w:b w:val="0"/>
          <w:bCs w:val="0"/>
          <w:sz w:val="28"/>
          <w:szCs w:val="28"/>
        </w:rPr>
        <w:t>. В разделе примерного отраслевого положения, устанавливающем оклады (должностные оклады), ставки заработной платы работников, повышающие коэффициенты к окладам: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определяются </w:t>
      </w:r>
      <w:r w:rsidR="00B44885">
        <w:rPr>
          <w:b w:val="0"/>
          <w:bCs w:val="0"/>
          <w:sz w:val="28"/>
          <w:szCs w:val="28"/>
        </w:rPr>
        <w:t xml:space="preserve">минимальные </w:t>
      </w:r>
      <w:r w:rsidRPr="004A03AD">
        <w:rPr>
          <w:b w:val="0"/>
          <w:bCs w:val="0"/>
          <w:sz w:val="28"/>
          <w:szCs w:val="28"/>
        </w:rPr>
        <w:t>оклады (должностные оклады), ставки заработной платы работников;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 xml:space="preserve">могут определяться повышающие коэффициенты к окладам из числа предусмотренных </w:t>
      </w:r>
      <w:hyperlink r:id="rId37" w:anchor="Par119#Par119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пунктом 1</w:t>
        </w:r>
      </w:hyperlink>
      <w:r w:rsidR="00FA3172">
        <w:rPr>
          <w:b w:val="0"/>
          <w:bCs w:val="0"/>
          <w:sz w:val="28"/>
          <w:szCs w:val="28"/>
        </w:rPr>
        <w:t xml:space="preserve">5 </w:t>
      </w:r>
      <w:r w:rsidRPr="004A03AD">
        <w:rPr>
          <w:b w:val="0"/>
          <w:bCs w:val="0"/>
          <w:sz w:val="28"/>
          <w:szCs w:val="28"/>
        </w:rPr>
        <w:t xml:space="preserve"> настоящего Положения, порядок и условия их применения.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5</w:t>
      </w:r>
      <w:r w:rsidR="00FA3172">
        <w:rPr>
          <w:b w:val="0"/>
          <w:bCs w:val="0"/>
          <w:sz w:val="28"/>
          <w:szCs w:val="28"/>
        </w:rPr>
        <w:t>8</w:t>
      </w:r>
      <w:r w:rsidRPr="004A03AD">
        <w:rPr>
          <w:b w:val="0"/>
          <w:bCs w:val="0"/>
          <w:sz w:val="28"/>
          <w:szCs w:val="28"/>
        </w:rPr>
        <w:t>. В разделе положения о системе оплаты труда, устанавливающем оклады (должностные оклады), ставки заработной платы работников, повышающие коэффициенты к окладам, определяются: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оклады (должностные оклады), ставки заработной платы работников;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повышающие коэффициенты к окладам, предусмотренные соответствующим примерным отраслевым положением, порядок и условия их применения.</w:t>
      </w:r>
    </w:p>
    <w:p w:rsidR="008872CA" w:rsidRPr="004A03AD" w:rsidRDefault="00FA3172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59</w:t>
      </w:r>
      <w:r w:rsidR="008872CA" w:rsidRPr="004A03AD">
        <w:rPr>
          <w:b w:val="0"/>
          <w:bCs w:val="0"/>
          <w:sz w:val="28"/>
          <w:szCs w:val="28"/>
        </w:rPr>
        <w:t>. В разделе примерного отраслевого положения, устанавливающем выплаты компенсационного характера, определяются порядок и условия применения выплат компенсационного характера, предусмотренных пунктом 26 настоящего Положения.</w:t>
      </w:r>
    </w:p>
    <w:p w:rsidR="008872CA" w:rsidRPr="004A03AD" w:rsidRDefault="00C53624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22" w:name="Par380"/>
      <w:bookmarkEnd w:id="22"/>
      <w:r>
        <w:rPr>
          <w:b w:val="0"/>
          <w:bCs w:val="0"/>
          <w:sz w:val="28"/>
          <w:szCs w:val="28"/>
        </w:rPr>
        <w:t>6</w:t>
      </w:r>
      <w:r w:rsidR="00FA3172">
        <w:rPr>
          <w:b w:val="0"/>
          <w:bCs w:val="0"/>
          <w:sz w:val="28"/>
          <w:szCs w:val="28"/>
        </w:rPr>
        <w:t>0</w:t>
      </w:r>
      <w:r w:rsidR="008872CA" w:rsidRPr="004A03AD">
        <w:rPr>
          <w:b w:val="0"/>
          <w:bCs w:val="0"/>
          <w:sz w:val="28"/>
          <w:szCs w:val="28"/>
        </w:rPr>
        <w:t>. В разделе положения о системе оплаты труда, устанавливающем выплаты компенсационного характера, определяются порядок и условия применения выплат компенсационного характера, предусмотренных соответствующим примерным отраслевым положением.</w:t>
      </w:r>
    </w:p>
    <w:p w:rsidR="008872CA" w:rsidRPr="004A03AD" w:rsidRDefault="00C53624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23" w:name="Par381"/>
      <w:bookmarkEnd w:id="23"/>
      <w:r>
        <w:rPr>
          <w:b w:val="0"/>
          <w:bCs w:val="0"/>
          <w:sz w:val="28"/>
          <w:szCs w:val="28"/>
        </w:rPr>
        <w:t>6</w:t>
      </w:r>
      <w:r w:rsidR="00FA3172">
        <w:rPr>
          <w:b w:val="0"/>
          <w:bCs w:val="0"/>
          <w:sz w:val="28"/>
          <w:szCs w:val="28"/>
        </w:rPr>
        <w:t>1</w:t>
      </w:r>
      <w:r w:rsidR="008872CA" w:rsidRPr="004A03AD">
        <w:rPr>
          <w:b w:val="0"/>
          <w:bCs w:val="0"/>
          <w:sz w:val="28"/>
          <w:szCs w:val="28"/>
        </w:rPr>
        <w:t>. В разделе примерного отраслевого положения, устанавливающем выплаты стимулирующего характера</w:t>
      </w:r>
      <w:bookmarkStart w:id="24" w:name="Par382"/>
      <w:bookmarkEnd w:id="24"/>
      <w:r w:rsidR="008872CA" w:rsidRPr="004A03AD">
        <w:rPr>
          <w:b w:val="0"/>
          <w:bCs w:val="0"/>
          <w:sz w:val="28"/>
          <w:szCs w:val="28"/>
        </w:rPr>
        <w:t xml:space="preserve">, определяются порядок и условия применения выплат стимулирующего характера, предусмотренных </w:t>
      </w:r>
      <w:hyperlink r:id="rId38" w:anchor="Par182#Par182" w:history="1">
        <w:r w:rsidR="008872CA"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пунктом 3</w:t>
        </w:r>
      </w:hyperlink>
      <w:r w:rsidR="008872CA" w:rsidRPr="004A03AD">
        <w:rPr>
          <w:b w:val="0"/>
          <w:bCs w:val="0"/>
          <w:sz w:val="28"/>
          <w:szCs w:val="28"/>
        </w:rPr>
        <w:t>2 настоящего Положения.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bookmarkStart w:id="25" w:name="Par383"/>
      <w:bookmarkStart w:id="26" w:name="Par384"/>
      <w:bookmarkStart w:id="27" w:name="Par385"/>
      <w:bookmarkEnd w:id="25"/>
      <w:bookmarkEnd w:id="26"/>
      <w:bookmarkEnd w:id="27"/>
      <w:r w:rsidRPr="004A03AD">
        <w:rPr>
          <w:b w:val="0"/>
          <w:bCs w:val="0"/>
          <w:sz w:val="28"/>
          <w:szCs w:val="28"/>
        </w:rPr>
        <w:t>6</w:t>
      </w:r>
      <w:r w:rsidR="00FA3172">
        <w:rPr>
          <w:b w:val="0"/>
          <w:bCs w:val="0"/>
          <w:sz w:val="28"/>
          <w:szCs w:val="28"/>
        </w:rPr>
        <w:t>2</w:t>
      </w:r>
      <w:r w:rsidRPr="004A03AD">
        <w:rPr>
          <w:b w:val="0"/>
          <w:bCs w:val="0"/>
          <w:sz w:val="28"/>
          <w:szCs w:val="28"/>
        </w:rPr>
        <w:t xml:space="preserve">. В разделе положения о системе оплаты труда, устанавливающем </w:t>
      </w:r>
      <w:r w:rsidRPr="004A03AD">
        <w:rPr>
          <w:b w:val="0"/>
          <w:bCs w:val="0"/>
          <w:sz w:val="28"/>
          <w:szCs w:val="28"/>
        </w:rPr>
        <w:lastRenderedPageBreak/>
        <w:t>выплаты стимулирующего характера, определяются порядок и условия применения выплат стимулирующего характера, предусмотренных соответствующим примерным отраслевым положением.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6</w:t>
      </w:r>
      <w:r w:rsidR="00FA3172">
        <w:rPr>
          <w:b w:val="0"/>
          <w:bCs w:val="0"/>
          <w:sz w:val="28"/>
          <w:szCs w:val="28"/>
        </w:rPr>
        <w:t>3</w:t>
      </w:r>
      <w:r w:rsidRPr="004A03AD">
        <w:rPr>
          <w:b w:val="0"/>
          <w:bCs w:val="0"/>
          <w:sz w:val="28"/>
          <w:szCs w:val="28"/>
        </w:rPr>
        <w:t xml:space="preserve">. В разделе примерного отраслевого положения, устанавливающем выплаты социального характера, определяются порядок и условия применения выплат социального характера, предусмотренных </w:t>
      </w:r>
      <w:hyperlink r:id="rId39" w:anchor="Par312#Par312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пунктом 4</w:t>
        </w:r>
      </w:hyperlink>
      <w:r w:rsidR="00FA3172">
        <w:rPr>
          <w:b w:val="0"/>
          <w:bCs w:val="0"/>
          <w:sz w:val="28"/>
          <w:szCs w:val="28"/>
        </w:rPr>
        <w:t>3</w:t>
      </w:r>
      <w:r w:rsidRPr="004A03AD">
        <w:rPr>
          <w:b w:val="0"/>
          <w:bCs w:val="0"/>
          <w:sz w:val="28"/>
          <w:szCs w:val="28"/>
        </w:rPr>
        <w:t xml:space="preserve"> настоящего Положения;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6</w:t>
      </w:r>
      <w:r w:rsidR="00A21D00">
        <w:rPr>
          <w:b w:val="0"/>
          <w:bCs w:val="0"/>
          <w:sz w:val="28"/>
          <w:szCs w:val="28"/>
        </w:rPr>
        <w:t>4</w:t>
      </w:r>
      <w:r w:rsidRPr="004A03AD">
        <w:rPr>
          <w:b w:val="0"/>
          <w:bCs w:val="0"/>
          <w:sz w:val="28"/>
          <w:szCs w:val="28"/>
        </w:rPr>
        <w:t>. В разделе положения о системе оплаты труда, устанавливающем выплаты социального характера, определяются порядок и условия применения выплат социального характера, предусмотренных соответствующим примерным отраслевым положением.</w:t>
      </w:r>
    </w:p>
    <w:p w:rsidR="008872CA" w:rsidRPr="004A03AD" w:rsidRDefault="008872CA" w:rsidP="008872C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A03AD">
        <w:rPr>
          <w:b w:val="0"/>
          <w:bCs w:val="0"/>
          <w:sz w:val="28"/>
          <w:szCs w:val="28"/>
        </w:rPr>
        <w:t>6</w:t>
      </w:r>
      <w:r w:rsidR="00A21D00">
        <w:rPr>
          <w:b w:val="0"/>
          <w:bCs w:val="0"/>
          <w:sz w:val="28"/>
          <w:szCs w:val="28"/>
        </w:rPr>
        <w:t>5</w:t>
      </w:r>
      <w:r w:rsidRPr="004A03AD">
        <w:rPr>
          <w:b w:val="0"/>
          <w:bCs w:val="0"/>
          <w:sz w:val="28"/>
          <w:szCs w:val="28"/>
        </w:rPr>
        <w:t>. В разделе</w:t>
      </w:r>
      <w:r w:rsidR="005F06FF">
        <w:rPr>
          <w:b w:val="0"/>
          <w:bCs w:val="0"/>
          <w:sz w:val="28"/>
          <w:szCs w:val="28"/>
        </w:rPr>
        <w:t xml:space="preserve"> примерного отраслевого положения</w:t>
      </w:r>
      <w:r w:rsidRPr="004A03AD">
        <w:rPr>
          <w:b w:val="0"/>
          <w:bCs w:val="0"/>
          <w:sz w:val="28"/>
          <w:szCs w:val="28"/>
        </w:rPr>
        <w:t xml:space="preserve">, устанавливающем условия оплаты труда руководителей, заместителей руководителей и главных бухгалтеров муниципальных учреждений, определяются условия оплаты их труда в соответствии с </w:t>
      </w:r>
      <w:hyperlink r:id="rId40" w:anchor="Par321#Par321" w:history="1">
        <w:r w:rsidRPr="004A03AD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разделом VI</w:t>
        </w:r>
      </w:hyperlink>
      <w:r w:rsidRPr="004A03AD">
        <w:rPr>
          <w:b w:val="0"/>
          <w:bCs w:val="0"/>
          <w:sz w:val="28"/>
          <w:szCs w:val="28"/>
        </w:rPr>
        <w:t xml:space="preserve"> настоящего Положения. </w:t>
      </w:r>
    </w:p>
    <w:p w:rsidR="008872CA" w:rsidRPr="004A03AD" w:rsidRDefault="008872CA" w:rsidP="008872C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FA10CC" w:rsidRPr="009C606B" w:rsidRDefault="00FA10CC" w:rsidP="00FA10CC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 w:rsidRPr="009C606B">
        <w:rPr>
          <w:rFonts w:eastAsia="Times New Roman"/>
          <w:sz w:val="28"/>
          <w:szCs w:val="28"/>
        </w:rPr>
        <w:t>VIII. Требования к структуре фондов оплаты труда</w:t>
      </w:r>
    </w:p>
    <w:p w:rsidR="00FA10CC" w:rsidRPr="009C606B" w:rsidRDefault="00FA10CC" w:rsidP="00FA10C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C606B">
        <w:rPr>
          <w:rFonts w:eastAsia="Times New Roman"/>
          <w:sz w:val="28"/>
          <w:szCs w:val="28"/>
        </w:rPr>
        <w:t>работников муниципальных учреждений</w:t>
      </w:r>
    </w:p>
    <w:p w:rsidR="00FA10CC" w:rsidRPr="009C606B" w:rsidRDefault="00FA10CC" w:rsidP="00FA10CC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</w:p>
    <w:p w:rsidR="00FA10CC" w:rsidRPr="009C606B" w:rsidRDefault="00FA10CC" w:rsidP="00FA10C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C606B">
        <w:rPr>
          <w:rFonts w:eastAsia="Times New Roman"/>
          <w:sz w:val="28"/>
          <w:szCs w:val="28"/>
        </w:rPr>
        <w:t>6</w:t>
      </w:r>
      <w:r w:rsidR="008D02D9">
        <w:rPr>
          <w:rFonts w:eastAsia="Times New Roman"/>
          <w:sz w:val="28"/>
          <w:szCs w:val="28"/>
        </w:rPr>
        <w:t>6</w:t>
      </w:r>
      <w:r w:rsidRPr="009C606B">
        <w:rPr>
          <w:rFonts w:eastAsia="Times New Roman"/>
          <w:sz w:val="28"/>
          <w:szCs w:val="28"/>
        </w:rPr>
        <w:t>. Фонд оплаты труда работников муниципального бюджетного учреждения формируется на финансовый год исходя из объема бюджетных ассигнований, предоставляемых муниципальному бюджетному учреждению из районного бюджета, а также исходя из объема средств, поступающих от приносящей доходы деятельности.</w:t>
      </w:r>
    </w:p>
    <w:p w:rsidR="00FA10CC" w:rsidRPr="009C606B" w:rsidRDefault="00FA10CC" w:rsidP="00FA10C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bookmarkStart w:id="28" w:name="Par8"/>
      <w:bookmarkEnd w:id="28"/>
      <w:r w:rsidRPr="009C606B">
        <w:rPr>
          <w:rFonts w:eastAsia="Times New Roman"/>
          <w:sz w:val="28"/>
          <w:szCs w:val="28"/>
        </w:rPr>
        <w:t>6</w:t>
      </w:r>
      <w:r w:rsidR="008D02D9">
        <w:rPr>
          <w:rFonts w:eastAsia="Times New Roman"/>
          <w:sz w:val="28"/>
          <w:szCs w:val="28"/>
        </w:rPr>
        <w:t>7</w:t>
      </w:r>
      <w:r w:rsidRPr="009C606B">
        <w:rPr>
          <w:rFonts w:eastAsia="Times New Roman"/>
          <w:sz w:val="28"/>
          <w:szCs w:val="28"/>
        </w:rPr>
        <w:t xml:space="preserve">. </w:t>
      </w:r>
      <w:r w:rsidR="008D02D9">
        <w:rPr>
          <w:rFonts w:eastAsia="Times New Roman"/>
          <w:sz w:val="28"/>
          <w:szCs w:val="28"/>
        </w:rPr>
        <w:t>П</w:t>
      </w:r>
      <w:r w:rsidRPr="009C606B">
        <w:rPr>
          <w:rFonts w:eastAsia="Times New Roman"/>
          <w:sz w:val="28"/>
          <w:szCs w:val="28"/>
        </w:rPr>
        <w:t xml:space="preserve">римерными отраслевыми положениями устанавливается предельная доля оплаты труда работников административно-управленческого и вспомогательного персонала (учебно-вспомогательного, обслуживающего) в фондах оплаты труда работников муниципальных учреждений с учетом </w:t>
      </w:r>
      <w:r w:rsidR="00C53624">
        <w:rPr>
          <w:rFonts w:eastAsia="Times New Roman"/>
          <w:sz w:val="28"/>
          <w:szCs w:val="28"/>
        </w:rPr>
        <w:t xml:space="preserve">требований пункта </w:t>
      </w:r>
      <w:r w:rsidR="008D02D9">
        <w:rPr>
          <w:rFonts w:eastAsia="Times New Roman"/>
          <w:sz w:val="28"/>
          <w:szCs w:val="28"/>
        </w:rPr>
        <w:t>52</w:t>
      </w:r>
      <w:r w:rsidR="00C53624">
        <w:rPr>
          <w:rFonts w:eastAsia="Times New Roman"/>
          <w:sz w:val="28"/>
          <w:szCs w:val="28"/>
        </w:rPr>
        <w:t xml:space="preserve"> настоящего Положения.</w:t>
      </w:r>
    </w:p>
    <w:p w:rsidR="00FA10CC" w:rsidRDefault="008D02D9" w:rsidP="00937CF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68</w:t>
      </w:r>
      <w:r w:rsidR="00FA10CC" w:rsidRPr="009C606B">
        <w:rPr>
          <w:rFonts w:eastAsia="Times New Roman"/>
          <w:sz w:val="28"/>
          <w:szCs w:val="28"/>
        </w:rPr>
        <w:t xml:space="preserve">. Предельные доли оплаты труда работников административно-управленческого и вспомогательного персонала (учебно-вспомогательного, обслуживающего) в фондах оплаты труда работников муниципальных учреждений подлежат контролю со стороны структурных подразделений администрации </w:t>
      </w:r>
      <w:r w:rsidR="00B705A7">
        <w:rPr>
          <w:rFonts w:eastAsia="Times New Roman"/>
          <w:sz w:val="28"/>
          <w:szCs w:val="28"/>
        </w:rPr>
        <w:t>муниципального образования</w:t>
      </w:r>
      <w:r w:rsidR="00FA10CC" w:rsidRPr="009C606B">
        <w:rPr>
          <w:rFonts w:eastAsia="Times New Roman"/>
          <w:sz w:val="28"/>
          <w:szCs w:val="28"/>
        </w:rPr>
        <w:t xml:space="preserve"> «Пинежский </w:t>
      </w:r>
      <w:r w:rsidR="00B705A7">
        <w:rPr>
          <w:rFonts w:eastAsia="Times New Roman"/>
          <w:sz w:val="28"/>
          <w:szCs w:val="28"/>
        </w:rPr>
        <w:t xml:space="preserve">муниципальный </w:t>
      </w:r>
      <w:r w:rsidR="00FA10CC" w:rsidRPr="009C606B">
        <w:rPr>
          <w:rFonts w:eastAsia="Times New Roman"/>
          <w:sz w:val="28"/>
          <w:szCs w:val="28"/>
        </w:rPr>
        <w:t>район»</w:t>
      </w:r>
      <w:r w:rsidR="00B705A7">
        <w:rPr>
          <w:rFonts w:eastAsia="Times New Roman"/>
          <w:sz w:val="28"/>
          <w:szCs w:val="28"/>
        </w:rPr>
        <w:t xml:space="preserve"> Архангельской области</w:t>
      </w:r>
      <w:r w:rsidR="00FA10CC" w:rsidRPr="009C606B">
        <w:rPr>
          <w:rFonts w:eastAsia="Times New Roman"/>
          <w:sz w:val="28"/>
          <w:szCs w:val="28"/>
        </w:rPr>
        <w:t xml:space="preserve">, осуществляющих функции и полномочия </w:t>
      </w:r>
      <w:proofErr w:type="gramStart"/>
      <w:r w:rsidR="00FA10CC" w:rsidRPr="009C606B">
        <w:rPr>
          <w:rFonts w:eastAsia="Times New Roman"/>
          <w:sz w:val="28"/>
          <w:szCs w:val="28"/>
        </w:rPr>
        <w:t>учредителя</w:t>
      </w:r>
      <w:proofErr w:type="gramEnd"/>
      <w:r w:rsidR="00FA10CC" w:rsidRPr="009C606B">
        <w:rPr>
          <w:rFonts w:eastAsia="Times New Roman"/>
          <w:sz w:val="28"/>
          <w:szCs w:val="28"/>
        </w:rPr>
        <w:t xml:space="preserve"> подведомственных им муниципальных учреждений, по итогам каждого календарного квартала в течение финансового года. </w:t>
      </w:r>
    </w:p>
    <w:p w:rsidR="00703C9A" w:rsidRDefault="008D02D9" w:rsidP="00703C9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69</w:t>
      </w:r>
      <w:r w:rsidR="00703C9A">
        <w:rPr>
          <w:rFonts w:eastAsia="Times New Roman"/>
          <w:sz w:val="28"/>
          <w:szCs w:val="28"/>
        </w:rPr>
        <w:t xml:space="preserve">. </w:t>
      </w:r>
      <w:proofErr w:type="gramStart"/>
      <w:r w:rsidR="00703C9A">
        <w:rPr>
          <w:rFonts w:eastAsia="Times New Roman"/>
          <w:sz w:val="28"/>
          <w:szCs w:val="28"/>
        </w:rPr>
        <w:t>Фонды оплаты труда работников муниципальных учреждений должны быть сформированы и израсходованы таким образом, чтобы расчетный среднемесячный уровень заработной платы работников муниципальных учреждений не превышал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 Пинежского муниципального района</w:t>
      </w:r>
      <w:r w:rsidR="00A13AC9">
        <w:rPr>
          <w:rFonts w:eastAsia="Times New Roman"/>
          <w:sz w:val="28"/>
          <w:szCs w:val="28"/>
        </w:rPr>
        <w:t xml:space="preserve"> архангельской области</w:t>
      </w:r>
      <w:r w:rsidR="00703C9A">
        <w:rPr>
          <w:rFonts w:eastAsia="Times New Roman"/>
          <w:sz w:val="28"/>
          <w:szCs w:val="28"/>
        </w:rPr>
        <w:t>, органов местного самоуправления Пинежского муниципального района</w:t>
      </w:r>
      <w:r w:rsidR="00A13AC9">
        <w:rPr>
          <w:rFonts w:eastAsia="Times New Roman"/>
          <w:sz w:val="28"/>
          <w:szCs w:val="28"/>
        </w:rPr>
        <w:t xml:space="preserve"> </w:t>
      </w:r>
      <w:r w:rsidR="00A13AC9">
        <w:rPr>
          <w:rFonts w:eastAsia="Times New Roman"/>
          <w:sz w:val="28"/>
          <w:szCs w:val="28"/>
        </w:rPr>
        <w:lastRenderedPageBreak/>
        <w:t>Архангельской области</w:t>
      </w:r>
      <w:r w:rsidR="00703C9A">
        <w:rPr>
          <w:rFonts w:eastAsia="Times New Roman"/>
          <w:sz w:val="28"/>
          <w:szCs w:val="28"/>
        </w:rPr>
        <w:t>, осуществляющих функции и полномочия учредителя соответствующих муниципальных</w:t>
      </w:r>
      <w:proofErr w:type="gramEnd"/>
      <w:r w:rsidR="00703C9A">
        <w:rPr>
          <w:rFonts w:eastAsia="Times New Roman"/>
          <w:sz w:val="28"/>
          <w:szCs w:val="28"/>
        </w:rPr>
        <w:t xml:space="preserve"> учреждений.</w:t>
      </w:r>
    </w:p>
    <w:p w:rsidR="00703C9A" w:rsidRPr="009C606B" w:rsidRDefault="00703C9A" w:rsidP="00703C9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целях настоящего пункта: расчетный среднемесячный уровень заработной платы муниципального учреждения определяется путем деления объема бюджетных ассигнований на оплату труда работников муниципального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среднесписочную численность работников</w:t>
      </w:r>
      <w:proofErr w:type="gramEnd"/>
      <w:r>
        <w:rPr>
          <w:rFonts w:eastAsia="Times New Roman"/>
          <w:sz w:val="28"/>
          <w:szCs w:val="28"/>
        </w:rPr>
        <w:t xml:space="preserve"> муниципального учреждения и деления полученного результата на 12 (количество месяцев в году); </w:t>
      </w:r>
      <w:proofErr w:type="gramStart"/>
      <w:r>
        <w:rPr>
          <w:rFonts w:eastAsia="Times New Roman"/>
          <w:sz w:val="28"/>
          <w:szCs w:val="28"/>
        </w:rPr>
        <w:t>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 Пинежского муниципального района</w:t>
      </w:r>
      <w:r w:rsidR="00A13AC9">
        <w:rPr>
          <w:rFonts w:eastAsia="Times New Roman"/>
          <w:sz w:val="28"/>
          <w:szCs w:val="28"/>
        </w:rPr>
        <w:t xml:space="preserve"> Архангельской области</w:t>
      </w:r>
      <w:r>
        <w:rPr>
          <w:rFonts w:eastAsia="Times New Roman"/>
          <w:sz w:val="28"/>
          <w:szCs w:val="28"/>
        </w:rPr>
        <w:t>, органа местного самоуправления определяется путем деления объема бюджетных ассигнований на оплату труда указанных служащих и работников (без учета объема бюджетных ассигнований, предусмотренных на финансовое обеспечение расходов, связанных с выплатой районных коэффициентов и процентных надбавок к заработной плате за стаж</w:t>
      </w:r>
      <w:proofErr w:type="gramEnd"/>
      <w:r>
        <w:rPr>
          <w:rFonts w:eastAsia="Times New Roman"/>
          <w:sz w:val="28"/>
          <w:szCs w:val="28"/>
        </w:rPr>
        <w:t xml:space="preserve"> работы в районах Крайнего Севера и приравненных к ним местностях) на среднесписочную численность указанных служащих и работников и деления полученного результата на 12 (количество месяцев в году). Сведения о расчетном среднемесячном уровне оплаты труда муниципальных служащих и работников, замещающих должности, не являющиеся должностями муниципальной службы Пинежского муниципального района, органа местного самоуправления доводятся этим органом местного самоуправления до руководителей подведомственных муниципальных учреждений.</w:t>
      </w:r>
    </w:p>
    <w:p w:rsidR="00794ECA" w:rsidRDefault="00C53624" w:rsidP="00937CF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D02D9">
        <w:rPr>
          <w:rFonts w:eastAsia="Times New Roman"/>
          <w:sz w:val="28"/>
          <w:szCs w:val="28"/>
        </w:rPr>
        <w:t>0</w:t>
      </w:r>
      <w:r w:rsidR="00FA10CC" w:rsidRPr="009C606B">
        <w:rPr>
          <w:rFonts w:eastAsia="Times New Roman"/>
          <w:sz w:val="28"/>
          <w:szCs w:val="28"/>
        </w:rPr>
        <w:t>. Муниципальные учреждения должны обеспечивать соблюдение требований к структуре фондов оплаты труда работников муниципальных учреждений, установленных примерными отраслевыми положениями.</w:t>
      </w: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C53624" w:rsidRDefault="00C53624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C53624" w:rsidRDefault="00C53624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C53624" w:rsidRDefault="00C53624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C53624" w:rsidRDefault="00C53624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C53624" w:rsidRDefault="00C53624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8D02D9" w:rsidRDefault="008D02D9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8D02D9" w:rsidRDefault="008D02D9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8D02D9" w:rsidRDefault="008D02D9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8D02D9" w:rsidRDefault="008D02D9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8D02D9" w:rsidRDefault="008D02D9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A13AC9" w:rsidRDefault="00A13AC9" w:rsidP="00F32F96">
      <w:pPr>
        <w:pStyle w:val="ConsPlusTitle"/>
        <w:jc w:val="right"/>
        <w:rPr>
          <w:b w:val="0"/>
          <w:bCs w:val="0"/>
          <w:sz w:val="28"/>
        </w:rPr>
      </w:pPr>
    </w:p>
    <w:p w:rsidR="00F32F96" w:rsidRDefault="00F32F96" w:rsidP="00F32F96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Утверждены</w:t>
      </w:r>
    </w:p>
    <w:p w:rsidR="00F32F96" w:rsidRDefault="00F32F96" w:rsidP="00F32F96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постановлением администрации</w:t>
      </w:r>
    </w:p>
    <w:p w:rsidR="00F32F96" w:rsidRDefault="00F32F96" w:rsidP="00F32F96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муниципального образования</w:t>
      </w:r>
    </w:p>
    <w:p w:rsidR="00F32F96" w:rsidRDefault="00F32F96" w:rsidP="00F32F96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«Пинежский муниципальный район»</w:t>
      </w:r>
    </w:p>
    <w:p w:rsidR="00A13AC9" w:rsidRDefault="00A13AC9" w:rsidP="00F32F96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Архангельской области</w:t>
      </w:r>
    </w:p>
    <w:p w:rsidR="00F32F96" w:rsidRDefault="00C96F91" w:rsidP="00F32F96">
      <w:pPr>
        <w:pStyle w:val="ConsPlusTitle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28.04.2020 № 0356-</w:t>
      </w:r>
      <w:r w:rsidR="00F32F96">
        <w:rPr>
          <w:b w:val="0"/>
          <w:bCs w:val="0"/>
          <w:sz w:val="28"/>
        </w:rPr>
        <w:t>па</w:t>
      </w: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27499" w:rsidP="00F32F9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hyperlink r:id="rId41" w:history="1">
        <w:r w:rsidR="00F32F96">
          <w:rPr>
            <w:rFonts w:eastAsiaTheme="minorHAnsi"/>
            <w:sz w:val="28"/>
            <w:szCs w:val="28"/>
            <w:lang w:eastAsia="en-US"/>
          </w:rPr>
          <w:t>М</w:t>
        </w:r>
        <w:r w:rsidR="00F32F96" w:rsidRPr="00177C47">
          <w:rPr>
            <w:rFonts w:eastAsiaTheme="minorHAnsi"/>
            <w:sz w:val="28"/>
            <w:szCs w:val="28"/>
            <w:lang w:eastAsia="en-US"/>
          </w:rPr>
          <w:t>инимальные размеры</w:t>
        </w:r>
      </w:hyperlink>
      <w:r w:rsidR="00F32F96" w:rsidRPr="00177C47">
        <w:rPr>
          <w:rFonts w:eastAsiaTheme="minorHAnsi"/>
          <w:sz w:val="28"/>
          <w:szCs w:val="28"/>
          <w:lang w:eastAsia="en-US"/>
        </w:rPr>
        <w:t xml:space="preserve"> окл</w:t>
      </w:r>
      <w:r w:rsidR="00F32F96">
        <w:rPr>
          <w:rFonts w:eastAsiaTheme="minorHAnsi"/>
          <w:sz w:val="28"/>
          <w:szCs w:val="28"/>
          <w:lang w:eastAsia="en-US"/>
        </w:rPr>
        <w:t xml:space="preserve">адов (должностных окладов) </w:t>
      </w:r>
    </w:p>
    <w:p w:rsidR="00A13AC9" w:rsidRDefault="00F32F96" w:rsidP="00F32F9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профессиональным квалификационным группам общеотраслевых должностей руководителей, специалистов и служащих, профессий рабочих муниципальных учреждений </w:t>
      </w:r>
      <w:r w:rsidR="00A13AC9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8D02D9" w:rsidRDefault="00F32F96" w:rsidP="00F32F9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«Пинежский </w:t>
      </w:r>
      <w:r w:rsidR="00A13AC9">
        <w:rPr>
          <w:rFonts w:eastAsiaTheme="minorHAnsi"/>
          <w:sz w:val="28"/>
          <w:szCs w:val="28"/>
          <w:lang w:eastAsia="en-US"/>
        </w:rPr>
        <w:t xml:space="preserve">муниципальный </w:t>
      </w:r>
      <w:r>
        <w:rPr>
          <w:rFonts w:eastAsiaTheme="minorHAnsi"/>
          <w:sz w:val="28"/>
          <w:szCs w:val="28"/>
          <w:lang w:eastAsia="en-US"/>
        </w:rPr>
        <w:t>район»</w:t>
      </w:r>
    </w:p>
    <w:p w:rsidR="00F32F96" w:rsidRDefault="008D02D9" w:rsidP="00F32F9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Архангельской области</w:t>
      </w:r>
    </w:p>
    <w:p w:rsidR="00F32F96" w:rsidRDefault="00F32F96" w:rsidP="00F32F96">
      <w:pPr>
        <w:ind w:firstLine="708"/>
        <w:jc w:val="center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912"/>
      </w:tblGrid>
      <w:tr w:rsidR="00F32F96" w:rsidRPr="00F32F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6" w:rsidRPr="00F32F96" w:rsidRDefault="00F32F96" w:rsidP="00F32F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2F96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6" w:rsidRPr="00F32F96" w:rsidRDefault="00F32F96" w:rsidP="00F32F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2F96">
              <w:rPr>
                <w:rFonts w:eastAsiaTheme="minorHAnsi"/>
                <w:sz w:val="28"/>
                <w:szCs w:val="28"/>
                <w:lang w:eastAsia="en-US"/>
              </w:rPr>
              <w:t>Минимальные размеры окладов (должностных окладов), рублей</w:t>
            </w:r>
          </w:p>
        </w:tc>
      </w:tr>
      <w:tr w:rsidR="00F32F96" w:rsidRPr="00F32F96">
        <w:tc>
          <w:tcPr>
            <w:tcW w:w="4592" w:type="dxa"/>
            <w:tcBorders>
              <w:top w:val="single" w:sz="4" w:space="0" w:color="auto"/>
            </w:tcBorders>
          </w:tcPr>
          <w:p w:rsidR="00F32F96" w:rsidRPr="00F32F96" w:rsidRDefault="00F32F96" w:rsidP="00F32F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F96">
              <w:rPr>
                <w:rFonts w:eastAsiaTheme="minorHAnsi"/>
                <w:sz w:val="28"/>
                <w:szCs w:val="28"/>
                <w:lang w:eastAsia="en-US"/>
              </w:rPr>
              <w:t>Должности и профессии первого уровня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F32F96" w:rsidRPr="00F32F96" w:rsidRDefault="00C80BDA" w:rsidP="00F32F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1742</w:t>
            </w:r>
          </w:p>
        </w:tc>
      </w:tr>
      <w:tr w:rsidR="00F32F96" w:rsidRPr="00F32F96">
        <w:tc>
          <w:tcPr>
            <w:tcW w:w="4592" w:type="dxa"/>
          </w:tcPr>
          <w:p w:rsidR="00F32F96" w:rsidRPr="00F32F96" w:rsidRDefault="00F32F96" w:rsidP="00F32F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F96">
              <w:rPr>
                <w:rFonts w:eastAsiaTheme="minorHAnsi"/>
                <w:sz w:val="28"/>
                <w:szCs w:val="28"/>
                <w:lang w:eastAsia="en-US"/>
              </w:rPr>
              <w:t>Должности и профессии второго уровня</w:t>
            </w:r>
          </w:p>
        </w:tc>
        <w:tc>
          <w:tcPr>
            <w:tcW w:w="3912" w:type="dxa"/>
          </w:tcPr>
          <w:p w:rsidR="00F32F96" w:rsidRPr="00F32F96" w:rsidRDefault="00C80BDA" w:rsidP="00F32F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2203</w:t>
            </w:r>
          </w:p>
        </w:tc>
      </w:tr>
      <w:tr w:rsidR="00F32F96" w:rsidRPr="00F32F96">
        <w:tc>
          <w:tcPr>
            <w:tcW w:w="4592" w:type="dxa"/>
          </w:tcPr>
          <w:p w:rsidR="00F32F96" w:rsidRPr="00F32F96" w:rsidRDefault="00F32F96" w:rsidP="00F32F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F96">
              <w:rPr>
                <w:rFonts w:eastAsiaTheme="minorHAnsi"/>
                <w:sz w:val="28"/>
                <w:szCs w:val="28"/>
                <w:lang w:eastAsia="en-US"/>
              </w:rPr>
              <w:t>Должности третьего уровня</w:t>
            </w:r>
          </w:p>
        </w:tc>
        <w:tc>
          <w:tcPr>
            <w:tcW w:w="3912" w:type="dxa"/>
          </w:tcPr>
          <w:p w:rsidR="00F32F96" w:rsidRPr="00F32F96" w:rsidRDefault="00C80BDA" w:rsidP="00F32F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3244</w:t>
            </w:r>
          </w:p>
        </w:tc>
      </w:tr>
      <w:tr w:rsidR="00F32F96" w:rsidRPr="00F32F96">
        <w:tc>
          <w:tcPr>
            <w:tcW w:w="4592" w:type="dxa"/>
          </w:tcPr>
          <w:p w:rsidR="00F32F96" w:rsidRPr="00F32F96" w:rsidRDefault="00F32F96" w:rsidP="00F32F9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2F96">
              <w:rPr>
                <w:rFonts w:eastAsiaTheme="minorHAnsi"/>
                <w:sz w:val="28"/>
                <w:szCs w:val="28"/>
                <w:lang w:eastAsia="en-US"/>
              </w:rPr>
              <w:t>Должности четвертого уровня</w:t>
            </w:r>
          </w:p>
        </w:tc>
        <w:tc>
          <w:tcPr>
            <w:tcW w:w="3912" w:type="dxa"/>
          </w:tcPr>
          <w:p w:rsidR="00F32F96" w:rsidRDefault="00C80BDA" w:rsidP="00F32F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4231</w:t>
            </w:r>
          </w:p>
          <w:p w:rsidR="00F32F96" w:rsidRPr="00F32F96" w:rsidRDefault="00F32F96" w:rsidP="00F32F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Default="00F32F96" w:rsidP="00937CF7">
      <w:pPr>
        <w:ind w:firstLine="708"/>
        <w:jc w:val="both"/>
        <w:rPr>
          <w:rFonts w:eastAsia="Times New Roman"/>
          <w:sz w:val="28"/>
          <w:szCs w:val="28"/>
        </w:rPr>
      </w:pPr>
    </w:p>
    <w:p w:rsidR="00F32F96" w:rsidRPr="004A03AD" w:rsidRDefault="00F32F96" w:rsidP="00937CF7">
      <w:pPr>
        <w:ind w:firstLine="708"/>
        <w:jc w:val="both"/>
      </w:pPr>
    </w:p>
    <w:sectPr w:rsidR="00F32F96" w:rsidRPr="004A03AD" w:rsidSect="00C96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23B"/>
    <w:multiLevelType w:val="hybridMultilevel"/>
    <w:tmpl w:val="63BEEA8C"/>
    <w:lvl w:ilvl="0" w:tplc="02BC35B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58776B8"/>
    <w:multiLevelType w:val="hybridMultilevel"/>
    <w:tmpl w:val="FB1058D2"/>
    <w:lvl w:ilvl="0" w:tplc="917AA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62"/>
    <w:rsid w:val="00013B60"/>
    <w:rsid w:val="0003211E"/>
    <w:rsid w:val="00041652"/>
    <w:rsid w:val="000559AB"/>
    <w:rsid w:val="000609A9"/>
    <w:rsid w:val="00065FA3"/>
    <w:rsid w:val="000710C8"/>
    <w:rsid w:val="00072A08"/>
    <w:rsid w:val="00074460"/>
    <w:rsid w:val="00074BC6"/>
    <w:rsid w:val="000778EF"/>
    <w:rsid w:val="00084F02"/>
    <w:rsid w:val="0008683F"/>
    <w:rsid w:val="000B53E2"/>
    <w:rsid w:val="000B680F"/>
    <w:rsid w:val="000C540C"/>
    <w:rsid w:val="000C793D"/>
    <w:rsid w:val="000D1AD4"/>
    <w:rsid w:val="000F26FB"/>
    <w:rsid w:val="00132D7F"/>
    <w:rsid w:val="00137D7C"/>
    <w:rsid w:val="00147BC3"/>
    <w:rsid w:val="00150D39"/>
    <w:rsid w:val="00174425"/>
    <w:rsid w:val="00177C47"/>
    <w:rsid w:val="001B52F3"/>
    <w:rsid w:val="001B6696"/>
    <w:rsid w:val="001E0784"/>
    <w:rsid w:val="00224C7C"/>
    <w:rsid w:val="00227128"/>
    <w:rsid w:val="002306DB"/>
    <w:rsid w:val="00247EDB"/>
    <w:rsid w:val="002639F9"/>
    <w:rsid w:val="0026708D"/>
    <w:rsid w:val="00281455"/>
    <w:rsid w:val="00285C2C"/>
    <w:rsid w:val="00286064"/>
    <w:rsid w:val="002A0114"/>
    <w:rsid w:val="002A7E28"/>
    <w:rsid w:val="002B0B97"/>
    <w:rsid w:val="002B1062"/>
    <w:rsid w:val="002D25D9"/>
    <w:rsid w:val="002D7FBF"/>
    <w:rsid w:val="002E1A89"/>
    <w:rsid w:val="002E7046"/>
    <w:rsid w:val="002F7081"/>
    <w:rsid w:val="003119F6"/>
    <w:rsid w:val="00312822"/>
    <w:rsid w:val="00322073"/>
    <w:rsid w:val="00323245"/>
    <w:rsid w:val="00324073"/>
    <w:rsid w:val="0033520E"/>
    <w:rsid w:val="00337148"/>
    <w:rsid w:val="003542E7"/>
    <w:rsid w:val="0036112A"/>
    <w:rsid w:val="00375E5C"/>
    <w:rsid w:val="003A2064"/>
    <w:rsid w:val="003A3D40"/>
    <w:rsid w:val="003A5DAD"/>
    <w:rsid w:val="003B302B"/>
    <w:rsid w:val="003B7968"/>
    <w:rsid w:val="003C2578"/>
    <w:rsid w:val="0040274E"/>
    <w:rsid w:val="00413C5D"/>
    <w:rsid w:val="00437D1A"/>
    <w:rsid w:val="004857C2"/>
    <w:rsid w:val="00496B68"/>
    <w:rsid w:val="004A03AD"/>
    <w:rsid w:val="004B2C35"/>
    <w:rsid w:val="004D2B0B"/>
    <w:rsid w:val="004E0638"/>
    <w:rsid w:val="004E6381"/>
    <w:rsid w:val="00501CFC"/>
    <w:rsid w:val="00530FF7"/>
    <w:rsid w:val="00541831"/>
    <w:rsid w:val="00546B31"/>
    <w:rsid w:val="005664C2"/>
    <w:rsid w:val="005715F4"/>
    <w:rsid w:val="005815DA"/>
    <w:rsid w:val="00581667"/>
    <w:rsid w:val="005827FC"/>
    <w:rsid w:val="005833C8"/>
    <w:rsid w:val="005839B1"/>
    <w:rsid w:val="005A42B9"/>
    <w:rsid w:val="005B30F2"/>
    <w:rsid w:val="005B37D5"/>
    <w:rsid w:val="005D24C9"/>
    <w:rsid w:val="005E7AE3"/>
    <w:rsid w:val="005F06FF"/>
    <w:rsid w:val="005F262C"/>
    <w:rsid w:val="006002AC"/>
    <w:rsid w:val="00606FA6"/>
    <w:rsid w:val="00652420"/>
    <w:rsid w:val="00656CC9"/>
    <w:rsid w:val="006736EA"/>
    <w:rsid w:val="00680E73"/>
    <w:rsid w:val="006858E6"/>
    <w:rsid w:val="006B024E"/>
    <w:rsid w:val="006B233E"/>
    <w:rsid w:val="006C00DB"/>
    <w:rsid w:val="006D6303"/>
    <w:rsid w:val="006E0D03"/>
    <w:rsid w:val="006E0DD9"/>
    <w:rsid w:val="006E6E43"/>
    <w:rsid w:val="006F1B5C"/>
    <w:rsid w:val="00703C9A"/>
    <w:rsid w:val="00722E85"/>
    <w:rsid w:val="00751C2B"/>
    <w:rsid w:val="007733C2"/>
    <w:rsid w:val="00780D2B"/>
    <w:rsid w:val="00786FAB"/>
    <w:rsid w:val="00794ECA"/>
    <w:rsid w:val="007D0069"/>
    <w:rsid w:val="007D508B"/>
    <w:rsid w:val="007E4F71"/>
    <w:rsid w:val="007E4F9B"/>
    <w:rsid w:val="007F204D"/>
    <w:rsid w:val="00814E4F"/>
    <w:rsid w:val="00844BD5"/>
    <w:rsid w:val="00851560"/>
    <w:rsid w:val="00884422"/>
    <w:rsid w:val="008872CA"/>
    <w:rsid w:val="00893003"/>
    <w:rsid w:val="008A428A"/>
    <w:rsid w:val="008A4C9D"/>
    <w:rsid w:val="008A57CB"/>
    <w:rsid w:val="008C1829"/>
    <w:rsid w:val="008C4651"/>
    <w:rsid w:val="008D02D9"/>
    <w:rsid w:val="008D16F0"/>
    <w:rsid w:val="008E11DC"/>
    <w:rsid w:val="009205FF"/>
    <w:rsid w:val="009269E9"/>
    <w:rsid w:val="00937CF7"/>
    <w:rsid w:val="00945B45"/>
    <w:rsid w:val="00951A74"/>
    <w:rsid w:val="00961A6C"/>
    <w:rsid w:val="00980CEE"/>
    <w:rsid w:val="009847E4"/>
    <w:rsid w:val="00991F25"/>
    <w:rsid w:val="009D0AC0"/>
    <w:rsid w:val="009D6169"/>
    <w:rsid w:val="00A13AC9"/>
    <w:rsid w:val="00A21D00"/>
    <w:rsid w:val="00A2650E"/>
    <w:rsid w:val="00A27227"/>
    <w:rsid w:val="00A307C7"/>
    <w:rsid w:val="00A41F8F"/>
    <w:rsid w:val="00A53364"/>
    <w:rsid w:val="00A575C8"/>
    <w:rsid w:val="00A7058C"/>
    <w:rsid w:val="00A766DA"/>
    <w:rsid w:val="00A81A5A"/>
    <w:rsid w:val="00A9172C"/>
    <w:rsid w:val="00AA221A"/>
    <w:rsid w:val="00AB5253"/>
    <w:rsid w:val="00AC2208"/>
    <w:rsid w:val="00AD2CEF"/>
    <w:rsid w:val="00AE0B21"/>
    <w:rsid w:val="00AF08D6"/>
    <w:rsid w:val="00B023BF"/>
    <w:rsid w:val="00B2190E"/>
    <w:rsid w:val="00B31407"/>
    <w:rsid w:val="00B328F9"/>
    <w:rsid w:val="00B431C5"/>
    <w:rsid w:val="00B44885"/>
    <w:rsid w:val="00B46A4C"/>
    <w:rsid w:val="00B53ABB"/>
    <w:rsid w:val="00B641D5"/>
    <w:rsid w:val="00B705A7"/>
    <w:rsid w:val="00BA2108"/>
    <w:rsid w:val="00BA4704"/>
    <w:rsid w:val="00BB1BF5"/>
    <w:rsid w:val="00BB3D54"/>
    <w:rsid w:val="00C028D0"/>
    <w:rsid w:val="00C156E5"/>
    <w:rsid w:val="00C317FA"/>
    <w:rsid w:val="00C46768"/>
    <w:rsid w:val="00C53624"/>
    <w:rsid w:val="00C53E8A"/>
    <w:rsid w:val="00C66128"/>
    <w:rsid w:val="00C7293B"/>
    <w:rsid w:val="00C80B4A"/>
    <w:rsid w:val="00C80BDA"/>
    <w:rsid w:val="00C856F5"/>
    <w:rsid w:val="00C85C32"/>
    <w:rsid w:val="00C96F91"/>
    <w:rsid w:val="00CB4957"/>
    <w:rsid w:val="00CB602D"/>
    <w:rsid w:val="00CB777F"/>
    <w:rsid w:val="00CC4440"/>
    <w:rsid w:val="00CD64A0"/>
    <w:rsid w:val="00CD7A18"/>
    <w:rsid w:val="00D1551F"/>
    <w:rsid w:val="00D16C20"/>
    <w:rsid w:val="00D35632"/>
    <w:rsid w:val="00D60454"/>
    <w:rsid w:val="00D66F88"/>
    <w:rsid w:val="00D72199"/>
    <w:rsid w:val="00D82D4D"/>
    <w:rsid w:val="00D90F8E"/>
    <w:rsid w:val="00D934BE"/>
    <w:rsid w:val="00DA5775"/>
    <w:rsid w:val="00DA5F76"/>
    <w:rsid w:val="00DB7CA2"/>
    <w:rsid w:val="00DD42A6"/>
    <w:rsid w:val="00DE2AC1"/>
    <w:rsid w:val="00E1772C"/>
    <w:rsid w:val="00E21C08"/>
    <w:rsid w:val="00E469DF"/>
    <w:rsid w:val="00E56A16"/>
    <w:rsid w:val="00E663D0"/>
    <w:rsid w:val="00E931BC"/>
    <w:rsid w:val="00EA76F2"/>
    <w:rsid w:val="00EF3FCB"/>
    <w:rsid w:val="00EF71D4"/>
    <w:rsid w:val="00F20804"/>
    <w:rsid w:val="00F27499"/>
    <w:rsid w:val="00F32F96"/>
    <w:rsid w:val="00F53CB2"/>
    <w:rsid w:val="00F555CE"/>
    <w:rsid w:val="00F570EE"/>
    <w:rsid w:val="00F63302"/>
    <w:rsid w:val="00F75198"/>
    <w:rsid w:val="00F758D2"/>
    <w:rsid w:val="00F850D0"/>
    <w:rsid w:val="00F9508A"/>
    <w:rsid w:val="00FA10CC"/>
    <w:rsid w:val="00FA3172"/>
    <w:rsid w:val="00FB71F9"/>
    <w:rsid w:val="00FC0E5F"/>
    <w:rsid w:val="00FC5218"/>
    <w:rsid w:val="00FD76D5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0E7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62"/>
    <w:pPr>
      <w:spacing w:before="100" w:beforeAutospacing="1" w:after="100" w:afterAutospacing="1"/>
    </w:pPr>
  </w:style>
  <w:style w:type="paragraph" w:customStyle="1" w:styleId="ConsPlusTitle">
    <w:name w:val="ConsPlusTitle"/>
    <w:rsid w:val="0088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8872C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80E7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2E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6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8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653078DAA65AF5C094EE69F54A42A162ED59C7FEAA890010D0479A6ECCF31F2A838272910EC20E871A900FA0166C310D0BC3D7C343D3b2T3G" TargetMode="External"/><Relationship Id="rId13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18" Type="http://schemas.openxmlformats.org/officeDocument/2006/relationships/hyperlink" Target="consultantplus://offline/ref=BDA3EBF6EA42E27C3AD91196AA2BEA4DE9E050608AB2B41D0A35BD0AB4CBDF7D27D282C46AR7c7H" TargetMode="External"/><Relationship Id="rId26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9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4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483653078DAA65AF5C094EE69F54A42A162ED59C7FEAA890010D0479A6ECCF31F2A83857B90009E59C81BCC49F1056E340D09C2CBbCT1G" TargetMode="External"/><Relationship Id="rId12" Type="http://schemas.openxmlformats.org/officeDocument/2006/relationships/hyperlink" Target="consultantplus://offline/ref=BDA3EBF6EA42E27C3AD91196AA2BEA4DE9E050608AB2B41D0A35BD0AB4CBDF7D27D282C26A708D7BREc0H" TargetMode="External"/><Relationship Id="rId17" Type="http://schemas.openxmlformats.org/officeDocument/2006/relationships/hyperlink" Target="consultantplus://offline/ref=BDA3EBF6EA42E27C3AD91196AA2BEA4DE9E050608AB2B41D0A35BD0AB4CBDF7D27D282C6R6cCH" TargetMode="External"/><Relationship Id="rId25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3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8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3EBF6EA42E27C3AD91196AA2BEA4DE9E050608AB2B41D0A35BD0AB4CBDF7D27D282C6R6c8H" TargetMode="External"/><Relationship Id="rId20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29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41" Type="http://schemas.openxmlformats.org/officeDocument/2006/relationships/hyperlink" Target="consultantplus://offline/ref=59E120B4433FE5D90048225971991846C92570353A35BE8DAD2707F5577FBB5F76B01FE1FBA78F963BD2D2DEB75E744424D4591F635981F00E801748p2w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3653078DAA65AF5C094EE69F54A42A162ED59C7FEAA890010D0479A6ECCF31F2A83857796009E59C81BCC49F1056E340D09C2CBbCT1G" TargetMode="External"/><Relationship Id="rId11" Type="http://schemas.openxmlformats.org/officeDocument/2006/relationships/hyperlink" Target="consultantplus://offline/ref=BDA3EBF6EA42E27C3AD91196AA2BEA4DE9E050608AB2B41D0A35BD0AB4CBDF7D27D282C562R7c9H" TargetMode="External"/><Relationship Id="rId24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2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7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40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3EBF6EA42E27C3AD91196AA2BEA4DE9E050608AB2B41D0A35BD0AB4CBDF7D27D282C26A708D74REc0H" TargetMode="External"/><Relationship Id="rId23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28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6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10" Type="http://schemas.openxmlformats.org/officeDocument/2006/relationships/hyperlink" Target="consultantplus://offline/ref=BDA3EBF6EA42E27C3AD91196AA2BEA4DE9E050608AB2B41D0A35BD0AB4CBDF7D27D282C56FR7c5H" TargetMode="External"/><Relationship Id="rId19" Type="http://schemas.openxmlformats.org/officeDocument/2006/relationships/hyperlink" Target="consultantplus://offline/ref=BDA3EBF6EA42E27C3AD91196AA2BEA4DE9E050608AB2B41D0A35BD0AB4CBDF7D27D282C26A71847CREcFH" TargetMode="External"/><Relationship Id="rId31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120B4433FE5D90048225971991846C92570353A35BE8DAD2707F5577FBB5F76B01FE1FBA78F963BD2D2DEB75E744424D4591F635981F00E801748p2w1I" TargetMode="External"/><Relationship Id="rId14" Type="http://schemas.openxmlformats.org/officeDocument/2006/relationships/hyperlink" Target="consultantplus://offline/ref=BDA3EBF6EA42E27C3AD91196AA2BEA4DE9E050608AB2B41D0A35BD0AB4CBDF7D27D282C26A708D74REc4H" TargetMode="External"/><Relationship Id="rId22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27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0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35" Type="http://schemas.openxmlformats.org/officeDocument/2006/relationships/hyperlink" Target="file:///D:\&#1084;&#1086;&#1080;%20&#1076;&#1086;&#1082;&#1091;&#1084;&#1077;&#1085;&#1090;&#1099;\&#1055;&#1086;&#1089;&#1090;&#1072;&#1085;&#1086;&#1074;&#1083;&#1077;&#1085;&#1080;&#1103;,%20&#1088;&#1072;&#1089;&#1087;&#1086;&#1088;&#1103;&#1078;&#1077;&#1085;&#1080;&#1103;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05CE-044F-4825-A66D-4A7FB146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9858</Words>
  <Characters>56191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3</cp:revision>
  <cp:lastPrinted>2020-04-29T09:11:00Z</cp:lastPrinted>
  <dcterms:created xsi:type="dcterms:W3CDTF">2020-05-08T12:47:00Z</dcterms:created>
  <dcterms:modified xsi:type="dcterms:W3CDTF">2020-05-08T13:01:00Z</dcterms:modified>
</cp:coreProperties>
</file>