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B2C" w:rsidRPr="005F7131" w:rsidRDefault="002516FA" w:rsidP="008F68DE">
      <w:pPr>
        <w:jc w:val="right"/>
        <w:rPr>
          <w:sz w:val="24"/>
          <w:szCs w:val="24"/>
        </w:rPr>
      </w:pPr>
      <w:r>
        <w:rPr>
          <w:b/>
          <w:sz w:val="28"/>
          <w:szCs w:val="28"/>
        </w:rPr>
        <w:tab/>
      </w:r>
      <w:r w:rsidR="00275B2C" w:rsidRPr="005F7131">
        <w:rPr>
          <w:noProof/>
          <w:sz w:val="24"/>
          <w:szCs w:val="24"/>
        </w:rPr>
        <w:t>Утверждена</w:t>
      </w:r>
    </w:p>
    <w:p w:rsidR="00275B2C" w:rsidRPr="005F7131" w:rsidRDefault="00275B2C" w:rsidP="00275B2C">
      <w:pPr>
        <w:jc w:val="right"/>
        <w:rPr>
          <w:sz w:val="24"/>
          <w:szCs w:val="24"/>
        </w:rPr>
      </w:pPr>
      <w:r w:rsidRPr="005F7131">
        <w:rPr>
          <w:sz w:val="24"/>
          <w:szCs w:val="24"/>
        </w:rPr>
        <w:t xml:space="preserve">постановлением администрации </w:t>
      </w:r>
    </w:p>
    <w:p w:rsidR="00275B2C" w:rsidRPr="005F7131" w:rsidRDefault="00275B2C" w:rsidP="00275B2C">
      <w:pPr>
        <w:jc w:val="right"/>
        <w:rPr>
          <w:sz w:val="24"/>
          <w:szCs w:val="24"/>
        </w:rPr>
      </w:pPr>
      <w:r w:rsidRPr="005F7131">
        <w:rPr>
          <w:sz w:val="24"/>
          <w:szCs w:val="24"/>
        </w:rPr>
        <w:t>МО «Пинежский район»</w:t>
      </w:r>
    </w:p>
    <w:p w:rsidR="00275B2C" w:rsidRPr="005F7131" w:rsidRDefault="002C00C4" w:rsidP="002C00C4">
      <w:pPr>
        <w:jc w:val="both"/>
        <w:rPr>
          <w:sz w:val="24"/>
          <w:szCs w:val="24"/>
        </w:rPr>
      </w:pPr>
      <w:r>
        <w:rPr>
          <w:sz w:val="24"/>
          <w:szCs w:val="24"/>
        </w:rPr>
        <w:t xml:space="preserve">                                                                                                   от 06 ноября </w:t>
      </w:r>
      <w:r w:rsidR="00275B2C" w:rsidRPr="005F7131">
        <w:rPr>
          <w:sz w:val="24"/>
          <w:szCs w:val="24"/>
        </w:rPr>
        <w:t>201</w:t>
      </w:r>
      <w:r w:rsidR="00275B2C">
        <w:rPr>
          <w:sz w:val="24"/>
          <w:szCs w:val="24"/>
        </w:rPr>
        <w:t>4</w:t>
      </w:r>
      <w:r w:rsidR="00275B2C" w:rsidRPr="005F7131">
        <w:rPr>
          <w:sz w:val="24"/>
          <w:szCs w:val="24"/>
        </w:rPr>
        <w:t xml:space="preserve"> года № </w:t>
      </w:r>
      <w:r>
        <w:rPr>
          <w:sz w:val="24"/>
          <w:szCs w:val="24"/>
        </w:rPr>
        <w:t>0718-па</w:t>
      </w:r>
      <w:r w:rsidR="00275B2C" w:rsidRPr="005F7131">
        <w:rPr>
          <w:sz w:val="24"/>
          <w:szCs w:val="24"/>
        </w:rPr>
        <w:t xml:space="preserve">     </w:t>
      </w:r>
    </w:p>
    <w:p w:rsidR="00275B2C" w:rsidRPr="005F7131" w:rsidRDefault="00275B2C" w:rsidP="00275B2C">
      <w:pPr>
        <w:rPr>
          <w:sz w:val="24"/>
          <w:szCs w:val="24"/>
        </w:rPr>
      </w:pPr>
    </w:p>
    <w:p w:rsidR="00275B2C" w:rsidRDefault="00275B2C" w:rsidP="00275B2C"/>
    <w:p w:rsidR="00275B2C" w:rsidRDefault="00275B2C" w:rsidP="00275B2C">
      <w:pPr>
        <w:jc w:val="center"/>
        <w:rPr>
          <w:b/>
          <w:sz w:val="28"/>
        </w:rPr>
      </w:pPr>
      <w:r>
        <w:rPr>
          <w:b/>
          <w:sz w:val="28"/>
        </w:rPr>
        <w:t>МУНИЦИПАЛЬНАЯ ПРОГРАММА</w:t>
      </w:r>
    </w:p>
    <w:p w:rsidR="00275B2C" w:rsidRPr="0046588A" w:rsidRDefault="00275B2C" w:rsidP="00275B2C">
      <w:pPr>
        <w:jc w:val="center"/>
        <w:rPr>
          <w:b/>
          <w:sz w:val="28"/>
        </w:rPr>
      </w:pPr>
      <w:r>
        <w:rPr>
          <w:b/>
          <w:sz w:val="28"/>
          <w:szCs w:val="28"/>
        </w:rPr>
        <w:t>«Управление муниципальными финансами</w:t>
      </w:r>
      <w:r w:rsidRPr="0046588A">
        <w:rPr>
          <w:b/>
          <w:sz w:val="28"/>
          <w:szCs w:val="28"/>
        </w:rPr>
        <w:t xml:space="preserve"> Пинежского </w:t>
      </w:r>
      <w:r>
        <w:rPr>
          <w:b/>
          <w:sz w:val="28"/>
          <w:szCs w:val="28"/>
        </w:rPr>
        <w:t xml:space="preserve">муниципального </w:t>
      </w:r>
      <w:r w:rsidRPr="0046588A">
        <w:rPr>
          <w:b/>
          <w:sz w:val="28"/>
          <w:szCs w:val="28"/>
        </w:rPr>
        <w:t>района</w:t>
      </w:r>
      <w:r>
        <w:rPr>
          <w:b/>
          <w:sz w:val="28"/>
          <w:szCs w:val="28"/>
        </w:rPr>
        <w:t xml:space="preserve"> (2015-20</w:t>
      </w:r>
      <w:r w:rsidR="00FA7F76">
        <w:rPr>
          <w:b/>
          <w:sz w:val="28"/>
          <w:szCs w:val="28"/>
        </w:rPr>
        <w:t>20</w:t>
      </w:r>
      <w:r>
        <w:rPr>
          <w:b/>
          <w:sz w:val="28"/>
          <w:szCs w:val="28"/>
        </w:rPr>
        <w:t xml:space="preserve"> годы)</w:t>
      </w:r>
      <w:r w:rsidRPr="0046588A">
        <w:rPr>
          <w:b/>
          <w:sz w:val="28"/>
        </w:rPr>
        <w:t>»</w:t>
      </w:r>
    </w:p>
    <w:p w:rsidR="00275B2C" w:rsidRPr="00B71ED9" w:rsidRDefault="00275B2C" w:rsidP="00275B2C"/>
    <w:p w:rsidR="00B71ED9" w:rsidRPr="00B71ED9" w:rsidRDefault="00B71ED9" w:rsidP="00B71ED9">
      <w:pPr>
        <w:jc w:val="center"/>
        <w:rPr>
          <w:i/>
          <w:color w:val="000000"/>
        </w:rPr>
      </w:pPr>
      <w:proofErr w:type="gramStart"/>
      <w:r w:rsidRPr="00B71ED9">
        <w:rPr>
          <w:i/>
          <w:color w:val="000000"/>
        </w:rPr>
        <w:t>(в ред. постановлений администрации МО «Пинежский район»</w:t>
      </w:r>
      <w:proofErr w:type="gramEnd"/>
    </w:p>
    <w:p w:rsidR="00173448" w:rsidRDefault="00B71ED9" w:rsidP="00B71ED9">
      <w:pPr>
        <w:jc w:val="center"/>
        <w:rPr>
          <w:i/>
          <w:color w:val="000000"/>
          <w:sz w:val="18"/>
          <w:szCs w:val="18"/>
        </w:rPr>
      </w:pPr>
      <w:r w:rsidRPr="00B71ED9">
        <w:rPr>
          <w:i/>
          <w:color w:val="000000"/>
        </w:rPr>
        <w:t>от 30.06.2015г. № 0407-па, от 25.11.2015 г. № 0785-па,</w:t>
      </w:r>
      <w:r>
        <w:rPr>
          <w:i/>
          <w:color w:val="000000"/>
        </w:rPr>
        <w:t xml:space="preserve"> </w:t>
      </w:r>
      <w:r w:rsidRPr="00B71ED9">
        <w:rPr>
          <w:i/>
          <w:color w:val="000000"/>
        </w:rPr>
        <w:t>от 10.12.2015г</w:t>
      </w:r>
      <w:r w:rsidRPr="00A815B8">
        <w:rPr>
          <w:i/>
          <w:color w:val="000000"/>
          <w:sz w:val="18"/>
          <w:szCs w:val="18"/>
        </w:rPr>
        <w:t>. № 0845-па</w:t>
      </w:r>
      <w:r w:rsidR="000226E2">
        <w:rPr>
          <w:i/>
          <w:color w:val="000000"/>
          <w:sz w:val="18"/>
          <w:szCs w:val="18"/>
        </w:rPr>
        <w:t>,</w:t>
      </w:r>
    </w:p>
    <w:p w:rsidR="00B71ED9" w:rsidRPr="002922D6" w:rsidRDefault="000226E2" w:rsidP="00B71ED9">
      <w:pPr>
        <w:jc w:val="center"/>
        <w:rPr>
          <w:b/>
          <w:i/>
          <w:sz w:val="18"/>
          <w:szCs w:val="18"/>
        </w:rPr>
      </w:pPr>
      <w:r>
        <w:rPr>
          <w:i/>
          <w:color w:val="000000"/>
          <w:sz w:val="18"/>
          <w:szCs w:val="18"/>
        </w:rPr>
        <w:t>от 11.03.2016 №0178-па</w:t>
      </w:r>
      <w:r w:rsidR="00173448">
        <w:rPr>
          <w:i/>
          <w:color w:val="000000"/>
          <w:sz w:val="18"/>
          <w:szCs w:val="18"/>
        </w:rPr>
        <w:t xml:space="preserve">, от </w:t>
      </w:r>
      <w:r w:rsidR="00364EA7">
        <w:rPr>
          <w:i/>
          <w:color w:val="000000"/>
          <w:sz w:val="18"/>
          <w:szCs w:val="18"/>
        </w:rPr>
        <w:t>28.11.2016 №1215-па</w:t>
      </w:r>
      <w:r w:rsidR="006633CB">
        <w:rPr>
          <w:i/>
          <w:color w:val="000000"/>
          <w:sz w:val="18"/>
          <w:szCs w:val="18"/>
        </w:rPr>
        <w:t xml:space="preserve">; от 01.03.2017 № </w:t>
      </w:r>
      <w:r w:rsidR="007A706C">
        <w:rPr>
          <w:i/>
          <w:color w:val="000000"/>
          <w:sz w:val="18"/>
          <w:szCs w:val="18"/>
        </w:rPr>
        <w:t>0176</w:t>
      </w:r>
      <w:r w:rsidR="006633CB">
        <w:rPr>
          <w:i/>
          <w:color w:val="000000"/>
          <w:sz w:val="18"/>
          <w:szCs w:val="18"/>
        </w:rPr>
        <w:t xml:space="preserve"> </w:t>
      </w:r>
      <w:r w:rsidR="00FA7F76">
        <w:rPr>
          <w:i/>
          <w:color w:val="000000"/>
          <w:sz w:val="18"/>
          <w:szCs w:val="18"/>
        </w:rPr>
        <w:t>–</w:t>
      </w:r>
      <w:r w:rsidR="006633CB">
        <w:rPr>
          <w:i/>
          <w:color w:val="000000"/>
          <w:sz w:val="18"/>
          <w:szCs w:val="18"/>
        </w:rPr>
        <w:t>па</w:t>
      </w:r>
      <w:r w:rsidR="00FA7F76">
        <w:rPr>
          <w:i/>
          <w:color w:val="000000"/>
          <w:sz w:val="18"/>
          <w:szCs w:val="18"/>
        </w:rPr>
        <w:t>, от</w:t>
      </w:r>
      <w:r w:rsidR="00355577">
        <w:rPr>
          <w:i/>
          <w:color w:val="000000"/>
          <w:sz w:val="18"/>
          <w:szCs w:val="18"/>
        </w:rPr>
        <w:t xml:space="preserve"> 15.09.2017 №0843-па</w:t>
      </w:r>
      <w:r w:rsidR="003A5ED9">
        <w:rPr>
          <w:i/>
          <w:color w:val="000000"/>
          <w:sz w:val="18"/>
          <w:szCs w:val="18"/>
        </w:rPr>
        <w:t xml:space="preserve">, </w:t>
      </w:r>
      <w:r w:rsidR="00B766AB">
        <w:rPr>
          <w:i/>
          <w:sz w:val="18"/>
          <w:szCs w:val="18"/>
        </w:rPr>
        <w:t>08.11.2017 №1006-</w:t>
      </w:r>
      <w:r w:rsidR="00B766AB" w:rsidRPr="002922D6">
        <w:rPr>
          <w:i/>
          <w:sz w:val="18"/>
          <w:szCs w:val="18"/>
        </w:rPr>
        <w:t>па</w:t>
      </w:r>
      <w:r w:rsidR="005E36C1" w:rsidRPr="002922D6">
        <w:rPr>
          <w:i/>
          <w:sz w:val="18"/>
          <w:szCs w:val="18"/>
        </w:rPr>
        <w:t>, от</w:t>
      </w:r>
      <w:r w:rsidR="002922D6" w:rsidRPr="002922D6">
        <w:rPr>
          <w:i/>
          <w:sz w:val="18"/>
          <w:szCs w:val="18"/>
        </w:rPr>
        <w:t xml:space="preserve"> 27.12.2017 №1246-па</w:t>
      </w:r>
      <w:r w:rsidR="00126DEA">
        <w:rPr>
          <w:i/>
          <w:sz w:val="18"/>
          <w:szCs w:val="18"/>
        </w:rPr>
        <w:t>, от22.03.2018 №0230-па</w:t>
      </w:r>
      <w:r w:rsidR="00544452">
        <w:rPr>
          <w:i/>
          <w:sz w:val="18"/>
          <w:szCs w:val="18"/>
        </w:rPr>
        <w:t>,</w:t>
      </w:r>
      <w:r w:rsidR="00544452">
        <w:rPr>
          <w:i/>
          <w:color w:val="FF0000"/>
          <w:sz w:val="18"/>
          <w:szCs w:val="18"/>
        </w:rPr>
        <w:t xml:space="preserve"> </w:t>
      </w:r>
      <w:proofErr w:type="gramStart"/>
      <w:r w:rsidR="00544452" w:rsidRPr="00F27D78">
        <w:rPr>
          <w:i/>
          <w:sz w:val="18"/>
          <w:szCs w:val="18"/>
        </w:rPr>
        <w:t>от</w:t>
      </w:r>
      <w:proofErr w:type="gramEnd"/>
      <w:r w:rsidR="00544452" w:rsidRPr="00F27D78">
        <w:rPr>
          <w:i/>
          <w:sz w:val="18"/>
          <w:szCs w:val="18"/>
        </w:rPr>
        <w:t xml:space="preserve"> </w:t>
      </w:r>
      <w:r w:rsidR="00F27D78">
        <w:rPr>
          <w:i/>
          <w:sz w:val="18"/>
          <w:szCs w:val="18"/>
        </w:rPr>
        <w:t>16.05.2018 №0418-па</w:t>
      </w:r>
      <w:r w:rsidR="005055F3">
        <w:rPr>
          <w:i/>
          <w:sz w:val="18"/>
          <w:szCs w:val="18"/>
        </w:rPr>
        <w:t xml:space="preserve">, </w:t>
      </w:r>
      <w:r w:rsidR="005055F3" w:rsidRPr="00140C4F">
        <w:rPr>
          <w:i/>
          <w:sz w:val="18"/>
          <w:szCs w:val="18"/>
        </w:rPr>
        <w:t>от 08.11.2018 №0896-па</w:t>
      </w:r>
      <w:r w:rsidR="005055F3">
        <w:rPr>
          <w:i/>
          <w:sz w:val="18"/>
          <w:szCs w:val="18"/>
        </w:rPr>
        <w:t>, от 14.12.2018 №1052-па</w:t>
      </w:r>
      <w:r w:rsidR="00B766AB" w:rsidRPr="002922D6">
        <w:rPr>
          <w:i/>
          <w:sz w:val="18"/>
          <w:szCs w:val="18"/>
        </w:rPr>
        <w:t>)</w:t>
      </w:r>
    </w:p>
    <w:p w:rsidR="00275B2C" w:rsidRPr="00EC71E2" w:rsidRDefault="00275B2C" w:rsidP="00275B2C">
      <w:pPr>
        <w:jc w:val="center"/>
        <w:rPr>
          <w:b/>
          <w:sz w:val="28"/>
          <w:szCs w:val="28"/>
        </w:rPr>
      </w:pPr>
    </w:p>
    <w:p w:rsidR="00275B2C" w:rsidRPr="0042354A" w:rsidRDefault="00275B2C" w:rsidP="00275B2C">
      <w:pPr>
        <w:jc w:val="center"/>
        <w:rPr>
          <w:b/>
          <w:sz w:val="28"/>
          <w:szCs w:val="28"/>
        </w:rPr>
      </w:pPr>
      <w:r>
        <w:rPr>
          <w:b/>
          <w:sz w:val="28"/>
          <w:szCs w:val="28"/>
        </w:rPr>
        <w:t>ПАСПОРТ</w:t>
      </w:r>
    </w:p>
    <w:p w:rsidR="00275B2C" w:rsidRPr="0042354A" w:rsidRDefault="00275B2C" w:rsidP="00275B2C">
      <w:pPr>
        <w:jc w:val="center"/>
        <w:rPr>
          <w:b/>
          <w:sz w:val="28"/>
          <w:szCs w:val="28"/>
        </w:rPr>
      </w:pPr>
      <w:r>
        <w:rPr>
          <w:b/>
          <w:sz w:val="28"/>
          <w:szCs w:val="28"/>
        </w:rPr>
        <w:t>муниципальной программы</w:t>
      </w:r>
    </w:p>
    <w:p w:rsidR="00275B2C" w:rsidRPr="0046588A" w:rsidRDefault="00275B2C" w:rsidP="00275B2C">
      <w:pPr>
        <w:jc w:val="center"/>
        <w:rPr>
          <w:b/>
          <w:sz w:val="28"/>
        </w:rPr>
      </w:pPr>
      <w:r>
        <w:rPr>
          <w:b/>
          <w:sz w:val="28"/>
          <w:szCs w:val="28"/>
        </w:rPr>
        <w:t>«Управление муниципальными финансами</w:t>
      </w:r>
      <w:r w:rsidRPr="0046588A">
        <w:rPr>
          <w:b/>
          <w:sz w:val="28"/>
          <w:szCs w:val="28"/>
        </w:rPr>
        <w:t xml:space="preserve"> Пинежского </w:t>
      </w:r>
      <w:r>
        <w:rPr>
          <w:b/>
          <w:sz w:val="28"/>
          <w:szCs w:val="28"/>
        </w:rPr>
        <w:t xml:space="preserve">муниципального </w:t>
      </w:r>
      <w:r w:rsidRPr="0046588A">
        <w:rPr>
          <w:b/>
          <w:sz w:val="28"/>
          <w:szCs w:val="28"/>
        </w:rPr>
        <w:t>района</w:t>
      </w:r>
      <w:r>
        <w:rPr>
          <w:b/>
          <w:sz w:val="28"/>
          <w:szCs w:val="28"/>
        </w:rPr>
        <w:t xml:space="preserve"> (2015-20</w:t>
      </w:r>
      <w:r w:rsidR="00FA7F76">
        <w:rPr>
          <w:b/>
          <w:sz w:val="28"/>
          <w:szCs w:val="28"/>
        </w:rPr>
        <w:t>20</w:t>
      </w:r>
      <w:r>
        <w:rPr>
          <w:b/>
          <w:sz w:val="28"/>
          <w:szCs w:val="28"/>
        </w:rPr>
        <w:t xml:space="preserve"> годы)</w:t>
      </w:r>
      <w:r w:rsidRPr="0046588A">
        <w:rPr>
          <w:b/>
          <w:sz w:val="28"/>
        </w:rPr>
        <w:t>»</w:t>
      </w:r>
    </w:p>
    <w:p w:rsidR="00275B2C" w:rsidRDefault="00275B2C" w:rsidP="00275B2C"/>
    <w:p w:rsidR="00275B2C" w:rsidRDefault="00275B2C" w:rsidP="00275B2C"/>
    <w:tbl>
      <w:tblPr>
        <w:tblW w:w="5000" w:type="pct"/>
        <w:tblCellMar>
          <w:left w:w="70" w:type="dxa"/>
          <w:right w:w="70" w:type="dxa"/>
        </w:tblCellMar>
        <w:tblLook w:val="0000"/>
      </w:tblPr>
      <w:tblGrid>
        <w:gridCol w:w="2550"/>
        <w:gridCol w:w="321"/>
        <w:gridCol w:w="78"/>
        <w:gridCol w:w="352"/>
        <w:gridCol w:w="6476"/>
      </w:tblGrid>
      <w:tr w:rsidR="00275B2C" w:rsidRPr="00EC71E2" w:rsidTr="00B70BA7">
        <w:trPr>
          <w:trHeight w:val="480"/>
        </w:trPr>
        <w:tc>
          <w:tcPr>
            <w:tcW w:w="1468" w:type="pct"/>
            <w:gridSpan w:val="2"/>
          </w:tcPr>
          <w:p w:rsidR="00275B2C" w:rsidRPr="00EC71E2" w:rsidRDefault="00275B2C" w:rsidP="00B70BA7">
            <w:pPr>
              <w:rPr>
                <w:sz w:val="28"/>
                <w:szCs w:val="28"/>
              </w:rPr>
            </w:pPr>
            <w:r w:rsidRPr="00EC71E2">
              <w:rPr>
                <w:sz w:val="28"/>
                <w:szCs w:val="28"/>
              </w:rPr>
              <w:t xml:space="preserve">Наименование   </w:t>
            </w:r>
            <w:r w:rsidRPr="00EC71E2">
              <w:rPr>
                <w:sz w:val="28"/>
                <w:szCs w:val="28"/>
              </w:rPr>
              <w:br/>
            </w:r>
            <w:r>
              <w:rPr>
                <w:sz w:val="28"/>
                <w:szCs w:val="28"/>
              </w:rPr>
              <w:t>муниципальной программы</w:t>
            </w:r>
            <w:r w:rsidRPr="00EC71E2">
              <w:rPr>
                <w:sz w:val="28"/>
                <w:szCs w:val="28"/>
              </w:rPr>
              <w:t xml:space="preserve">      </w:t>
            </w:r>
          </w:p>
        </w:tc>
        <w:tc>
          <w:tcPr>
            <w:tcW w:w="220" w:type="pct"/>
            <w:gridSpan w:val="2"/>
          </w:tcPr>
          <w:p w:rsidR="00275B2C" w:rsidRDefault="00275B2C" w:rsidP="00B70BA7">
            <w:pPr>
              <w:overflowPunct/>
              <w:autoSpaceDE/>
              <w:autoSpaceDN/>
              <w:adjustRightInd/>
              <w:textAlignment w:val="auto"/>
              <w:rPr>
                <w:sz w:val="28"/>
                <w:szCs w:val="28"/>
              </w:rPr>
            </w:pPr>
            <w:r>
              <w:rPr>
                <w:sz w:val="28"/>
                <w:szCs w:val="28"/>
              </w:rPr>
              <w:t>–</w:t>
            </w:r>
          </w:p>
          <w:p w:rsidR="00275B2C" w:rsidRDefault="00275B2C" w:rsidP="00B70BA7">
            <w:pPr>
              <w:overflowPunct/>
              <w:autoSpaceDE/>
              <w:autoSpaceDN/>
              <w:adjustRightInd/>
              <w:textAlignment w:val="auto"/>
              <w:rPr>
                <w:sz w:val="28"/>
                <w:szCs w:val="28"/>
              </w:rPr>
            </w:pPr>
          </w:p>
          <w:p w:rsidR="00275B2C" w:rsidRPr="00EC71E2" w:rsidRDefault="00275B2C" w:rsidP="00B70BA7">
            <w:pPr>
              <w:rPr>
                <w:sz w:val="28"/>
                <w:szCs w:val="28"/>
              </w:rPr>
            </w:pPr>
          </w:p>
        </w:tc>
        <w:tc>
          <w:tcPr>
            <w:tcW w:w="3312" w:type="pct"/>
          </w:tcPr>
          <w:p w:rsidR="00275B2C" w:rsidRPr="006D6A60" w:rsidRDefault="00275B2C" w:rsidP="00B70BA7">
            <w:pPr>
              <w:rPr>
                <w:sz w:val="28"/>
              </w:rPr>
            </w:pPr>
            <w:r w:rsidRPr="006D6A60">
              <w:rPr>
                <w:sz w:val="28"/>
                <w:szCs w:val="28"/>
              </w:rPr>
              <w:t xml:space="preserve">муниципальная  программа </w:t>
            </w:r>
            <w:r w:rsidRPr="006D6A60">
              <w:rPr>
                <w:sz w:val="28"/>
              </w:rPr>
              <w:t>«</w:t>
            </w:r>
            <w:r>
              <w:rPr>
                <w:sz w:val="28"/>
                <w:szCs w:val="28"/>
              </w:rPr>
              <w:t>Управление муниципальными финансами Пинежского муниципального района (2015-20</w:t>
            </w:r>
            <w:r w:rsidR="00FA7F76">
              <w:rPr>
                <w:sz w:val="28"/>
                <w:szCs w:val="28"/>
              </w:rPr>
              <w:t>20</w:t>
            </w:r>
            <w:r>
              <w:rPr>
                <w:sz w:val="28"/>
                <w:szCs w:val="28"/>
              </w:rPr>
              <w:t xml:space="preserve"> годы)</w:t>
            </w:r>
            <w:r w:rsidRPr="006D6A60">
              <w:rPr>
                <w:sz w:val="28"/>
              </w:rPr>
              <w:t>»</w:t>
            </w:r>
          </w:p>
          <w:p w:rsidR="00275B2C" w:rsidRDefault="00275B2C" w:rsidP="00B70BA7">
            <w:pPr>
              <w:ind w:left="-49"/>
              <w:rPr>
                <w:sz w:val="28"/>
                <w:szCs w:val="28"/>
              </w:rPr>
            </w:pPr>
            <w:r w:rsidRPr="00EC71E2">
              <w:rPr>
                <w:sz w:val="28"/>
                <w:szCs w:val="28"/>
              </w:rPr>
              <w:t xml:space="preserve">(далее – </w:t>
            </w:r>
            <w:r>
              <w:rPr>
                <w:sz w:val="28"/>
                <w:szCs w:val="28"/>
              </w:rPr>
              <w:t>муниципальная</w:t>
            </w:r>
            <w:r w:rsidRPr="00EC71E2">
              <w:rPr>
                <w:sz w:val="28"/>
                <w:szCs w:val="28"/>
              </w:rPr>
              <w:t xml:space="preserve"> программа)</w:t>
            </w:r>
          </w:p>
          <w:p w:rsidR="00275B2C" w:rsidRPr="00EC71E2" w:rsidRDefault="00275B2C" w:rsidP="00B70BA7">
            <w:pPr>
              <w:rPr>
                <w:sz w:val="28"/>
                <w:szCs w:val="28"/>
              </w:rPr>
            </w:pPr>
          </w:p>
        </w:tc>
      </w:tr>
      <w:tr w:rsidR="00275B2C" w:rsidRPr="00EC71E2" w:rsidTr="00B70BA7">
        <w:trPr>
          <w:trHeight w:val="240"/>
        </w:trPr>
        <w:tc>
          <w:tcPr>
            <w:tcW w:w="1468" w:type="pct"/>
            <w:gridSpan w:val="2"/>
          </w:tcPr>
          <w:p w:rsidR="00275B2C" w:rsidRDefault="00275B2C" w:rsidP="00B70BA7">
            <w:pPr>
              <w:rPr>
                <w:sz w:val="28"/>
                <w:szCs w:val="28"/>
              </w:rPr>
            </w:pPr>
            <w:r w:rsidRPr="00EC71E2">
              <w:rPr>
                <w:sz w:val="28"/>
                <w:szCs w:val="28"/>
              </w:rPr>
              <w:t xml:space="preserve">Ответственный  </w:t>
            </w:r>
            <w:r w:rsidRPr="00EC71E2">
              <w:rPr>
                <w:sz w:val="28"/>
                <w:szCs w:val="28"/>
              </w:rPr>
              <w:br/>
              <w:t xml:space="preserve">исполнитель    </w:t>
            </w:r>
            <w:r w:rsidRPr="00EC71E2">
              <w:rPr>
                <w:sz w:val="28"/>
                <w:szCs w:val="28"/>
              </w:rPr>
              <w:br/>
            </w:r>
            <w:r>
              <w:rPr>
                <w:sz w:val="28"/>
                <w:szCs w:val="28"/>
              </w:rPr>
              <w:t>муниципальной</w:t>
            </w:r>
            <w:r w:rsidRPr="00EC71E2">
              <w:rPr>
                <w:sz w:val="28"/>
                <w:szCs w:val="28"/>
              </w:rPr>
              <w:br/>
              <w:t xml:space="preserve">программы      </w:t>
            </w:r>
          </w:p>
          <w:p w:rsidR="00275B2C" w:rsidRPr="00EC71E2" w:rsidRDefault="00275B2C" w:rsidP="00B70BA7">
            <w:pPr>
              <w:rPr>
                <w:sz w:val="28"/>
                <w:szCs w:val="28"/>
              </w:rPr>
            </w:pPr>
          </w:p>
        </w:tc>
        <w:tc>
          <w:tcPr>
            <w:tcW w:w="220" w:type="pct"/>
            <w:gridSpan w:val="2"/>
          </w:tcPr>
          <w:p w:rsidR="00275B2C" w:rsidRDefault="00275B2C" w:rsidP="00B70BA7">
            <w:pPr>
              <w:overflowPunct/>
              <w:autoSpaceDE/>
              <w:autoSpaceDN/>
              <w:adjustRightInd/>
              <w:textAlignment w:val="auto"/>
              <w:rPr>
                <w:sz w:val="28"/>
                <w:szCs w:val="28"/>
              </w:rPr>
            </w:pPr>
            <w:r>
              <w:rPr>
                <w:sz w:val="28"/>
                <w:szCs w:val="28"/>
              </w:rPr>
              <w:t>–</w:t>
            </w:r>
          </w:p>
          <w:p w:rsidR="00275B2C" w:rsidRDefault="00275B2C" w:rsidP="00B70BA7">
            <w:pPr>
              <w:overflowPunct/>
              <w:autoSpaceDE/>
              <w:autoSpaceDN/>
              <w:adjustRightInd/>
              <w:textAlignment w:val="auto"/>
              <w:rPr>
                <w:sz w:val="28"/>
                <w:szCs w:val="28"/>
              </w:rPr>
            </w:pPr>
          </w:p>
          <w:p w:rsidR="00275B2C" w:rsidRDefault="00275B2C" w:rsidP="00B70BA7">
            <w:pPr>
              <w:overflowPunct/>
              <w:autoSpaceDE/>
              <w:autoSpaceDN/>
              <w:adjustRightInd/>
              <w:textAlignment w:val="auto"/>
              <w:rPr>
                <w:sz w:val="28"/>
                <w:szCs w:val="28"/>
              </w:rPr>
            </w:pPr>
          </w:p>
          <w:p w:rsidR="00275B2C" w:rsidRDefault="00275B2C" w:rsidP="00B70BA7">
            <w:pPr>
              <w:overflowPunct/>
              <w:autoSpaceDE/>
              <w:autoSpaceDN/>
              <w:adjustRightInd/>
              <w:textAlignment w:val="auto"/>
              <w:rPr>
                <w:sz w:val="28"/>
                <w:szCs w:val="28"/>
              </w:rPr>
            </w:pPr>
          </w:p>
          <w:p w:rsidR="00275B2C" w:rsidRPr="00EC71E2" w:rsidRDefault="00275B2C" w:rsidP="00B70BA7">
            <w:pPr>
              <w:rPr>
                <w:sz w:val="28"/>
                <w:szCs w:val="28"/>
              </w:rPr>
            </w:pPr>
          </w:p>
        </w:tc>
        <w:tc>
          <w:tcPr>
            <w:tcW w:w="3312" w:type="pct"/>
          </w:tcPr>
          <w:p w:rsidR="00275B2C" w:rsidRPr="00EC71E2" w:rsidRDefault="00275B2C" w:rsidP="00B70BA7">
            <w:pPr>
              <w:rPr>
                <w:sz w:val="28"/>
                <w:szCs w:val="28"/>
              </w:rPr>
            </w:pPr>
            <w:r>
              <w:rPr>
                <w:sz w:val="28"/>
                <w:szCs w:val="28"/>
              </w:rPr>
              <w:t>Комитет по финансам Администрации МО «Пинежский район»</w:t>
            </w:r>
          </w:p>
          <w:p w:rsidR="00275B2C" w:rsidRPr="00EC71E2" w:rsidRDefault="00275B2C" w:rsidP="00B70BA7">
            <w:pPr>
              <w:ind w:hanging="69"/>
              <w:rPr>
                <w:sz w:val="28"/>
                <w:szCs w:val="28"/>
              </w:rPr>
            </w:pPr>
            <w:r w:rsidRPr="00EC71E2">
              <w:rPr>
                <w:sz w:val="28"/>
                <w:szCs w:val="28"/>
              </w:rPr>
              <w:t>(далее</w:t>
            </w:r>
            <w:r>
              <w:rPr>
                <w:sz w:val="28"/>
                <w:szCs w:val="28"/>
              </w:rPr>
              <w:t xml:space="preserve"> </w:t>
            </w:r>
            <w:r w:rsidRPr="00EC71E2">
              <w:rPr>
                <w:sz w:val="28"/>
                <w:szCs w:val="28"/>
              </w:rPr>
              <w:t xml:space="preserve"> – </w:t>
            </w:r>
            <w:r>
              <w:rPr>
                <w:sz w:val="28"/>
                <w:szCs w:val="28"/>
              </w:rPr>
              <w:t>комитет по финансам</w:t>
            </w:r>
            <w:r w:rsidRPr="00EC71E2">
              <w:rPr>
                <w:sz w:val="28"/>
                <w:szCs w:val="28"/>
              </w:rPr>
              <w:t>)</w:t>
            </w:r>
          </w:p>
        </w:tc>
      </w:tr>
      <w:tr w:rsidR="00275B2C" w:rsidRPr="00EC71E2" w:rsidTr="00B70BA7">
        <w:trPr>
          <w:trHeight w:val="840"/>
        </w:trPr>
        <w:tc>
          <w:tcPr>
            <w:tcW w:w="1468" w:type="pct"/>
            <w:gridSpan w:val="2"/>
          </w:tcPr>
          <w:p w:rsidR="00275B2C" w:rsidRDefault="00275B2C" w:rsidP="00B70BA7">
            <w:pPr>
              <w:rPr>
                <w:sz w:val="28"/>
                <w:szCs w:val="28"/>
              </w:rPr>
            </w:pPr>
            <w:r w:rsidRPr="00EC71E2">
              <w:rPr>
                <w:sz w:val="28"/>
                <w:szCs w:val="28"/>
              </w:rPr>
              <w:t xml:space="preserve">Соисполнители  </w:t>
            </w:r>
            <w:r w:rsidRPr="00EC71E2">
              <w:rPr>
                <w:sz w:val="28"/>
                <w:szCs w:val="28"/>
              </w:rPr>
              <w:br/>
            </w:r>
            <w:r>
              <w:rPr>
                <w:sz w:val="28"/>
                <w:szCs w:val="28"/>
              </w:rPr>
              <w:t>муниципальной</w:t>
            </w:r>
            <w:r w:rsidRPr="00EC71E2">
              <w:rPr>
                <w:sz w:val="28"/>
                <w:szCs w:val="28"/>
              </w:rPr>
              <w:br/>
              <w:t>программы</w:t>
            </w:r>
          </w:p>
          <w:p w:rsidR="00275B2C" w:rsidRPr="00EC71E2" w:rsidRDefault="00275B2C" w:rsidP="00B70BA7">
            <w:pPr>
              <w:rPr>
                <w:sz w:val="28"/>
                <w:szCs w:val="28"/>
              </w:rPr>
            </w:pPr>
            <w:r w:rsidRPr="00EC71E2">
              <w:rPr>
                <w:sz w:val="28"/>
                <w:szCs w:val="28"/>
              </w:rPr>
              <w:t xml:space="preserve">      </w:t>
            </w:r>
          </w:p>
        </w:tc>
        <w:tc>
          <w:tcPr>
            <w:tcW w:w="220" w:type="pct"/>
            <w:gridSpan w:val="2"/>
          </w:tcPr>
          <w:p w:rsidR="00275B2C" w:rsidRDefault="00275B2C" w:rsidP="00B70BA7">
            <w:pPr>
              <w:overflowPunct/>
              <w:autoSpaceDE/>
              <w:autoSpaceDN/>
              <w:adjustRightInd/>
              <w:textAlignment w:val="auto"/>
              <w:rPr>
                <w:sz w:val="28"/>
                <w:szCs w:val="28"/>
              </w:rPr>
            </w:pPr>
            <w:r>
              <w:rPr>
                <w:sz w:val="28"/>
                <w:szCs w:val="28"/>
              </w:rPr>
              <w:t>–</w:t>
            </w:r>
          </w:p>
          <w:p w:rsidR="00275B2C" w:rsidRDefault="00275B2C" w:rsidP="00B70BA7">
            <w:pPr>
              <w:overflowPunct/>
              <w:autoSpaceDE/>
              <w:autoSpaceDN/>
              <w:adjustRightInd/>
              <w:textAlignment w:val="auto"/>
              <w:rPr>
                <w:sz w:val="28"/>
                <w:szCs w:val="28"/>
              </w:rPr>
            </w:pPr>
          </w:p>
          <w:p w:rsidR="00275B2C" w:rsidRDefault="00275B2C" w:rsidP="00B70BA7">
            <w:pPr>
              <w:overflowPunct/>
              <w:autoSpaceDE/>
              <w:autoSpaceDN/>
              <w:adjustRightInd/>
              <w:textAlignment w:val="auto"/>
              <w:rPr>
                <w:sz w:val="28"/>
                <w:szCs w:val="28"/>
              </w:rPr>
            </w:pPr>
          </w:p>
          <w:p w:rsidR="00275B2C" w:rsidRPr="00EC71E2" w:rsidRDefault="00275B2C" w:rsidP="00B70BA7">
            <w:pPr>
              <w:rPr>
                <w:sz w:val="28"/>
                <w:szCs w:val="28"/>
              </w:rPr>
            </w:pPr>
          </w:p>
        </w:tc>
        <w:tc>
          <w:tcPr>
            <w:tcW w:w="3312" w:type="pct"/>
          </w:tcPr>
          <w:p w:rsidR="00275B2C" w:rsidRDefault="00275B2C" w:rsidP="00B70BA7">
            <w:pPr>
              <w:overflowPunct/>
              <w:autoSpaceDE/>
              <w:autoSpaceDN/>
              <w:adjustRightInd/>
              <w:textAlignment w:val="auto"/>
              <w:rPr>
                <w:sz w:val="28"/>
                <w:szCs w:val="28"/>
              </w:rPr>
            </w:pPr>
            <w:r>
              <w:rPr>
                <w:sz w:val="28"/>
                <w:szCs w:val="28"/>
              </w:rPr>
              <w:t>нет</w:t>
            </w:r>
          </w:p>
          <w:p w:rsidR="00275B2C" w:rsidRPr="001C3832" w:rsidRDefault="00275B2C" w:rsidP="00B70BA7">
            <w:pPr>
              <w:rPr>
                <w:sz w:val="28"/>
                <w:szCs w:val="28"/>
              </w:rPr>
            </w:pPr>
          </w:p>
        </w:tc>
      </w:tr>
      <w:tr w:rsidR="00275B2C" w:rsidRPr="00EC71E2" w:rsidTr="00B70BA7">
        <w:trPr>
          <w:trHeight w:val="840"/>
        </w:trPr>
        <w:tc>
          <w:tcPr>
            <w:tcW w:w="1468" w:type="pct"/>
            <w:gridSpan w:val="2"/>
          </w:tcPr>
          <w:p w:rsidR="00275B2C" w:rsidRDefault="00275B2C" w:rsidP="00B70BA7">
            <w:pPr>
              <w:rPr>
                <w:sz w:val="28"/>
                <w:szCs w:val="28"/>
              </w:rPr>
            </w:pPr>
            <w:r w:rsidRPr="00EC71E2">
              <w:rPr>
                <w:sz w:val="28"/>
                <w:szCs w:val="28"/>
              </w:rPr>
              <w:t xml:space="preserve">Подпрограммы   </w:t>
            </w:r>
            <w:r w:rsidRPr="00EC71E2">
              <w:rPr>
                <w:sz w:val="28"/>
                <w:szCs w:val="28"/>
              </w:rPr>
              <w:br/>
            </w:r>
            <w:r>
              <w:rPr>
                <w:sz w:val="28"/>
                <w:szCs w:val="28"/>
              </w:rPr>
              <w:t>муниципальной</w:t>
            </w:r>
            <w:r w:rsidRPr="00EC71E2">
              <w:rPr>
                <w:sz w:val="28"/>
                <w:szCs w:val="28"/>
              </w:rPr>
              <w:br/>
              <w:t xml:space="preserve">программы </w:t>
            </w:r>
          </w:p>
          <w:p w:rsidR="00275B2C" w:rsidRPr="00EC71E2" w:rsidRDefault="00275B2C" w:rsidP="00B70BA7">
            <w:pPr>
              <w:rPr>
                <w:sz w:val="28"/>
                <w:szCs w:val="28"/>
              </w:rPr>
            </w:pPr>
            <w:r w:rsidRPr="00EC71E2">
              <w:rPr>
                <w:sz w:val="28"/>
                <w:szCs w:val="28"/>
              </w:rPr>
              <w:t xml:space="preserve">     </w:t>
            </w:r>
          </w:p>
        </w:tc>
        <w:tc>
          <w:tcPr>
            <w:tcW w:w="220" w:type="pct"/>
            <w:gridSpan w:val="2"/>
          </w:tcPr>
          <w:p w:rsidR="00275B2C" w:rsidRDefault="00275B2C" w:rsidP="00B70BA7">
            <w:pPr>
              <w:overflowPunct/>
              <w:autoSpaceDE/>
              <w:autoSpaceDN/>
              <w:adjustRightInd/>
              <w:textAlignment w:val="auto"/>
              <w:rPr>
                <w:sz w:val="28"/>
                <w:szCs w:val="28"/>
              </w:rPr>
            </w:pPr>
            <w:r>
              <w:rPr>
                <w:sz w:val="28"/>
                <w:szCs w:val="28"/>
              </w:rPr>
              <w:t>–</w:t>
            </w:r>
          </w:p>
          <w:p w:rsidR="00275B2C" w:rsidRDefault="00275B2C" w:rsidP="00B70BA7">
            <w:pPr>
              <w:overflowPunct/>
              <w:autoSpaceDE/>
              <w:autoSpaceDN/>
              <w:adjustRightInd/>
              <w:textAlignment w:val="auto"/>
              <w:rPr>
                <w:sz w:val="28"/>
                <w:szCs w:val="28"/>
              </w:rPr>
            </w:pPr>
          </w:p>
          <w:p w:rsidR="00275B2C" w:rsidRPr="00EC71E2" w:rsidRDefault="00275B2C" w:rsidP="00B70BA7">
            <w:pPr>
              <w:rPr>
                <w:sz w:val="28"/>
                <w:szCs w:val="28"/>
              </w:rPr>
            </w:pPr>
          </w:p>
        </w:tc>
        <w:tc>
          <w:tcPr>
            <w:tcW w:w="3312" w:type="pct"/>
          </w:tcPr>
          <w:p w:rsidR="00927200" w:rsidRPr="00927200" w:rsidRDefault="00206FC7" w:rsidP="00927200">
            <w:pPr>
              <w:widowControl w:val="0"/>
              <w:rPr>
                <w:sz w:val="28"/>
                <w:szCs w:val="28"/>
              </w:rPr>
            </w:pPr>
            <w:hyperlink w:anchor="Par103" w:history="1">
              <w:r w:rsidR="00927200" w:rsidRPr="00927200">
                <w:rPr>
                  <w:sz w:val="28"/>
                  <w:szCs w:val="28"/>
                </w:rPr>
                <w:t xml:space="preserve">подпрограмма </w:t>
              </w:r>
              <w:r w:rsidR="00927200">
                <w:rPr>
                  <w:sz w:val="28"/>
                  <w:szCs w:val="28"/>
                </w:rPr>
                <w:t>№</w:t>
              </w:r>
              <w:r w:rsidR="00927200" w:rsidRPr="00927200">
                <w:rPr>
                  <w:sz w:val="28"/>
                  <w:szCs w:val="28"/>
                </w:rPr>
                <w:t xml:space="preserve"> 1</w:t>
              </w:r>
            </w:hyperlink>
            <w:r w:rsidR="00927200" w:rsidRPr="00927200">
              <w:rPr>
                <w:sz w:val="28"/>
                <w:szCs w:val="28"/>
              </w:rPr>
              <w:t xml:space="preserve"> "Организация и обеспечение бюджетного процесса в </w:t>
            </w:r>
            <w:r w:rsidR="00927200">
              <w:rPr>
                <w:sz w:val="28"/>
                <w:szCs w:val="28"/>
              </w:rPr>
              <w:t>Пинежском муниципальном районе</w:t>
            </w:r>
            <w:r w:rsidR="00927200" w:rsidRPr="00927200">
              <w:rPr>
                <w:sz w:val="28"/>
                <w:szCs w:val="28"/>
              </w:rPr>
              <w:t>";</w:t>
            </w:r>
          </w:p>
          <w:p w:rsidR="00927200" w:rsidRDefault="00927200" w:rsidP="00927200">
            <w:pPr>
              <w:widowControl w:val="0"/>
              <w:rPr>
                <w:sz w:val="28"/>
                <w:szCs w:val="28"/>
              </w:rPr>
            </w:pPr>
          </w:p>
          <w:p w:rsidR="00927200" w:rsidRDefault="00206FC7" w:rsidP="00927200">
            <w:pPr>
              <w:widowControl w:val="0"/>
              <w:rPr>
                <w:rFonts w:ascii="Calibri" w:hAnsi="Calibri" w:cs="Calibri"/>
              </w:rPr>
            </w:pPr>
            <w:hyperlink w:anchor="Par290" w:history="1">
              <w:r w:rsidR="00927200" w:rsidRPr="00927200">
                <w:rPr>
                  <w:sz w:val="28"/>
                  <w:szCs w:val="28"/>
                </w:rPr>
                <w:t xml:space="preserve">подпрограмма </w:t>
              </w:r>
              <w:r w:rsidR="00927200">
                <w:rPr>
                  <w:sz w:val="28"/>
                  <w:szCs w:val="28"/>
                </w:rPr>
                <w:t>№</w:t>
              </w:r>
              <w:r w:rsidR="00927200" w:rsidRPr="00927200">
                <w:rPr>
                  <w:sz w:val="28"/>
                  <w:szCs w:val="28"/>
                </w:rPr>
                <w:t xml:space="preserve"> 2</w:t>
              </w:r>
            </w:hyperlink>
            <w:r w:rsidR="00927200" w:rsidRPr="00927200">
              <w:rPr>
                <w:sz w:val="28"/>
                <w:szCs w:val="28"/>
              </w:rPr>
              <w:t xml:space="preserve"> "Поддержание устойчивого исполнения бюджетов муниципальных образований </w:t>
            </w:r>
            <w:r w:rsidR="00927200">
              <w:rPr>
                <w:sz w:val="28"/>
                <w:szCs w:val="28"/>
              </w:rPr>
              <w:t>поселений Пинежского муниципального района</w:t>
            </w:r>
            <w:r w:rsidR="00927200" w:rsidRPr="00927200">
              <w:rPr>
                <w:sz w:val="28"/>
                <w:szCs w:val="28"/>
              </w:rPr>
              <w:t>"</w:t>
            </w:r>
          </w:p>
          <w:p w:rsidR="00275B2C" w:rsidRPr="001C3832" w:rsidRDefault="00275B2C" w:rsidP="00927200">
            <w:pPr>
              <w:rPr>
                <w:sz w:val="28"/>
                <w:szCs w:val="28"/>
              </w:rPr>
            </w:pPr>
          </w:p>
        </w:tc>
      </w:tr>
      <w:tr w:rsidR="00275B2C" w:rsidRPr="00EC71E2" w:rsidTr="00B70BA7">
        <w:trPr>
          <w:trHeight w:val="840"/>
        </w:trPr>
        <w:tc>
          <w:tcPr>
            <w:tcW w:w="1468" w:type="pct"/>
            <w:gridSpan w:val="2"/>
          </w:tcPr>
          <w:p w:rsidR="00275B2C" w:rsidRPr="00EC71E2" w:rsidRDefault="00275B2C" w:rsidP="00B70BA7">
            <w:pPr>
              <w:rPr>
                <w:sz w:val="28"/>
                <w:szCs w:val="28"/>
              </w:rPr>
            </w:pPr>
            <w:r w:rsidRPr="00EC71E2">
              <w:rPr>
                <w:sz w:val="28"/>
                <w:szCs w:val="28"/>
              </w:rPr>
              <w:t xml:space="preserve">Цели </w:t>
            </w:r>
            <w:r>
              <w:rPr>
                <w:sz w:val="28"/>
                <w:szCs w:val="28"/>
              </w:rPr>
              <w:t>муниципальной программы</w:t>
            </w:r>
          </w:p>
        </w:tc>
        <w:tc>
          <w:tcPr>
            <w:tcW w:w="220" w:type="pct"/>
            <w:gridSpan w:val="2"/>
          </w:tcPr>
          <w:p w:rsidR="00275B2C" w:rsidRDefault="00275B2C" w:rsidP="00B70BA7">
            <w:pPr>
              <w:overflowPunct/>
              <w:autoSpaceDE/>
              <w:autoSpaceDN/>
              <w:adjustRightInd/>
              <w:textAlignment w:val="auto"/>
              <w:rPr>
                <w:sz w:val="28"/>
                <w:szCs w:val="28"/>
              </w:rPr>
            </w:pPr>
            <w:r>
              <w:rPr>
                <w:sz w:val="28"/>
                <w:szCs w:val="28"/>
              </w:rPr>
              <w:t>–</w:t>
            </w:r>
          </w:p>
        </w:tc>
        <w:tc>
          <w:tcPr>
            <w:tcW w:w="3312" w:type="pct"/>
          </w:tcPr>
          <w:p w:rsidR="00275B2C" w:rsidRDefault="00275B2C" w:rsidP="00B70BA7">
            <w:pPr>
              <w:rPr>
                <w:sz w:val="28"/>
                <w:szCs w:val="28"/>
              </w:rPr>
            </w:pPr>
            <w:r w:rsidRPr="00EC71E2">
              <w:rPr>
                <w:sz w:val="28"/>
                <w:szCs w:val="28"/>
              </w:rPr>
              <w:t xml:space="preserve">обеспечение долгосрочной сбалансированности </w:t>
            </w:r>
          </w:p>
          <w:p w:rsidR="00275B2C" w:rsidRDefault="00275B2C" w:rsidP="00B70BA7">
            <w:pPr>
              <w:rPr>
                <w:sz w:val="28"/>
                <w:szCs w:val="28"/>
              </w:rPr>
            </w:pPr>
            <w:r w:rsidRPr="00EC71E2">
              <w:rPr>
                <w:sz w:val="28"/>
                <w:szCs w:val="28"/>
              </w:rPr>
              <w:t xml:space="preserve">и устойчивости </w:t>
            </w:r>
            <w:r w:rsidR="00EE4C71">
              <w:rPr>
                <w:sz w:val="28"/>
                <w:szCs w:val="28"/>
              </w:rPr>
              <w:t>бюджетной системы Пинежского муниципального района (далее – бюджетная система)</w:t>
            </w:r>
            <w:r>
              <w:rPr>
                <w:sz w:val="28"/>
                <w:szCs w:val="28"/>
              </w:rPr>
              <w:t>.</w:t>
            </w:r>
          </w:p>
          <w:p w:rsidR="00275B2C" w:rsidRPr="004461F7" w:rsidRDefault="00275B2C" w:rsidP="0063422A">
            <w:pPr>
              <w:rPr>
                <w:sz w:val="28"/>
                <w:szCs w:val="28"/>
              </w:rPr>
            </w:pPr>
            <w:r w:rsidRPr="004461F7">
              <w:rPr>
                <w:sz w:val="28"/>
                <w:szCs w:val="28"/>
              </w:rPr>
              <w:lastRenderedPageBreak/>
              <w:t xml:space="preserve">Перечень целевых показателей муниципальной программы приведен в приложении № 1 </w:t>
            </w:r>
          </w:p>
          <w:p w:rsidR="00275B2C" w:rsidRPr="004461F7" w:rsidRDefault="00275B2C" w:rsidP="00B70BA7">
            <w:pPr>
              <w:rPr>
                <w:sz w:val="28"/>
                <w:szCs w:val="28"/>
              </w:rPr>
            </w:pPr>
            <w:r w:rsidRPr="004461F7">
              <w:rPr>
                <w:sz w:val="28"/>
                <w:szCs w:val="28"/>
              </w:rPr>
              <w:t>к муниципальной программе</w:t>
            </w:r>
          </w:p>
          <w:p w:rsidR="00275B2C" w:rsidRPr="001C3832" w:rsidRDefault="00275B2C" w:rsidP="00B70BA7">
            <w:pPr>
              <w:rPr>
                <w:sz w:val="28"/>
                <w:szCs w:val="28"/>
              </w:rPr>
            </w:pPr>
          </w:p>
        </w:tc>
      </w:tr>
      <w:tr w:rsidR="00275B2C" w:rsidRPr="00EC71E2" w:rsidTr="00B70BA7">
        <w:trPr>
          <w:trHeight w:val="360"/>
        </w:trPr>
        <w:tc>
          <w:tcPr>
            <w:tcW w:w="1304" w:type="pct"/>
          </w:tcPr>
          <w:p w:rsidR="00275B2C" w:rsidRPr="00EC71E2" w:rsidRDefault="00275B2C" w:rsidP="00B70BA7">
            <w:pPr>
              <w:rPr>
                <w:sz w:val="28"/>
                <w:szCs w:val="28"/>
              </w:rPr>
            </w:pPr>
            <w:r w:rsidRPr="00EC71E2">
              <w:rPr>
                <w:sz w:val="28"/>
                <w:szCs w:val="28"/>
              </w:rPr>
              <w:lastRenderedPageBreak/>
              <w:t xml:space="preserve">Задачи </w:t>
            </w:r>
            <w:r>
              <w:rPr>
                <w:sz w:val="28"/>
                <w:szCs w:val="28"/>
              </w:rPr>
              <w:t>муниципальной</w:t>
            </w:r>
            <w:r w:rsidRPr="00EC71E2">
              <w:rPr>
                <w:sz w:val="28"/>
                <w:szCs w:val="28"/>
              </w:rPr>
              <w:t xml:space="preserve"> программы</w:t>
            </w:r>
          </w:p>
        </w:tc>
        <w:tc>
          <w:tcPr>
            <w:tcW w:w="204" w:type="pct"/>
            <w:gridSpan w:val="2"/>
          </w:tcPr>
          <w:p w:rsidR="00275B2C" w:rsidRPr="00EC71E2" w:rsidRDefault="00275B2C" w:rsidP="00B70BA7">
            <w:pPr>
              <w:rPr>
                <w:sz w:val="28"/>
                <w:szCs w:val="28"/>
              </w:rPr>
            </w:pPr>
            <w:r>
              <w:rPr>
                <w:sz w:val="28"/>
                <w:szCs w:val="28"/>
              </w:rPr>
              <w:t>–</w:t>
            </w:r>
          </w:p>
        </w:tc>
        <w:tc>
          <w:tcPr>
            <w:tcW w:w="3492" w:type="pct"/>
            <w:gridSpan w:val="2"/>
          </w:tcPr>
          <w:p w:rsidR="00EF5ECF" w:rsidRPr="00EF5ECF" w:rsidRDefault="00275B2C" w:rsidP="00EF5ECF">
            <w:pPr>
              <w:widowControl w:val="0"/>
              <w:rPr>
                <w:sz w:val="28"/>
                <w:szCs w:val="28"/>
              </w:rPr>
            </w:pPr>
            <w:r>
              <w:rPr>
                <w:sz w:val="28"/>
                <w:szCs w:val="28"/>
              </w:rPr>
              <w:t xml:space="preserve">задача № 1 – </w:t>
            </w:r>
            <w:r w:rsidR="00EF5ECF" w:rsidRPr="00EF5ECF">
              <w:rPr>
                <w:sz w:val="28"/>
                <w:szCs w:val="28"/>
              </w:rPr>
              <w:t>эффективная организация и обеспечение бюджетного процесса;</w:t>
            </w:r>
          </w:p>
          <w:p w:rsidR="00275B2C" w:rsidRPr="0000386F" w:rsidRDefault="00275B2C" w:rsidP="00B70BA7">
            <w:pPr>
              <w:rPr>
                <w:sz w:val="8"/>
                <w:szCs w:val="8"/>
              </w:rPr>
            </w:pPr>
          </w:p>
          <w:p w:rsidR="00275B2C" w:rsidRDefault="00275B2C" w:rsidP="00B70BA7">
            <w:pPr>
              <w:rPr>
                <w:sz w:val="28"/>
                <w:szCs w:val="28"/>
              </w:rPr>
            </w:pPr>
            <w:r w:rsidRPr="00EC71E2">
              <w:rPr>
                <w:sz w:val="28"/>
                <w:szCs w:val="28"/>
              </w:rPr>
              <w:t>задача №</w:t>
            </w:r>
            <w:r>
              <w:rPr>
                <w:sz w:val="28"/>
                <w:szCs w:val="28"/>
              </w:rPr>
              <w:t xml:space="preserve"> </w:t>
            </w:r>
            <w:r w:rsidRPr="00EC71E2">
              <w:rPr>
                <w:sz w:val="28"/>
                <w:szCs w:val="28"/>
              </w:rPr>
              <w:t xml:space="preserve">2 </w:t>
            </w:r>
            <w:r>
              <w:rPr>
                <w:sz w:val="28"/>
                <w:szCs w:val="28"/>
              </w:rPr>
              <w:t>–</w:t>
            </w:r>
            <w:r w:rsidRPr="00EC71E2">
              <w:rPr>
                <w:sz w:val="28"/>
                <w:szCs w:val="28"/>
              </w:rPr>
              <w:t xml:space="preserve"> </w:t>
            </w:r>
            <w:r w:rsidR="00115EC5" w:rsidRPr="00115EC5">
              <w:rPr>
                <w:sz w:val="28"/>
                <w:szCs w:val="28"/>
              </w:rPr>
              <w:t>поддержание устойчивого исполнения бюджетов муниципальных</w:t>
            </w:r>
            <w:r w:rsidRPr="00115EC5">
              <w:rPr>
                <w:sz w:val="28"/>
                <w:szCs w:val="28"/>
              </w:rPr>
              <w:t xml:space="preserve"> образований поселений Пинежского муниципального района</w:t>
            </w:r>
          </w:p>
          <w:p w:rsidR="00275B2C" w:rsidRPr="00EC71E2" w:rsidRDefault="00275B2C" w:rsidP="00B70BA7">
            <w:pPr>
              <w:rPr>
                <w:sz w:val="28"/>
                <w:szCs w:val="28"/>
              </w:rPr>
            </w:pPr>
          </w:p>
        </w:tc>
      </w:tr>
      <w:tr w:rsidR="00275B2C" w:rsidRPr="00EC71E2" w:rsidTr="00B70BA7">
        <w:trPr>
          <w:trHeight w:val="360"/>
        </w:trPr>
        <w:tc>
          <w:tcPr>
            <w:tcW w:w="1304" w:type="pct"/>
          </w:tcPr>
          <w:p w:rsidR="00275B2C" w:rsidRDefault="00275B2C" w:rsidP="00B70BA7">
            <w:pPr>
              <w:rPr>
                <w:sz w:val="28"/>
                <w:szCs w:val="28"/>
              </w:rPr>
            </w:pPr>
            <w:r w:rsidRPr="00EC71E2">
              <w:rPr>
                <w:sz w:val="28"/>
                <w:szCs w:val="28"/>
              </w:rPr>
              <w:t xml:space="preserve">Сроки и этапы реализации </w:t>
            </w:r>
            <w:r>
              <w:rPr>
                <w:sz w:val="28"/>
                <w:szCs w:val="28"/>
              </w:rPr>
              <w:t xml:space="preserve">муниципальной </w:t>
            </w:r>
            <w:r w:rsidRPr="00EC71E2">
              <w:rPr>
                <w:sz w:val="28"/>
                <w:szCs w:val="28"/>
              </w:rPr>
              <w:t>программы</w:t>
            </w:r>
          </w:p>
          <w:p w:rsidR="00275B2C" w:rsidRPr="00EC71E2" w:rsidRDefault="00275B2C" w:rsidP="00B70BA7">
            <w:pPr>
              <w:rPr>
                <w:sz w:val="28"/>
                <w:szCs w:val="28"/>
              </w:rPr>
            </w:pPr>
          </w:p>
        </w:tc>
        <w:tc>
          <w:tcPr>
            <w:tcW w:w="204" w:type="pct"/>
            <w:gridSpan w:val="2"/>
          </w:tcPr>
          <w:p w:rsidR="00275B2C" w:rsidRDefault="00275B2C" w:rsidP="00B70BA7">
            <w:pPr>
              <w:overflowPunct/>
              <w:autoSpaceDE/>
              <w:autoSpaceDN/>
              <w:adjustRightInd/>
              <w:textAlignment w:val="auto"/>
              <w:rPr>
                <w:sz w:val="28"/>
                <w:szCs w:val="28"/>
              </w:rPr>
            </w:pPr>
            <w:r>
              <w:rPr>
                <w:sz w:val="28"/>
                <w:szCs w:val="28"/>
              </w:rPr>
              <w:t>–</w:t>
            </w:r>
          </w:p>
          <w:p w:rsidR="00275B2C" w:rsidRDefault="00275B2C" w:rsidP="00B70BA7">
            <w:pPr>
              <w:overflowPunct/>
              <w:autoSpaceDE/>
              <w:autoSpaceDN/>
              <w:adjustRightInd/>
              <w:textAlignment w:val="auto"/>
              <w:rPr>
                <w:sz w:val="28"/>
                <w:szCs w:val="28"/>
              </w:rPr>
            </w:pPr>
          </w:p>
          <w:p w:rsidR="00275B2C" w:rsidRDefault="00275B2C" w:rsidP="00B70BA7">
            <w:pPr>
              <w:overflowPunct/>
              <w:autoSpaceDE/>
              <w:autoSpaceDN/>
              <w:adjustRightInd/>
              <w:textAlignment w:val="auto"/>
              <w:rPr>
                <w:sz w:val="28"/>
                <w:szCs w:val="28"/>
              </w:rPr>
            </w:pPr>
          </w:p>
          <w:p w:rsidR="00275B2C" w:rsidRDefault="00275B2C" w:rsidP="00B70BA7">
            <w:pPr>
              <w:overflowPunct/>
              <w:autoSpaceDE/>
              <w:autoSpaceDN/>
              <w:adjustRightInd/>
              <w:textAlignment w:val="auto"/>
              <w:rPr>
                <w:sz w:val="28"/>
                <w:szCs w:val="28"/>
              </w:rPr>
            </w:pPr>
          </w:p>
          <w:p w:rsidR="00275B2C" w:rsidRPr="00EC71E2" w:rsidRDefault="00275B2C" w:rsidP="00B70BA7">
            <w:pPr>
              <w:rPr>
                <w:sz w:val="28"/>
                <w:szCs w:val="28"/>
              </w:rPr>
            </w:pPr>
          </w:p>
        </w:tc>
        <w:tc>
          <w:tcPr>
            <w:tcW w:w="3492" w:type="pct"/>
            <w:gridSpan w:val="2"/>
          </w:tcPr>
          <w:p w:rsidR="00275B2C" w:rsidRPr="00EC71E2" w:rsidRDefault="00275B2C" w:rsidP="00B70BA7">
            <w:pPr>
              <w:rPr>
                <w:sz w:val="28"/>
                <w:szCs w:val="28"/>
              </w:rPr>
            </w:pPr>
            <w:r w:rsidRPr="00EC71E2">
              <w:rPr>
                <w:sz w:val="28"/>
                <w:szCs w:val="28"/>
              </w:rPr>
              <w:t>201</w:t>
            </w:r>
            <w:r w:rsidR="00115EC5">
              <w:rPr>
                <w:sz w:val="28"/>
                <w:szCs w:val="28"/>
              </w:rPr>
              <w:t>5</w:t>
            </w:r>
            <w:r w:rsidR="00FA7F76">
              <w:rPr>
                <w:sz w:val="28"/>
                <w:szCs w:val="28"/>
              </w:rPr>
              <w:t xml:space="preserve"> – 2020</w:t>
            </w:r>
            <w:r w:rsidRPr="00EC71E2">
              <w:rPr>
                <w:sz w:val="28"/>
                <w:szCs w:val="28"/>
              </w:rPr>
              <w:t xml:space="preserve"> годы.</w:t>
            </w:r>
          </w:p>
          <w:p w:rsidR="00275B2C" w:rsidRPr="00EC71E2" w:rsidRDefault="00275B2C" w:rsidP="00B70BA7">
            <w:pPr>
              <w:rPr>
                <w:sz w:val="28"/>
                <w:szCs w:val="28"/>
              </w:rPr>
            </w:pPr>
            <w:r>
              <w:rPr>
                <w:sz w:val="28"/>
                <w:szCs w:val="28"/>
              </w:rPr>
              <w:t>Муниципальная</w:t>
            </w:r>
            <w:r w:rsidRPr="00EC71E2">
              <w:rPr>
                <w:sz w:val="28"/>
                <w:szCs w:val="28"/>
              </w:rPr>
              <w:t xml:space="preserve"> программа реализуется в один этап</w:t>
            </w:r>
          </w:p>
        </w:tc>
      </w:tr>
      <w:tr w:rsidR="00275B2C" w:rsidRPr="00140C4F" w:rsidTr="00B70BA7">
        <w:trPr>
          <w:trHeight w:val="480"/>
        </w:trPr>
        <w:tc>
          <w:tcPr>
            <w:tcW w:w="1304" w:type="pct"/>
          </w:tcPr>
          <w:p w:rsidR="00275B2C" w:rsidRPr="00140C4F" w:rsidRDefault="00275B2C" w:rsidP="00B70BA7">
            <w:pPr>
              <w:rPr>
                <w:sz w:val="28"/>
                <w:szCs w:val="28"/>
              </w:rPr>
            </w:pPr>
            <w:r w:rsidRPr="00140C4F">
              <w:rPr>
                <w:sz w:val="28"/>
                <w:szCs w:val="28"/>
              </w:rPr>
              <w:t xml:space="preserve">Объемы бюджетных ассигнований муниципальной программы </w:t>
            </w:r>
          </w:p>
        </w:tc>
        <w:tc>
          <w:tcPr>
            <w:tcW w:w="204" w:type="pct"/>
            <w:gridSpan w:val="2"/>
          </w:tcPr>
          <w:p w:rsidR="00275B2C" w:rsidRPr="00140C4F" w:rsidRDefault="00275B2C" w:rsidP="00B70BA7">
            <w:pPr>
              <w:rPr>
                <w:sz w:val="28"/>
                <w:szCs w:val="28"/>
              </w:rPr>
            </w:pPr>
            <w:r w:rsidRPr="00140C4F">
              <w:rPr>
                <w:sz w:val="28"/>
                <w:szCs w:val="28"/>
              </w:rPr>
              <w:t>–</w:t>
            </w:r>
          </w:p>
        </w:tc>
        <w:tc>
          <w:tcPr>
            <w:tcW w:w="3492" w:type="pct"/>
            <w:gridSpan w:val="2"/>
          </w:tcPr>
          <w:p w:rsidR="00275B2C" w:rsidRPr="00EB47FA" w:rsidRDefault="00275B2C" w:rsidP="00B70BA7">
            <w:pPr>
              <w:spacing w:after="80"/>
              <w:rPr>
                <w:sz w:val="28"/>
                <w:szCs w:val="28"/>
              </w:rPr>
            </w:pPr>
            <w:r w:rsidRPr="00140C4F">
              <w:rPr>
                <w:sz w:val="28"/>
                <w:szCs w:val="28"/>
              </w:rPr>
              <w:t xml:space="preserve">общий объем финансирования муниципальной программы составляет </w:t>
            </w:r>
            <w:r w:rsidR="003B17CC" w:rsidRPr="00140C4F">
              <w:rPr>
                <w:sz w:val="28"/>
                <w:szCs w:val="28"/>
              </w:rPr>
              <w:t xml:space="preserve"> </w:t>
            </w:r>
            <w:r w:rsidR="00B80215" w:rsidRPr="00EB47FA">
              <w:rPr>
                <w:sz w:val="28"/>
                <w:szCs w:val="28"/>
              </w:rPr>
              <w:t>463807,2</w:t>
            </w:r>
            <w:r w:rsidRPr="00EB47FA">
              <w:rPr>
                <w:sz w:val="28"/>
                <w:szCs w:val="28"/>
              </w:rPr>
              <w:t xml:space="preserve"> тыс. рублей,</w:t>
            </w:r>
          </w:p>
          <w:p w:rsidR="00275B2C" w:rsidRPr="00EB47FA" w:rsidRDefault="00275B2C" w:rsidP="00B70BA7">
            <w:pPr>
              <w:spacing w:after="80"/>
              <w:rPr>
                <w:sz w:val="28"/>
                <w:szCs w:val="28"/>
              </w:rPr>
            </w:pPr>
            <w:r w:rsidRPr="00EB47FA">
              <w:rPr>
                <w:sz w:val="28"/>
                <w:szCs w:val="28"/>
              </w:rPr>
              <w:t>в том числе за счет средств:</w:t>
            </w:r>
          </w:p>
          <w:p w:rsidR="003A5ED9" w:rsidRPr="00EB47FA" w:rsidRDefault="003A5ED9" w:rsidP="00B70BA7">
            <w:pPr>
              <w:spacing w:after="80"/>
              <w:rPr>
                <w:sz w:val="28"/>
                <w:szCs w:val="28"/>
              </w:rPr>
            </w:pPr>
            <w:r w:rsidRPr="00EB47FA">
              <w:rPr>
                <w:sz w:val="28"/>
                <w:szCs w:val="28"/>
              </w:rPr>
              <w:t xml:space="preserve">федерального бюджета – </w:t>
            </w:r>
            <w:r w:rsidR="00B80215" w:rsidRPr="00EB47FA">
              <w:rPr>
                <w:sz w:val="28"/>
                <w:szCs w:val="28"/>
              </w:rPr>
              <w:t>7148,2</w:t>
            </w:r>
            <w:r w:rsidRPr="00EB47FA">
              <w:rPr>
                <w:sz w:val="28"/>
                <w:szCs w:val="28"/>
              </w:rPr>
              <w:t xml:space="preserve"> тыс</w:t>
            </w:r>
            <w:proofErr w:type="gramStart"/>
            <w:r w:rsidRPr="00EB47FA">
              <w:rPr>
                <w:sz w:val="28"/>
                <w:szCs w:val="28"/>
              </w:rPr>
              <w:t>.р</w:t>
            </w:r>
            <w:proofErr w:type="gramEnd"/>
            <w:r w:rsidRPr="00EB47FA">
              <w:rPr>
                <w:sz w:val="28"/>
                <w:szCs w:val="28"/>
              </w:rPr>
              <w:t>ублей;</w:t>
            </w:r>
          </w:p>
          <w:p w:rsidR="00275B2C" w:rsidRPr="00EB47FA" w:rsidRDefault="00275B2C" w:rsidP="00B70BA7">
            <w:pPr>
              <w:spacing w:after="80"/>
              <w:rPr>
                <w:sz w:val="28"/>
                <w:szCs w:val="28"/>
              </w:rPr>
            </w:pPr>
            <w:r w:rsidRPr="00EB47FA">
              <w:rPr>
                <w:sz w:val="28"/>
                <w:szCs w:val="28"/>
              </w:rPr>
              <w:t xml:space="preserve">областного бюджета – </w:t>
            </w:r>
            <w:r w:rsidR="003B17CC" w:rsidRPr="00EB47FA">
              <w:rPr>
                <w:sz w:val="28"/>
                <w:szCs w:val="28"/>
              </w:rPr>
              <w:t xml:space="preserve">  </w:t>
            </w:r>
            <w:r w:rsidR="00B80215" w:rsidRPr="00EB47FA">
              <w:rPr>
                <w:sz w:val="28"/>
                <w:szCs w:val="28"/>
              </w:rPr>
              <w:t>31923,4</w:t>
            </w:r>
            <w:r w:rsidR="003B17CC" w:rsidRPr="00EB47FA">
              <w:rPr>
                <w:sz w:val="28"/>
                <w:szCs w:val="28"/>
              </w:rPr>
              <w:t xml:space="preserve"> </w:t>
            </w:r>
            <w:r w:rsidRPr="00EB47FA">
              <w:rPr>
                <w:sz w:val="28"/>
                <w:szCs w:val="28"/>
              </w:rPr>
              <w:t xml:space="preserve"> тыс. рублей;</w:t>
            </w:r>
          </w:p>
          <w:p w:rsidR="00E34A9F" w:rsidRPr="00140C4F" w:rsidRDefault="00275B2C" w:rsidP="00A5670E">
            <w:pPr>
              <w:rPr>
                <w:sz w:val="28"/>
                <w:szCs w:val="28"/>
              </w:rPr>
            </w:pPr>
            <w:r w:rsidRPr="00EB47FA">
              <w:rPr>
                <w:sz w:val="28"/>
                <w:szCs w:val="28"/>
              </w:rPr>
              <w:t xml:space="preserve">районного бюджета  </w:t>
            </w:r>
            <w:r w:rsidR="00691DCD" w:rsidRPr="00EB47FA">
              <w:rPr>
                <w:sz w:val="28"/>
                <w:szCs w:val="28"/>
              </w:rPr>
              <w:t>424735,6</w:t>
            </w:r>
            <w:r w:rsidRPr="00EB47FA">
              <w:rPr>
                <w:sz w:val="28"/>
                <w:szCs w:val="28"/>
              </w:rPr>
              <w:t xml:space="preserve"> тыс</w:t>
            </w:r>
            <w:r w:rsidRPr="00140C4F">
              <w:rPr>
                <w:sz w:val="28"/>
                <w:szCs w:val="28"/>
              </w:rPr>
              <w:t>. рублей</w:t>
            </w:r>
          </w:p>
          <w:p w:rsidR="00275B2C" w:rsidRPr="00140C4F" w:rsidRDefault="00E34A9F" w:rsidP="00CE123C">
            <w:pPr>
              <w:jc w:val="center"/>
              <w:rPr>
                <w:i/>
                <w:sz w:val="18"/>
                <w:szCs w:val="18"/>
              </w:rPr>
            </w:pPr>
            <w:r w:rsidRPr="00140C4F">
              <w:rPr>
                <w:i/>
                <w:sz w:val="18"/>
                <w:szCs w:val="18"/>
              </w:rPr>
              <w:t>(в ред. постановлений администрации МО «Пинежский район» от 30.06.2015г. № 0407-па, от 25.11.2015 г. № 0785-па</w:t>
            </w:r>
            <w:r w:rsidR="00D54284" w:rsidRPr="00140C4F">
              <w:rPr>
                <w:i/>
                <w:sz w:val="18"/>
                <w:szCs w:val="18"/>
              </w:rPr>
              <w:t>, от 11.03.2016 №0178-па</w:t>
            </w:r>
            <w:r w:rsidR="00173448" w:rsidRPr="00140C4F">
              <w:rPr>
                <w:i/>
                <w:sz w:val="18"/>
                <w:szCs w:val="18"/>
              </w:rPr>
              <w:t>, от</w:t>
            </w:r>
            <w:r w:rsidR="00364EA7" w:rsidRPr="00140C4F">
              <w:rPr>
                <w:i/>
                <w:sz w:val="18"/>
                <w:szCs w:val="18"/>
              </w:rPr>
              <w:t xml:space="preserve"> 28.11.2016 №1215-па</w:t>
            </w:r>
            <w:r w:rsidR="006633CB" w:rsidRPr="00140C4F">
              <w:rPr>
                <w:i/>
                <w:sz w:val="18"/>
                <w:szCs w:val="18"/>
              </w:rPr>
              <w:t>;</w:t>
            </w:r>
            <w:r w:rsidR="00CE123C" w:rsidRPr="00140C4F">
              <w:rPr>
                <w:i/>
                <w:sz w:val="18"/>
                <w:szCs w:val="18"/>
              </w:rPr>
              <w:t xml:space="preserve"> от 01.03.2017 № 0176 </w:t>
            </w:r>
            <w:r w:rsidR="003A5ED9" w:rsidRPr="00140C4F">
              <w:rPr>
                <w:i/>
                <w:sz w:val="18"/>
                <w:szCs w:val="18"/>
              </w:rPr>
              <w:t>–</w:t>
            </w:r>
            <w:r w:rsidR="00CE123C" w:rsidRPr="00140C4F">
              <w:rPr>
                <w:i/>
                <w:sz w:val="18"/>
                <w:szCs w:val="18"/>
              </w:rPr>
              <w:t>па</w:t>
            </w:r>
            <w:r w:rsidR="003A5ED9" w:rsidRPr="00140C4F">
              <w:rPr>
                <w:i/>
                <w:sz w:val="18"/>
                <w:szCs w:val="18"/>
              </w:rPr>
              <w:t xml:space="preserve">, </w:t>
            </w:r>
            <w:proofErr w:type="gramStart"/>
            <w:r w:rsidR="003A5ED9" w:rsidRPr="00140C4F">
              <w:rPr>
                <w:i/>
                <w:sz w:val="18"/>
                <w:szCs w:val="18"/>
              </w:rPr>
              <w:t>от</w:t>
            </w:r>
            <w:proofErr w:type="gramEnd"/>
            <w:r w:rsidR="006E5424" w:rsidRPr="00140C4F">
              <w:rPr>
                <w:i/>
                <w:sz w:val="18"/>
                <w:szCs w:val="18"/>
              </w:rPr>
              <w:t xml:space="preserve"> 08.11.2017 №1006-па</w:t>
            </w:r>
            <w:r w:rsidR="005E36C1" w:rsidRPr="00140C4F">
              <w:rPr>
                <w:i/>
                <w:sz w:val="18"/>
                <w:szCs w:val="18"/>
              </w:rPr>
              <w:t>, от</w:t>
            </w:r>
            <w:r w:rsidR="002922D6" w:rsidRPr="00140C4F">
              <w:rPr>
                <w:i/>
                <w:sz w:val="18"/>
                <w:szCs w:val="18"/>
              </w:rPr>
              <w:t xml:space="preserve"> 27.12.2017 №1246-па</w:t>
            </w:r>
            <w:r w:rsidR="00EF1FCA" w:rsidRPr="00140C4F">
              <w:rPr>
                <w:i/>
                <w:sz w:val="18"/>
                <w:szCs w:val="18"/>
              </w:rPr>
              <w:t>, от</w:t>
            </w:r>
            <w:r w:rsidR="00F27D78" w:rsidRPr="00140C4F">
              <w:rPr>
                <w:i/>
                <w:sz w:val="18"/>
                <w:szCs w:val="18"/>
              </w:rPr>
              <w:t xml:space="preserve"> 16.05.2018 №0418-па</w:t>
            </w:r>
            <w:r w:rsidR="00140C4F" w:rsidRPr="00140C4F">
              <w:rPr>
                <w:i/>
                <w:sz w:val="18"/>
                <w:szCs w:val="18"/>
              </w:rPr>
              <w:t>, от 08.11.2018 №0896-па</w:t>
            </w:r>
            <w:r w:rsidR="00691DCD">
              <w:rPr>
                <w:i/>
                <w:sz w:val="18"/>
                <w:szCs w:val="18"/>
              </w:rPr>
              <w:t>, от</w:t>
            </w:r>
            <w:r w:rsidR="00EB47FA">
              <w:rPr>
                <w:i/>
                <w:sz w:val="18"/>
                <w:szCs w:val="18"/>
              </w:rPr>
              <w:t xml:space="preserve"> 14.12.2018 №1052-па</w:t>
            </w:r>
            <w:r w:rsidRPr="00140C4F">
              <w:rPr>
                <w:i/>
                <w:sz w:val="18"/>
                <w:szCs w:val="18"/>
              </w:rPr>
              <w:t>)</w:t>
            </w:r>
          </w:p>
        </w:tc>
      </w:tr>
    </w:tbl>
    <w:p w:rsidR="00275B2C" w:rsidRPr="002B2C5C" w:rsidRDefault="00275B2C" w:rsidP="00275B2C">
      <w:pPr>
        <w:ind w:firstLine="706"/>
        <w:jc w:val="both"/>
        <w:rPr>
          <w:sz w:val="28"/>
          <w:szCs w:val="28"/>
        </w:rPr>
      </w:pPr>
    </w:p>
    <w:p w:rsidR="00275B2C" w:rsidRPr="00EC71E2" w:rsidRDefault="00275B2C" w:rsidP="00275B2C">
      <w:pPr>
        <w:jc w:val="center"/>
        <w:rPr>
          <w:b/>
          <w:sz w:val="28"/>
          <w:szCs w:val="28"/>
        </w:rPr>
      </w:pPr>
      <w:r w:rsidRPr="00EC71E2">
        <w:rPr>
          <w:b/>
          <w:sz w:val="28"/>
          <w:szCs w:val="28"/>
        </w:rPr>
        <w:t xml:space="preserve">I. </w:t>
      </w:r>
      <w:r>
        <w:rPr>
          <w:b/>
          <w:sz w:val="28"/>
          <w:szCs w:val="28"/>
        </w:rPr>
        <w:t xml:space="preserve">Характеристика сферы </w:t>
      </w:r>
      <w:r w:rsidRPr="005F5C26">
        <w:rPr>
          <w:b/>
          <w:sz w:val="28"/>
          <w:szCs w:val="28"/>
        </w:rPr>
        <w:t>реализации</w:t>
      </w:r>
      <w:r>
        <w:rPr>
          <w:b/>
          <w:sz w:val="28"/>
          <w:szCs w:val="28"/>
        </w:rPr>
        <w:t xml:space="preserve"> муниципальной </w:t>
      </w:r>
      <w:r w:rsidRPr="00EC71E2">
        <w:rPr>
          <w:b/>
          <w:sz w:val="28"/>
          <w:szCs w:val="28"/>
        </w:rPr>
        <w:t xml:space="preserve"> программы</w:t>
      </w:r>
    </w:p>
    <w:p w:rsidR="00F77E04" w:rsidRDefault="00F77E04" w:rsidP="00F77E04">
      <w:pPr>
        <w:widowControl w:val="0"/>
        <w:jc w:val="both"/>
        <w:rPr>
          <w:sz w:val="28"/>
          <w:szCs w:val="28"/>
        </w:rPr>
      </w:pPr>
    </w:p>
    <w:p w:rsidR="00F77E04" w:rsidRDefault="00F77E04" w:rsidP="00F77E04">
      <w:pPr>
        <w:widowControl w:val="0"/>
        <w:jc w:val="both"/>
        <w:rPr>
          <w:sz w:val="28"/>
          <w:szCs w:val="28"/>
        </w:rPr>
      </w:pPr>
      <w:r>
        <w:rPr>
          <w:sz w:val="28"/>
          <w:szCs w:val="28"/>
        </w:rPr>
        <w:tab/>
        <w:t xml:space="preserve">Эффективное управление </w:t>
      </w:r>
      <w:r w:rsidR="005F122C">
        <w:rPr>
          <w:sz w:val="28"/>
          <w:szCs w:val="28"/>
        </w:rPr>
        <w:t xml:space="preserve">муниципальными финансами </w:t>
      </w:r>
      <w:r w:rsidR="00412005">
        <w:rPr>
          <w:sz w:val="28"/>
          <w:szCs w:val="28"/>
        </w:rPr>
        <w:t>является важным условием для повышения уровня и качества жизни населения Пинежского района, устойчивого экономического роста, модернизации экономики и социальной сферы.</w:t>
      </w:r>
    </w:p>
    <w:p w:rsidR="00605279" w:rsidRDefault="00605279" w:rsidP="00F77E04">
      <w:pPr>
        <w:widowControl w:val="0"/>
        <w:jc w:val="both"/>
        <w:rPr>
          <w:sz w:val="28"/>
          <w:szCs w:val="28"/>
        </w:rPr>
      </w:pPr>
      <w:r>
        <w:rPr>
          <w:sz w:val="28"/>
          <w:szCs w:val="28"/>
        </w:rPr>
        <w:tab/>
        <w:t>В рамках реализации осуществляемых на федеральном и областном уровнях бюджетны</w:t>
      </w:r>
      <w:r w:rsidR="003E3E0B">
        <w:rPr>
          <w:sz w:val="28"/>
          <w:szCs w:val="28"/>
        </w:rPr>
        <w:t xml:space="preserve">х реформ </w:t>
      </w:r>
      <w:r w:rsidR="00F75DD2">
        <w:rPr>
          <w:sz w:val="28"/>
          <w:szCs w:val="28"/>
        </w:rPr>
        <w:t>администрацией</w:t>
      </w:r>
      <w:r w:rsidR="003E3E0B">
        <w:rPr>
          <w:sz w:val="28"/>
          <w:szCs w:val="28"/>
        </w:rPr>
        <w:t xml:space="preserve"> муниципального образования «Пинежский муниципальный район» </w:t>
      </w:r>
      <w:r w:rsidR="00350809">
        <w:rPr>
          <w:sz w:val="28"/>
          <w:szCs w:val="28"/>
        </w:rPr>
        <w:t>были достигнуты следующие результаты:</w:t>
      </w:r>
    </w:p>
    <w:p w:rsidR="00350809" w:rsidRDefault="00350809" w:rsidP="00F77E04">
      <w:pPr>
        <w:widowControl w:val="0"/>
        <w:jc w:val="both"/>
        <w:rPr>
          <w:sz w:val="28"/>
          <w:szCs w:val="28"/>
        </w:rPr>
      </w:pPr>
      <w:r>
        <w:rPr>
          <w:sz w:val="28"/>
          <w:szCs w:val="28"/>
        </w:rPr>
        <w:tab/>
      </w:r>
      <w:r w:rsidR="00176CF9">
        <w:rPr>
          <w:sz w:val="28"/>
          <w:szCs w:val="28"/>
        </w:rPr>
        <w:t>р</w:t>
      </w:r>
      <w:r>
        <w:rPr>
          <w:sz w:val="28"/>
          <w:szCs w:val="28"/>
        </w:rPr>
        <w:t xml:space="preserve">асширено использование программно-целевого принципа формирования </w:t>
      </w:r>
      <w:r w:rsidR="00176CF9">
        <w:rPr>
          <w:sz w:val="28"/>
          <w:szCs w:val="28"/>
        </w:rPr>
        <w:t>расходной части районного бюджета при составлении проекта районного бюджета путем разработки муниципальных программ;</w:t>
      </w:r>
    </w:p>
    <w:p w:rsidR="00176CF9" w:rsidRDefault="00176CF9" w:rsidP="00F77E04">
      <w:pPr>
        <w:widowControl w:val="0"/>
        <w:jc w:val="both"/>
        <w:rPr>
          <w:sz w:val="28"/>
          <w:szCs w:val="28"/>
        </w:rPr>
      </w:pPr>
      <w:r>
        <w:rPr>
          <w:sz w:val="28"/>
          <w:szCs w:val="28"/>
        </w:rPr>
        <w:tab/>
      </w:r>
      <w:r w:rsidR="006F6D39">
        <w:rPr>
          <w:sz w:val="28"/>
          <w:szCs w:val="28"/>
        </w:rPr>
        <w:t>завершено реформирование  системы финансового обеспечения оказания муниципальных услуг на основе муниципальных заданий на оказание муниципальных услуг;</w:t>
      </w:r>
    </w:p>
    <w:p w:rsidR="006F6D39" w:rsidRDefault="006F6D39" w:rsidP="00F77E04">
      <w:pPr>
        <w:widowControl w:val="0"/>
        <w:jc w:val="both"/>
        <w:rPr>
          <w:sz w:val="28"/>
          <w:szCs w:val="28"/>
        </w:rPr>
      </w:pPr>
      <w:r>
        <w:rPr>
          <w:sz w:val="28"/>
          <w:szCs w:val="28"/>
        </w:rPr>
        <w:tab/>
        <w:t>осуществлена модернизация информационных систем, используемых при исполнении районного бюджета и формировании бюджетной отчетности.</w:t>
      </w:r>
    </w:p>
    <w:p w:rsidR="00DE3F47" w:rsidRDefault="001326BE" w:rsidP="00DE3F47">
      <w:pPr>
        <w:widowControl w:val="0"/>
        <w:jc w:val="both"/>
        <w:rPr>
          <w:sz w:val="28"/>
          <w:szCs w:val="28"/>
        </w:rPr>
      </w:pPr>
      <w:r>
        <w:rPr>
          <w:sz w:val="28"/>
          <w:szCs w:val="28"/>
        </w:rPr>
        <w:tab/>
        <w:t>Приоритеты политики в сфере реализации муниципальной программы основаны на положениях</w:t>
      </w:r>
      <w:r w:rsidR="00A56E23">
        <w:rPr>
          <w:sz w:val="28"/>
          <w:szCs w:val="28"/>
        </w:rPr>
        <w:t xml:space="preserve"> Основных направлений бюджетной и налоговой </w:t>
      </w:r>
      <w:r w:rsidR="00A56E23">
        <w:rPr>
          <w:sz w:val="28"/>
          <w:szCs w:val="28"/>
        </w:rPr>
        <w:lastRenderedPageBreak/>
        <w:t>политики Пинежского муниципального района на 2015 год и среднеср</w:t>
      </w:r>
      <w:r w:rsidR="00AD479A">
        <w:rPr>
          <w:sz w:val="28"/>
          <w:szCs w:val="28"/>
        </w:rPr>
        <w:t>очную перспективу, утвержденных</w:t>
      </w:r>
      <w:r w:rsidR="00A56E23">
        <w:rPr>
          <w:sz w:val="28"/>
          <w:szCs w:val="28"/>
        </w:rPr>
        <w:t xml:space="preserve"> постановлением администрации </w:t>
      </w:r>
      <w:r w:rsidR="00EC72B7">
        <w:rPr>
          <w:sz w:val="28"/>
          <w:szCs w:val="28"/>
        </w:rPr>
        <w:t xml:space="preserve">МО «Пинежский район» </w:t>
      </w:r>
      <w:r w:rsidR="008F78B9">
        <w:rPr>
          <w:sz w:val="28"/>
          <w:szCs w:val="28"/>
        </w:rPr>
        <w:t>от 11 августа 2014 года № 0561-па</w:t>
      </w:r>
      <w:r w:rsidR="00AD479A">
        <w:rPr>
          <w:sz w:val="28"/>
          <w:szCs w:val="28"/>
        </w:rPr>
        <w:t>.</w:t>
      </w:r>
    </w:p>
    <w:p w:rsidR="001961C8" w:rsidRDefault="001961C8" w:rsidP="00DE3F47">
      <w:pPr>
        <w:widowControl w:val="0"/>
        <w:jc w:val="center"/>
        <w:rPr>
          <w:sz w:val="28"/>
          <w:szCs w:val="28"/>
        </w:rPr>
      </w:pPr>
      <w:r>
        <w:rPr>
          <w:sz w:val="28"/>
          <w:szCs w:val="28"/>
          <w:lang w:val="en-US"/>
        </w:rPr>
        <w:t>II</w:t>
      </w:r>
      <w:r>
        <w:rPr>
          <w:sz w:val="28"/>
          <w:szCs w:val="28"/>
        </w:rPr>
        <w:t>. Характеристика подпрограмм муниципальной программы.</w:t>
      </w:r>
    </w:p>
    <w:p w:rsidR="001961C8" w:rsidRDefault="00722869" w:rsidP="00722869">
      <w:pPr>
        <w:widowControl w:val="0"/>
        <w:jc w:val="center"/>
        <w:rPr>
          <w:sz w:val="28"/>
          <w:szCs w:val="28"/>
        </w:rPr>
      </w:pPr>
      <w:r>
        <w:rPr>
          <w:sz w:val="28"/>
          <w:szCs w:val="28"/>
        </w:rPr>
        <w:t>2.1. ПАСПОРТ</w:t>
      </w:r>
    </w:p>
    <w:p w:rsidR="009E4D82" w:rsidRDefault="009E4D82" w:rsidP="00722869">
      <w:pPr>
        <w:widowControl w:val="0"/>
        <w:jc w:val="center"/>
        <w:rPr>
          <w:sz w:val="28"/>
          <w:szCs w:val="28"/>
        </w:rPr>
      </w:pPr>
      <w:r>
        <w:rPr>
          <w:sz w:val="28"/>
          <w:szCs w:val="28"/>
        </w:rPr>
        <w:t>п</w:t>
      </w:r>
      <w:r w:rsidR="00722869">
        <w:rPr>
          <w:sz w:val="28"/>
          <w:szCs w:val="28"/>
        </w:rPr>
        <w:t xml:space="preserve">одпрограммы № 1 </w:t>
      </w:r>
      <w:r w:rsidRPr="00927200">
        <w:rPr>
          <w:sz w:val="28"/>
          <w:szCs w:val="28"/>
        </w:rPr>
        <w:t>"Организация и обеспечение</w:t>
      </w:r>
    </w:p>
    <w:p w:rsidR="009E4D82" w:rsidRDefault="009E4D82" w:rsidP="00722869">
      <w:pPr>
        <w:widowControl w:val="0"/>
        <w:jc w:val="center"/>
        <w:rPr>
          <w:sz w:val="28"/>
          <w:szCs w:val="28"/>
        </w:rPr>
      </w:pPr>
      <w:r w:rsidRPr="00927200">
        <w:rPr>
          <w:sz w:val="28"/>
          <w:szCs w:val="28"/>
        </w:rPr>
        <w:t xml:space="preserve"> бюджетного процесса </w:t>
      </w:r>
    </w:p>
    <w:p w:rsidR="00722869" w:rsidRDefault="009E4D82" w:rsidP="00722869">
      <w:pPr>
        <w:widowControl w:val="0"/>
        <w:jc w:val="center"/>
        <w:rPr>
          <w:sz w:val="28"/>
          <w:szCs w:val="28"/>
        </w:rPr>
      </w:pPr>
      <w:r w:rsidRPr="00927200">
        <w:rPr>
          <w:sz w:val="28"/>
          <w:szCs w:val="28"/>
        </w:rPr>
        <w:t xml:space="preserve">в </w:t>
      </w:r>
      <w:r>
        <w:rPr>
          <w:sz w:val="28"/>
          <w:szCs w:val="28"/>
        </w:rPr>
        <w:t>Пинежском муниципальном районе</w:t>
      </w:r>
      <w:r w:rsidRPr="00927200">
        <w:rPr>
          <w:sz w:val="28"/>
          <w:szCs w:val="28"/>
        </w:rPr>
        <w:t>"</w:t>
      </w:r>
    </w:p>
    <w:p w:rsidR="00722869" w:rsidRPr="001961C8" w:rsidRDefault="00722869" w:rsidP="00722869">
      <w:pPr>
        <w:widowControl w:val="0"/>
        <w:jc w:val="center"/>
        <w:rPr>
          <w:sz w:val="28"/>
          <w:szCs w:val="28"/>
        </w:rPr>
      </w:pPr>
    </w:p>
    <w:p w:rsidR="00040C91" w:rsidRDefault="00D17C16" w:rsidP="00F77E04">
      <w:pPr>
        <w:widowControl w:val="0"/>
        <w:jc w:val="both"/>
        <w:rPr>
          <w:sz w:val="28"/>
          <w:szCs w:val="28"/>
        </w:rPr>
      </w:pPr>
      <w:r>
        <w:rPr>
          <w:sz w:val="28"/>
          <w:szCs w:val="28"/>
        </w:rPr>
        <w:tab/>
      </w:r>
    </w:p>
    <w:tbl>
      <w:tblPr>
        <w:tblW w:w="4917" w:type="pct"/>
        <w:tblCellMar>
          <w:left w:w="70" w:type="dxa"/>
          <w:right w:w="70" w:type="dxa"/>
        </w:tblCellMar>
        <w:tblLook w:val="0000"/>
      </w:tblPr>
      <w:tblGrid>
        <w:gridCol w:w="2840"/>
        <w:gridCol w:w="281"/>
        <w:gridCol w:w="6446"/>
        <w:gridCol w:w="48"/>
      </w:tblGrid>
      <w:tr w:rsidR="00040C91" w:rsidRPr="00EC71E2" w:rsidTr="009B2257">
        <w:trPr>
          <w:gridAfter w:val="1"/>
          <w:wAfter w:w="26" w:type="pct"/>
          <w:trHeight w:val="480"/>
        </w:trPr>
        <w:tc>
          <w:tcPr>
            <w:tcW w:w="1477" w:type="pct"/>
          </w:tcPr>
          <w:p w:rsidR="00040C91" w:rsidRPr="00EC71E2" w:rsidRDefault="00040C91" w:rsidP="00040C91">
            <w:pPr>
              <w:rPr>
                <w:sz w:val="28"/>
                <w:szCs w:val="28"/>
              </w:rPr>
            </w:pPr>
            <w:r w:rsidRPr="00EC71E2">
              <w:rPr>
                <w:sz w:val="28"/>
                <w:szCs w:val="28"/>
              </w:rPr>
              <w:t xml:space="preserve">Наименование   </w:t>
            </w:r>
            <w:r w:rsidRPr="00EC71E2">
              <w:rPr>
                <w:sz w:val="28"/>
                <w:szCs w:val="28"/>
              </w:rPr>
              <w:br/>
            </w:r>
            <w:r>
              <w:rPr>
                <w:sz w:val="28"/>
                <w:szCs w:val="28"/>
              </w:rPr>
              <w:t>подпрограммы</w:t>
            </w:r>
            <w:r w:rsidRPr="00EC71E2">
              <w:rPr>
                <w:sz w:val="28"/>
                <w:szCs w:val="28"/>
              </w:rPr>
              <w:t xml:space="preserve">      </w:t>
            </w:r>
          </w:p>
        </w:tc>
        <w:tc>
          <w:tcPr>
            <w:tcW w:w="146" w:type="pct"/>
          </w:tcPr>
          <w:p w:rsidR="00040C91" w:rsidRDefault="00040C91" w:rsidP="00B70BA7">
            <w:pPr>
              <w:overflowPunct/>
              <w:autoSpaceDE/>
              <w:autoSpaceDN/>
              <w:adjustRightInd/>
              <w:textAlignment w:val="auto"/>
              <w:rPr>
                <w:sz w:val="28"/>
                <w:szCs w:val="28"/>
              </w:rPr>
            </w:pPr>
            <w:r>
              <w:rPr>
                <w:sz w:val="28"/>
                <w:szCs w:val="28"/>
              </w:rPr>
              <w:t>–</w:t>
            </w:r>
          </w:p>
          <w:p w:rsidR="00040C91" w:rsidRDefault="00040C91" w:rsidP="00B70BA7">
            <w:pPr>
              <w:overflowPunct/>
              <w:autoSpaceDE/>
              <w:autoSpaceDN/>
              <w:adjustRightInd/>
              <w:textAlignment w:val="auto"/>
              <w:rPr>
                <w:sz w:val="28"/>
                <w:szCs w:val="28"/>
              </w:rPr>
            </w:pPr>
          </w:p>
          <w:p w:rsidR="00040C91" w:rsidRPr="00EC71E2" w:rsidRDefault="00040C91" w:rsidP="00B70BA7">
            <w:pPr>
              <w:rPr>
                <w:sz w:val="28"/>
                <w:szCs w:val="28"/>
              </w:rPr>
            </w:pPr>
          </w:p>
        </w:tc>
        <w:tc>
          <w:tcPr>
            <w:tcW w:w="3352" w:type="pct"/>
          </w:tcPr>
          <w:p w:rsidR="00040C91" w:rsidRDefault="00040C91" w:rsidP="00B70BA7">
            <w:pPr>
              <w:ind w:left="-49"/>
              <w:rPr>
                <w:sz w:val="28"/>
                <w:szCs w:val="28"/>
              </w:rPr>
            </w:pPr>
            <w:r>
              <w:rPr>
                <w:sz w:val="28"/>
                <w:szCs w:val="28"/>
              </w:rPr>
              <w:t>«Организация и обеспечение бюджетного процесса в Пинежском муниципальном районе»</w:t>
            </w:r>
          </w:p>
          <w:p w:rsidR="00976947" w:rsidRDefault="00976947" w:rsidP="00B70BA7">
            <w:pPr>
              <w:ind w:left="-49"/>
              <w:rPr>
                <w:sz w:val="28"/>
                <w:szCs w:val="28"/>
              </w:rPr>
            </w:pPr>
            <w:r>
              <w:rPr>
                <w:sz w:val="28"/>
                <w:szCs w:val="28"/>
              </w:rPr>
              <w:t>(далее – подпрограмма № 1)</w:t>
            </w:r>
          </w:p>
          <w:p w:rsidR="00040C91" w:rsidRPr="00EC71E2" w:rsidRDefault="00040C91" w:rsidP="00B70BA7">
            <w:pPr>
              <w:rPr>
                <w:sz w:val="28"/>
                <w:szCs w:val="28"/>
              </w:rPr>
            </w:pPr>
          </w:p>
        </w:tc>
      </w:tr>
      <w:tr w:rsidR="00040C91" w:rsidRPr="00EC71E2" w:rsidTr="009B2257">
        <w:trPr>
          <w:gridAfter w:val="1"/>
          <w:wAfter w:w="26" w:type="pct"/>
          <w:trHeight w:val="240"/>
        </w:trPr>
        <w:tc>
          <w:tcPr>
            <w:tcW w:w="1477" w:type="pct"/>
          </w:tcPr>
          <w:p w:rsidR="00040C91" w:rsidRDefault="00040C91" w:rsidP="00B70BA7">
            <w:pPr>
              <w:rPr>
                <w:sz w:val="28"/>
                <w:szCs w:val="28"/>
              </w:rPr>
            </w:pPr>
            <w:r w:rsidRPr="00EC71E2">
              <w:rPr>
                <w:sz w:val="28"/>
                <w:szCs w:val="28"/>
              </w:rPr>
              <w:t xml:space="preserve">Ответственный  </w:t>
            </w:r>
            <w:r w:rsidRPr="00EC71E2">
              <w:rPr>
                <w:sz w:val="28"/>
                <w:szCs w:val="28"/>
              </w:rPr>
              <w:br/>
              <w:t xml:space="preserve">исполнитель    </w:t>
            </w:r>
            <w:r w:rsidRPr="00EC71E2">
              <w:rPr>
                <w:sz w:val="28"/>
                <w:szCs w:val="28"/>
              </w:rPr>
              <w:br/>
            </w:r>
            <w:r w:rsidR="00EF0691">
              <w:rPr>
                <w:sz w:val="28"/>
                <w:szCs w:val="28"/>
              </w:rPr>
              <w:t>подпрограммы</w:t>
            </w:r>
            <w:r w:rsidRPr="00EC71E2">
              <w:rPr>
                <w:sz w:val="28"/>
                <w:szCs w:val="28"/>
              </w:rPr>
              <w:t xml:space="preserve">      </w:t>
            </w:r>
          </w:p>
          <w:p w:rsidR="00040C91" w:rsidRPr="00EC71E2" w:rsidRDefault="00040C91" w:rsidP="00B70BA7">
            <w:pPr>
              <w:rPr>
                <w:sz w:val="28"/>
                <w:szCs w:val="28"/>
              </w:rPr>
            </w:pPr>
          </w:p>
        </w:tc>
        <w:tc>
          <w:tcPr>
            <w:tcW w:w="146" w:type="pct"/>
          </w:tcPr>
          <w:p w:rsidR="00040C91" w:rsidRDefault="00040C91" w:rsidP="00B70BA7">
            <w:pPr>
              <w:overflowPunct/>
              <w:autoSpaceDE/>
              <w:autoSpaceDN/>
              <w:adjustRightInd/>
              <w:textAlignment w:val="auto"/>
              <w:rPr>
                <w:sz w:val="28"/>
                <w:szCs w:val="28"/>
              </w:rPr>
            </w:pPr>
            <w:r>
              <w:rPr>
                <w:sz w:val="28"/>
                <w:szCs w:val="28"/>
              </w:rPr>
              <w:t>–</w:t>
            </w:r>
          </w:p>
          <w:p w:rsidR="00040C91" w:rsidRDefault="00040C91" w:rsidP="00B70BA7">
            <w:pPr>
              <w:overflowPunct/>
              <w:autoSpaceDE/>
              <w:autoSpaceDN/>
              <w:adjustRightInd/>
              <w:textAlignment w:val="auto"/>
              <w:rPr>
                <w:sz w:val="28"/>
                <w:szCs w:val="28"/>
              </w:rPr>
            </w:pPr>
          </w:p>
          <w:p w:rsidR="00040C91" w:rsidRDefault="00040C91" w:rsidP="00B70BA7">
            <w:pPr>
              <w:overflowPunct/>
              <w:autoSpaceDE/>
              <w:autoSpaceDN/>
              <w:adjustRightInd/>
              <w:textAlignment w:val="auto"/>
              <w:rPr>
                <w:sz w:val="28"/>
                <w:szCs w:val="28"/>
              </w:rPr>
            </w:pPr>
          </w:p>
          <w:p w:rsidR="00040C91" w:rsidRDefault="00040C91" w:rsidP="00B70BA7">
            <w:pPr>
              <w:overflowPunct/>
              <w:autoSpaceDE/>
              <w:autoSpaceDN/>
              <w:adjustRightInd/>
              <w:textAlignment w:val="auto"/>
              <w:rPr>
                <w:sz w:val="28"/>
                <w:szCs w:val="28"/>
              </w:rPr>
            </w:pPr>
          </w:p>
          <w:p w:rsidR="00040C91" w:rsidRPr="00EC71E2" w:rsidRDefault="00040C91" w:rsidP="00B70BA7">
            <w:pPr>
              <w:rPr>
                <w:sz w:val="28"/>
                <w:szCs w:val="28"/>
              </w:rPr>
            </w:pPr>
          </w:p>
        </w:tc>
        <w:tc>
          <w:tcPr>
            <w:tcW w:w="3352" w:type="pct"/>
          </w:tcPr>
          <w:p w:rsidR="00EF0691" w:rsidRPr="00EC71E2" w:rsidRDefault="00EF0691" w:rsidP="00EF0691">
            <w:pPr>
              <w:rPr>
                <w:sz w:val="28"/>
                <w:szCs w:val="28"/>
              </w:rPr>
            </w:pPr>
            <w:r>
              <w:rPr>
                <w:sz w:val="28"/>
                <w:szCs w:val="28"/>
              </w:rPr>
              <w:t>к</w:t>
            </w:r>
            <w:r w:rsidR="00040C91">
              <w:rPr>
                <w:sz w:val="28"/>
                <w:szCs w:val="28"/>
              </w:rPr>
              <w:t xml:space="preserve">омитет по финансам </w:t>
            </w:r>
          </w:p>
          <w:p w:rsidR="00040C91" w:rsidRPr="00EC71E2" w:rsidRDefault="00040C91" w:rsidP="00B70BA7">
            <w:pPr>
              <w:ind w:hanging="69"/>
              <w:rPr>
                <w:sz w:val="28"/>
                <w:szCs w:val="28"/>
              </w:rPr>
            </w:pPr>
          </w:p>
        </w:tc>
      </w:tr>
      <w:tr w:rsidR="00040C91" w:rsidRPr="00EC71E2" w:rsidTr="009B2257">
        <w:trPr>
          <w:gridAfter w:val="1"/>
          <w:wAfter w:w="26" w:type="pct"/>
          <w:trHeight w:val="840"/>
        </w:trPr>
        <w:tc>
          <w:tcPr>
            <w:tcW w:w="1477" w:type="pct"/>
          </w:tcPr>
          <w:p w:rsidR="00040C91" w:rsidRDefault="00040C91" w:rsidP="00B70BA7">
            <w:pPr>
              <w:rPr>
                <w:sz w:val="28"/>
                <w:szCs w:val="28"/>
              </w:rPr>
            </w:pPr>
            <w:r w:rsidRPr="00EC71E2">
              <w:rPr>
                <w:sz w:val="28"/>
                <w:szCs w:val="28"/>
              </w:rPr>
              <w:t xml:space="preserve">Соисполнители  </w:t>
            </w:r>
            <w:r w:rsidRPr="00EC71E2">
              <w:rPr>
                <w:sz w:val="28"/>
                <w:szCs w:val="28"/>
              </w:rPr>
              <w:br/>
            </w:r>
            <w:r>
              <w:rPr>
                <w:sz w:val="28"/>
                <w:szCs w:val="28"/>
              </w:rPr>
              <w:t>муниципальной</w:t>
            </w:r>
            <w:r w:rsidRPr="00EC71E2">
              <w:rPr>
                <w:sz w:val="28"/>
                <w:szCs w:val="28"/>
              </w:rPr>
              <w:br/>
              <w:t>программы</w:t>
            </w:r>
          </w:p>
          <w:p w:rsidR="00040C91" w:rsidRPr="00EC71E2" w:rsidRDefault="00040C91" w:rsidP="00B70BA7">
            <w:pPr>
              <w:rPr>
                <w:sz w:val="28"/>
                <w:szCs w:val="28"/>
              </w:rPr>
            </w:pPr>
            <w:r w:rsidRPr="00EC71E2">
              <w:rPr>
                <w:sz w:val="28"/>
                <w:szCs w:val="28"/>
              </w:rPr>
              <w:t xml:space="preserve">      </w:t>
            </w:r>
          </w:p>
        </w:tc>
        <w:tc>
          <w:tcPr>
            <w:tcW w:w="146" w:type="pct"/>
          </w:tcPr>
          <w:p w:rsidR="00040C91" w:rsidRDefault="00040C91" w:rsidP="00B70BA7">
            <w:pPr>
              <w:overflowPunct/>
              <w:autoSpaceDE/>
              <w:autoSpaceDN/>
              <w:adjustRightInd/>
              <w:textAlignment w:val="auto"/>
              <w:rPr>
                <w:sz w:val="28"/>
                <w:szCs w:val="28"/>
              </w:rPr>
            </w:pPr>
            <w:r>
              <w:rPr>
                <w:sz w:val="28"/>
                <w:szCs w:val="28"/>
              </w:rPr>
              <w:t>–</w:t>
            </w:r>
          </w:p>
          <w:p w:rsidR="00040C91" w:rsidRDefault="00040C91" w:rsidP="00B70BA7">
            <w:pPr>
              <w:overflowPunct/>
              <w:autoSpaceDE/>
              <w:autoSpaceDN/>
              <w:adjustRightInd/>
              <w:textAlignment w:val="auto"/>
              <w:rPr>
                <w:sz w:val="28"/>
                <w:szCs w:val="28"/>
              </w:rPr>
            </w:pPr>
          </w:p>
          <w:p w:rsidR="00040C91" w:rsidRDefault="00040C91" w:rsidP="00B70BA7">
            <w:pPr>
              <w:overflowPunct/>
              <w:autoSpaceDE/>
              <w:autoSpaceDN/>
              <w:adjustRightInd/>
              <w:textAlignment w:val="auto"/>
              <w:rPr>
                <w:sz w:val="28"/>
                <w:szCs w:val="28"/>
              </w:rPr>
            </w:pPr>
          </w:p>
          <w:p w:rsidR="00040C91" w:rsidRPr="00EC71E2" w:rsidRDefault="00040C91" w:rsidP="00B70BA7">
            <w:pPr>
              <w:rPr>
                <w:sz w:val="28"/>
                <w:szCs w:val="28"/>
              </w:rPr>
            </w:pPr>
          </w:p>
        </w:tc>
        <w:tc>
          <w:tcPr>
            <w:tcW w:w="3352" w:type="pct"/>
          </w:tcPr>
          <w:p w:rsidR="00040C91" w:rsidRDefault="00040C91" w:rsidP="00B70BA7">
            <w:pPr>
              <w:overflowPunct/>
              <w:autoSpaceDE/>
              <w:autoSpaceDN/>
              <w:adjustRightInd/>
              <w:textAlignment w:val="auto"/>
              <w:rPr>
                <w:sz w:val="28"/>
                <w:szCs w:val="28"/>
              </w:rPr>
            </w:pPr>
            <w:r>
              <w:rPr>
                <w:sz w:val="28"/>
                <w:szCs w:val="28"/>
              </w:rPr>
              <w:t>нет</w:t>
            </w:r>
          </w:p>
          <w:p w:rsidR="00040C91" w:rsidRPr="001C3832" w:rsidRDefault="00040C91" w:rsidP="00B70BA7">
            <w:pPr>
              <w:rPr>
                <w:sz w:val="28"/>
                <w:szCs w:val="28"/>
              </w:rPr>
            </w:pPr>
          </w:p>
        </w:tc>
      </w:tr>
      <w:tr w:rsidR="00040C91" w:rsidRPr="00EC71E2" w:rsidTr="009B2257">
        <w:trPr>
          <w:gridAfter w:val="1"/>
          <w:wAfter w:w="26" w:type="pct"/>
          <w:trHeight w:val="840"/>
        </w:trPr>
        <w:tc>
          <w:tcPr>
            <w:tcW w:w="1477" w:type="pct"/>
          </w:tcPr>
          <w:p w:rsidR="00040C91" w:rsidRDefault="00471667" w:rsidP="00B70BA7">
            <w:pPr>
              <w:rPr>
                <w:sz w:val="28"/>
                <w:szCs w:val="28"/>
              </w:rPr>
            </w:pPr>
            <w:r>
              <w:rPr>
                <w:sz w:val="28"/>
                <w:szCs w:val="28"/>
              </w:rPr>
              <w:t xml:space="preserve">Участники </w:t>
            </w:r>
          </w:p>
          <w:p w:rsidR="00471667" w:rsidRPr="00EC71E2" w:rsidRDefault="00471667" w:rsidP="00B70BA7">
            <w:pPr>
              <w:rPr>
                <w:sz w:val="28"/>
                <w:szCs w:val="28"/>
              </w:rPr>
            </w:pPr>
            <w:r>
              <w:rPr>
                <w:sz w:val="28"/>
                <w:szCs w:val="28"/>
              </w:rPr>
              <w:t>программы</w:t>
            </w:r>
          </w:p>
        </w:tc>
        <w:tc>
          <w:tcPr>
            <w:tcW w:w="146" w:type="pct"/>
          </w:tcPr>
          <w:p w:rsidR="00040C91" w:rsidRPr="00EC71E2" w:rsidRDefault="00471667" w:rsidP="00B70BA7">
            <w:pPr>
              <w:rPr>
                <w:sz w:val="28"/>
                <w:szCs w:val="28"/>
              </w:rPr>
            </w:pPr>
            <w:r>
              <w:rPr>
                <w:sz w:val="28"/>
                <w:szCs w:val="28"/>
              </w:rPr>
              <w:t>-</w:t>
            </w:r>
          </w:p>
        </w:tc>
        <w:tc>
          <w:tcPr>
            <w:tcW w:w="3352" w:type="pct"/>
          </w:tcPr>
          <w:p w:rsidR="00040C91" w:rsidRPr="001C3832" w:rsidRDefault="00471667" w:rsidP="00B70BA7">
            <w:pPr>
              <w:rPr>
                <w:sz w:val="28"/>
                <w:szCs w:val="28"/>
              </w:rPr>
            </w:pPr>
            <w:r>
              <w:rPr>
                <w:sz w:val="28"/>
                <w:szCs w:val="28"/>
              </w:rPr>
              <w:t>нет</w:t>
            </w:r>
          </w:p>
        </w:tc>
      </w:tr>
      <w:tr w:rsidR="00040C91" w:rsidRPr="00EC71E2" w:rsidTr="009B2257">
        <w:trPr>
          <w:gridAfter w:val="1"/>
          <w:wAfter w:w="26" w:type="pct"/>
          <w:trHeight w:val="840"/>
        </w:trPr>
        <w:tc>
          <w:tcPr>
            <w:tcW w:w="1477" w:type="pct"/>
          </w:tcPr>
          <w:p w:rsidR="00040C91" w:rsidRPr="00EC71E2" w:rsidRDefault="00040C91" w:rsidP="00EF0691">
            <w:pPr>
              <w:rPr>
                <w:sz w:val="28"/>
                <w:szCs w:val="28"/>
              </w:rPr>
            </w:pPr>
            <w:r w:rsidRPr="00EC71E2">
              <w:rPr>
                <w:sz w:val="28"/>
                <w:szCs w:val="28"/>
              </w:rPr>
              <w:t>Цел</w:t>
            </w:r>
            <w:r w:rsidR="00EF0691">
              <w:rPr>
                <w:sz w:val="28"/>
                <w:szCs w:val="28"/>
              </w:rPr>
              <w:t>ь</w:t>
            </w:r>
            <w:r w:rsidRPr="00EC71E2">
              <w:rPr>
                <w:sz w:val="28"/>
                <w:szCs w:val="28"/>
              </w:rPr>
              <w:t xml:space="preserve"> </w:t>
            </w:r>
            <w:r w:rsidR="00EF0691">
              <w:rPr>
                <w:sz w:val="28"/>
                <w:szCs w:val="28"/>
              </w:rPr>
              <w:t>подпрограммы</w:t>
            </w:r>
          </w:p>
        </w:tc>
        <w:tc>
          <w:tcPr>
            <w:tcW w:w="146" w:type="pct"/>
          </w:tcPr>
          <w:p w:rsidR="00040C91" w:rsidRDefault="00040C91" w:rsidP="00B70BA7">
            <w:pPr>
              <w:overflowPunct/>
              <w:autoSpaceDE/>
              <w:autoSpaceDN/>
              <w:adjustRightInd/>
              <w:textAlignment w:val="auto"/>
              <w:rPr>
                <w:sz w:val="28"/>
                <w:szCs w:val="28"/>
              </w:rPr>
            </w:pPr>
            <w:r>
              <w:rPr>
                <w:sz w:val="28"/>
                <w:szCs w:val="28"/>
              </w:rPr>
              <w:t>–</w:t>
            </w:r>
          </w:p>
        </w:tc>
        <w:tc>
          <w:tcPr>
            <w:tcW w:w="3352" w:type="pct"/>
          </w:tcPr>
          <w:p w:rsidR="00040C91" w:rsidRDefault="00EF0691" w:rsidP="00B70BA7">
            <w:pPr>
              <w:rPr>
                <w:sz w:val="28"/>
                <w:szCs w:val="28"/>
              </w:rPr>
            </w:pPr>
            <w:r>
              <w:rPr>
                <w:sz w:val="28"/>
                <w:szCs w:val="28"/>
              </w:rPr>
              <w:t>эффективная организация и обеспечение бюджетного процесса</w:t>
            </w:r>
            <w:r w:rsidR="00040C91">
              <w:rPr>
                <w:sz w:val="28"/>
                <w:szCs w:val="28"/>
              </w:rPr>
              <w:t>.</w:t>
            </w:r>
          </w:p>
          <w:p w:rsidR="00040C91" w:rsidRPr="004461F7" w:rsidRDefault="00F857BC" w:rsidP="00B70BA7">
            <w:pPr>
              <w:rPr>
                <w:sz w:val="28"/>
                <w:szCs w:val="28"/>
              </w:rPr>
            </w:pPr>
            <w:r w:rsidRPr="004461F7">
              <w:rPr>
                <w:sz w:val="28"/>
                <w:szCs w:val="28"/>
              </w:rPr>
              <w:t xml:space="preserve">Перечень целевых показателей </w:t>
            </w:r>
            <w:r>
              <w:rPr>
                <w:sz w:val="28"/>
                <w:szCs w:val="28"/>
              </w:rPr>
              <w:t>подпрограммы № 1</w:t>
            </w:r>
            <w:r w:rsidRPr="004461F7">
              <w:rPr>
                <w:sz w:val="28"/>
                <w:szCs w:val="28"/>
              </w:rPr>
              <w:t xml:space="preserve"> </w:t>
            </w:r>
            <w:r w:rsidR="00040C91" w:rsidRPr="004461F7">
              <w:rPr>
                <w:sz w:val="28"/>
                <w:szCs w:val="28"/>
              </w:rPr>
              <w:t xml:space="preserve"> приведен в приложении № 1 </w:t>
            </w:r>
          </w:p>
          <w:p w:rsidR="00040C91" w:rsidRPr="004461F7" w:rsidRDefault="00040C91" w:rsidP="00B70BA7">
            <w:pPr>
              <w:rPr>
                <w:sz w:val="28"/>
                <w:szCs w:val="28"/>
              </w:rPr>
            </w:pPr>
            <w:r w:rsidRPr="004461F7">
              <w:rPr>
                <w:sz w:val="28"/>
                <w:szCs w:val="28"/>
              </w:rPr>
              <w:t>к муниципальной программе</w:t>
            </w:r>
          </w:p>
          <w:p w:rsidR="00040C91" w:rsidRPr="001C3832" w:rsidRDefault="00040C91" w:rsidP="00B70BA7">
            <w:pPr>
              <w:rPr>
                <w:sz w:val="28"/>
                <w:szCs w:val="28"/>
              </w:rPr>
            </w:pPr>
          </w:p>
        </w:tc>
      </w:tr>
      <w:tr w:rsidR="00040C91" w:rsidRPr="00EC71E2" w:rsidTr="009B2257">
        <w:trPr>
          <w:trHeight w:val="360"/>
        </w:trPr>
        <w:tc>
          <w:tcPr>
            <w:tcW w:w="1477" w:type="pct"/>
          </w:tcPr>
          <w:p w:rsidR="00040C91" w:rsidRPr="00EC71E2" w:rsidRDefault="00040C91" w:rsidP="00694027">
            <w:pPr>
              <w:rPr>
                <w:sz w:val="28"/>
                <w:szCs w:val="28"/>
              </w:rPr>
            </w:pPr>
            <w:r w:rsidRPr="00EC71E2">
              <w:rPr>
                <w:sz w:val="28"/>
                <w:szCs w:val="28"/>
              </w:rPr>
              <w:t xml:space="preserve">Задачи </w:t>
            </w:r>
            <w:r w:rsidR="00694027">
              <w:rPr>
                <w:sz w:val="28"/>
                <w:szCs w:val="28"/>
              </w:rPr>
              <w:t>подпрограммы</w:t>
            </w:r>
          </w:p>
        </w:tc>
        <w:tc>
          <w:tcPr>
            <w:tcW w:w="146" w:type="pct"/>
          </w:tcPr>
          <w:p w:rsidR="00040C91" w:rsidRPr="00EC71E2" w:rsidRDefault="00040C91" w:rsidP="00B70BA7">
            <w:pPr>
              <w:rPr>
                <w:sz w:val="28"/>
                <w:szCs w:val="28"/>
              </w:rPr>
            </w:pPr>
            <w:r>
              <w:rPr>
                <w:sz w:val="28"/>
                <w:szCs w:val="28"/>
              </w:rPr>
              <w:t>–</w:t>
            </w:r>
          </w:p>
        </w:tc>
        <w:tc>
          <w:tcPr>
            <w:tcW w:w="3378" w:type="pct"/>
            <w:gridSpan w:val="2"/>
          </w:tcPr>
          <w:p w:rsidR="00040C91" w:rsidRPr="00EF5ECF" w:rsidRDefault="00040C91" w:rsidP="00B70BA7">
            <w:pPr>
              <w:widowControl w:val="0"/>
              <w:rPr>
                <w:sz w:val="28"/>
                <w:szCs w:val="28"/>
              </w:rPr>
            </w:pPr>
            <w:r>
              <w:rPr>
                <w:sz w:val="28"/>
                <w:szCs w:val="28"/>
              </w:rPr>
              <w:t xml:space="preserve">задача № 1 – </w:t>
            </w:r>
            <w:r w:rsidR="00694027">
              <w:rPr>
                <w:sz w:val="28"/>
                <w:szCs w:val="28"/>
              </w:rPr>
              <w:t>организация бюджетного п</w:t>
            </w:r>
            <w:r w:rsidR="00035E04">
              <w:rPr>
                <w:sz w:val="28"/>
                <w:szCs w:val="28"/>
              </w:rPr>
              <w:t>роцесса и нормативного правового регулирования в сфере бюджетного законодательства</w:t>
            </w:r>
            <w:r w:rsidRPr="00EF5ECF">
              <w:rPr>
                <w:sz w:val="28"/>
                <w:szCs w:val="28"/>
              </w:rPr>
              <w:t>;</w:t>
            </w:r>
          </w:p>
          <w:p w:rsidR="00040C91" w:rsidRPr="0000386F" w:rsidRDefault="00040C91" w:rsidP="00B70BA7">
            <w:pPr>
              <w:rPr>
                <w:sz w:val="8"/>
                <w:szCs w:val="8"/>
              </w:rPr>
            </w:pPr>
          </w:p>
          <w:p w:rsidR="00040C91" w:rsidRDefault="00040C91" w:rsidP="00B70BA7">
            <w:pPr>
              <w:rPr>
                <w:sz w:val="28"/>
                <w:szCs w:val="28"/>
              </w:rPr>
            </w:pPr>
            <w:r w:rsidRPr="00EC71E2">
              <w:rPr>
                <w:sz w:val="28"/>
                <w:szCs w:val="28"/>
              </w:rPr>
              <w:t>задача №</w:t>
            </w:r>
            <w:r>
              <w:rPr>
                <w:sz w:val="28"/>
                <w:szCs w:val="28"/>
              </w:rPr>
              <w:t xml:space="preserve"> </w:t>
            </w:r>
            <w:r w:rsidRPr="00EC71E2">
              <w:rPr>
                <w:sz w:val="28"/>
                <w:szCs w:val="28"/>
              </w:rPr>
              <w:t xml:space="preserve">2 </w:t>
            </w:r>
            <w:r>
              <w:rPr>
                <w:sz w:val="28"/>
                <w:szCs w:val="28"/>
              </w:rPr>
              <w:t>–</w:t>
            </w:r>
            <w:r w:rsidRPr="00EC71E2">
              <w:rPr>
                <w:sz w:val="28"/>
                <w:szCs w:val="28"/>
              </w:rPr>
              <w:t xml:space="preserve"> </w:t>
            </w:r>
            <w:r w:rsidR="00694027">
              <w:rPr>
                <w:sz w:val="28"/>
                <w:szCs w:val="28"/>
              </w:rPr>
              <w:t xml:space="preserve">повышение </w:t>
            </w:r>
            <w:r w:rsidR="00F33655">
              <w:rPr>
                <w:sz w:val="28"/>
                <w:szCs w:val="28"/>
              </w:rPr>
              <w:t>прозрачности и доступности информации об осуществлении бюджетного процесса и качества управления финансами;</w:t>
            </w:r>
          </w:p>
          <w:p w:rsidR="00F33655" w:rsidRPr="0000386F" w:rsidRDefault="00F33655" w:rsidP="00F33655">
            <w:pPr>
              <w:rPr>
                <w:sz w:val="8"/>
                <w:szCs w:val="8"/>
              </w:rPr>
            </w:pPr>
          </w:p>
          <w:p w:rsidR="00F33655" w:rsidRDefault="00F33655" w:rsidP="00F33655">
            <w:pPr>
              <w:rPr>
                <w:sz w:val="28"/>
                <w:szCs w:val="28"/>
              </w:rPr>
            </w:pPr>
            <w:r w:rsidRPr="00EC71E2">
              <w:rPr>
                <w:sz w:val="28"/>
                <w:szCs w:val="28"/>
              </w:rPr>
              <w:t>задача №</w:t>
            </w:r>
            <w:r>
              <w:rPr>
                <w:sz w:val="28"/>
                <w:szCs w:val="28"/>
              </w:rPr>
              <w:t xml:space="preserve"> 3</w:t>
            </w:r>
            <w:r w:rsidRPr="00EC71E2">
              <w:rPr>
                <w:sz w:val="28"/>
                <w:szCs w:val="28"/>
              </w:rPr>
              <w:t xml:space="preserve"> </w:t>
            </w:r>
            <w:r>
              <w:rPr>
                <w:sz w:val="28"/>
                <w:szCs w:val="28"/>
              </w:rPr>
              <w:t>–</w:t>
            </w:r>
            <w:r w:rsidRPr="00EC71E2">
              <w:rPr>
                <w:sz w:val="28"/>
                <w:szCs w:val="28"/>
              </w:rPr>
              <w:t xml:space="preserve"> </w:t>
            </w:r>
            <w:r>
              <w:rPr>
                <w:sz w:val="28"/>
                <w:szCs w:val="28"/>
              </w:rPr>
              <w:t>обеспечение деятельности комитета по финансам как ответственного испо</w:t>
            </w:r>
            <w:r w:rsidR="007722C8">
              <w:rPr>
                <w:sz w:val="28"/>
                <w:szCs w:val="28"/>
              </w:rPr>
              <w:t>лнителя муниципальной программы</w:t>
            </w:r>
            <w:r w:rsidR="00396473">
              <w:rPr>
                <w:sz w:val="28"/>
                <w:szCs w:val="28"/>
              </w:rPr>
              <w:t>.</w:t>
            </w:r>
          </w:p>
          <w:p w:rsidR="00040C91" w:rsidRPr="00EC71E2" w:rsidRDefault="00040C91" w:rsidP="00F33655">
            <w:pPr>
              <w:rPr>
                <w:sz w:val="28"/>
                <w:szCs w:val="28"/>
              </w:rPr>
            </w:pPr>
          </w:p>
        </w:tc>
      </w:tr>
      <w:tr w:rsidR="00040C91" w:rsidRPr="00EC71E2" w:rsidTr="009B2257">
        <w:trPr>
          <w:trHeight w:val="360"/>
        </w:trPr>
        <w:tc>
          <w:tcPr>
            <w:tcW w:w="1477" w:type="pct"/>
          </w:tcPr>
          <w:p w:rsidR="00040C91" w:rsidRDefault="00040C91" w:rsidP="00B70BA7">
            <w:pPr>
              <w:rPr>
                <w:sz w:val="28"/>
                <w:szCs w:val="28"/>
              </w:rPr>
            </w:pPr>
            <w:r w:rsidRPr="00EC71E2">
              <w:rPr>
                <w:sz w:val="28"/>
                <w:szCs w:val="28"/>
              </w:rPr>
              <w:t xml:space="preserve">Сроки и этапы реализации </w:t>
            </w:r>
            <w:r w:rsidR="00F33655">
              <w:rPr>
                <w:sz w:val="28"/>
                <w:szCs w:val="28"/>
              </w:rPr>
              <w:lastRenderedPageBreak/>
              <w:t>подпрограммы</w:t>
            </w:r>
          </w:p>
          <w:p w:rsidR="00040C91" w:rsidRPr="00EC71E2" w:rsidRDefault="00040C91" w:rsidP="00B70BA7">
            <w:pPr>
              <w:rPr>
                <w:sz w:val="28"/>
                <w:szCs w:val="28"/>
              </w:rPr>
            </w:pPr>
          </w:p>
        </w:tc>
        <w:tc>
          <w:tcPr>
            <w:tcW w:w="146" w:type="pct"/>
          </w:tcPr>
          <w:p w:rsidR="00040C91" w:rsidRDefault="00040C91" w:rsidP="00B70BA7">
            <w:pPr>
              <w:overflowPunct/>
              <w:autoSpaceDE/>
              <w:autoSpaceDN/>
              <w:adjustRightInd/>
              <w:textAlignment w:val="auto"/>
              <w:rPr>
                <w:sz w:val="28"/>
                <w:szCs w:val="28"/>
              </w:rPr>
            </w:pPr>
            <w:r>
              <w:rPr>
                <w:sz w:val="28"/>
                <w:szCs w:val="28"/>
              </w:rPr>
              <w:lastRenderedPageBreak/>
              <w:t>–</w:t>
            </w:r>
          </w:p>
          <w:p w:rsidR="00040C91" w:rsidRDefault="00040C91" w:rsidP="00B70BA7">
            <w:pPr>
              <w:overflowPunct/>
              <w:autoSpaceDE/>
              <w:autoSpaceDN/>
              <w:adjustRightInd/>
              <w:textAlignment w:val="auto"/>
              <w:rPr>
                <w:sz w:val="28"/>
                <w:szCs w:val="28"/>
              </w:rPr>
            </w:pPr>
          </w:p>
          <w:p w:rsidR="00040C91" w:rsidRDefault="00040C91" w:rsidP="00B70BA7">
            <w:pPr>
              <w:overflowPunct/>
              <w:autoSpaceDE/>
              <w:autoSpaceDN/>
              <w:adjustRightInd/>
              <w:textAlignment w:val="auto"/>
              <w:rPr>
                <w:sz w:val="28"/>
                <w:szCs w:val="28"/>
              </w:rPr>
            </w:pPr>
          </w:p>
          <w:p w:rsidR="00040C91" w:rsidRDefault="00040C91" w:rsidP="00B70BA7">
            <w:pPr>
              <w:overflowPunct/>
              <w:autoSpaceDE/>
              <w:autoSpaceDN/>
              <w:adjustRightInd/>
              <w:textAlignment w:val="auto"/>
              <w:rPr>
                <w:sz w:val="28"/>
                <w:szCs w:val="28"/>
              </w:rPr>
            </w:pPr>
          </w:p>
          <w:p w:rsidR="00040C91" w:rsidRPr="00EC71E2" w:rsidRDefault="00040C91" w:rsidP="00B70BA7">
            <w:pPr>
              <w:rPr>
                <w:sz w:val="28"/>
                <w:szCs w:val="28"/>
              </w:rPr>
            </w:pPr>
          </w:p>
        </w:tc>
        <w:tc>
          <w:tcPr>
            <w:tcW w:w="3378" w:type="pct"/>
            <w:gridSpan w:val="2"/>
          </w:tcPr>
          <w:p w:rsidR="00040C91" w:rsidRPr="00EC71E2" w:rsidRDefault="00040C91" w:rsidP="00B70BA7">
            <w:pPr>
              <w:rPr>
                <w:sz w:val="28"/>
                <w:szCs w:val="28"/>
              </w:rPr>
            </w:pPr>
            <w:r w:rsidRPr="00EC71E2">
              <w:rPr>
                <w:sz w:val="28"/>
                <w:szCs w:val="28"/>
              </w:rPr>
              <w:lastRenderedPageBreak/>
              <w:t>201</w:t>
            </w:r>
            <w:r>
              <w:rPr>
                <w:sz w:val="28"/>
                <w:szCs w:val="28"/>
              </w:rPr>
              <w:t>5</w:t>
            </w:r>
            <w:r w:rsidRPr="00EC71E2">
              <w:rPr>
                <w:sz w:val="28"/>
                <w:szCs w:val="28"/>
              </w:rPr>
              <w:t xml:space="preserve"> – 20</w:t>
            </w:r>
            <w:r w:rsidR="008D763F">
              <w:rPr>
                <w:sz w:val="28"/>
                <w:szCs w:val="28"/>
              </w:rPr>
              <w:t>20</w:t>
            </w:r>
            <w:r w:rsidRPr="00EC71E2">
              <w:rPr>
                <w:sz w:val="28"/>
                <w:szCs w:val="28"/>
              </w:rPr>
              <w:t xml:space="preserve"> годы.</w:t>
            </w:r>
          </w:p>
          <w:p w:rsidR="00040C91" w:rsidRPr="00EC71E2" w:rsidRDefault="00F33655" w:rsidP="00B70BA7">
            <w:pPr>
              <w:rPr>
                <w:sz w:val="28"/>
                <w:szCs w:val="28"/>
              </w:rPr>
            </w:pPr>
            <w:r>
              <w:rPr>
                <w:sz w:val="28"/>
                <w:szCs w:val="28"/>
              </w:rPr>
              <w:t>Под</w:t>
            </w:r>
            <w:r w:rsidR="00040C91" w:rsidRPr="00EC71E2">
              <w:rPr>
                <w:sz w:val="28"/>
                <w:szCs w:val="28"/>
              </w:rPr>
              <w:t>программа реализуется в один этап</w:t>
            </w:r>
          </w:p>
        </w:tc>
      </w:tr>
      <w:tr w:rsidR="00040C91" w:rsidRPr="00E842CF" w:rsidTr="009B2257">
        <w:trPr>
          <w:trHeight w:val="480"/>
        </w:trPr>
        <w:tc>
          <w:tcPr>
            <w:tcW w:w="1477" w:type="pct"/>
          </w:tcPr>
          <w:p w:rsidR="00040C91" w:rsidRPr="00E842CF" w:rsidRDefault="00040C91" w:rsidP="00503911">
            <w:pPr>
              <w:rPr>
                <w:sz w:val="28"/>
                <w:szCs w:val="28"/>
              </w:rPr>
            </w:pPr>
            <w:r w:rsidRPr="00E842CF">
              <w:rPr>
                <w:sz w:val="28"/>
                <w:szCs w:val="28"/>
              </w:rPr>
              <w:lastRenderedPageBreak/>
              <w:t xml:space="preserve">Объемы бюджетных ассигнований </w:t>
            </w:r>
            <w:r w:rsidR="00503911" w:rsidRPr="00E842CF">
              <w:rPr>
                <w:sz w:val="28"/>
                <w:szCs w:val="28"/>
              </w:rPr>
              <w:t>подпрограммы</w:t>
            </w:r>
            <w:r w:rsidRPr="00E842CF">
              <w:rPr>
                <w:sz w:val="28"/>
                <w:szCs w:val="28"/>
              </w:rPr>
              <w:t xml:space="preserve"> </w:t>
            </w:r>
          </w:p>
        </w:tc>
        <w:tc>
          <w:tcPr>
            <w:tcW w:w="146" w:type="pct"/>
          </w:tcPr>
          <w:p w:rsidR="00040C91" w:rsidRPr="00E842CF" w:rsidRDefault="00040C91" w:rsidP="00B70BA7">
            <w:pPr>
              <w:rPr>
                <w:sz w:val="28"/>
                <w:szCs w:val="28"/>
              </w:rPr>
            </w:pPr>
            <w:r w:rsidRPr="00E842CF">
              <w:rPr>
                <w:sz w:val="28"/>
                <w:szCs w:val="28"/>
              </w:rPr>
              <w:t>–</w:t>
            </w:r>
          </w:p>
        </w:tc>
        <w:tc>
          <w:tcPr>
            <w:tcW w:w="3378" w:type="pct"/>
            <w:gridSpan w:val="2"/>
          </w:tcPr>
          <w:p w:rsidR="00496016" w:rsidRPr="00E842CF" w:rsidRDefault="00496016" w:rsidP="00496016">
            <w:pPr>
              <w:spacing w:after="80"/>
              <w:rPr>
                <w:sz w:val="28"/>
                <w:szCs w:val="28"/>
              </w:rPr>
            </w:pPr>
            <w:r w:rsidRPr="00E842CF">
              <w:rPr>
                <w:sz w:val="28"/>
                <w:szCs w:val="28"/>
              </w:rPr>
              <w:t>общий объем финансирования п</w:t>
            </w:r>
            <w:r w:rsidR="00E03ECB" w:rsidRPr="00E842CF">
              <w:rPr>
                <w:sz w:val="28"/>
                <w:szCs w:val="28"/>
              </w:rPr>
              <w:t xml:space="preserve">одпрограммы №1 составляет   </w:t>
            </w:r>
            <w:r w:rsidR="00081227" w:rsidRPr="00E842CF">
              <w:rPr>
                <w:sz w:val="28"/>
                <w:szCs w:val="28"/>
              </w:rPr>
              <w:t>51</w:t>
            </w:r>
            <w:r w:rsidR="009C7ED4" w:rsidRPr="00E842CF">
              <w:rPr>
                <w:sz w:val="28"/>
                <w:szCs w:val="28"/>
              </w:rPr>
              <w:t>71</w:t>
            </w:r>
            <w:r w:rsidR="00081227" w:rsidRPr="00E842CF">
              <w:rPr>
                <w:sz w:val="28"/>
                <w:szCs w:val="28"/>
              </w:rPr>
              <w:t>2</w:t>
            </w:r>
            <w:r w:rsidR="009C7ED4" w:rsidRPr="00E842CF">
              <w:rPr>
                <w:sz w:val="28"/>
                <w:szCs w:val="28"/>
              </w:rPr>
              <w:t>,</w:t>
            </w:r>
            <w:r w:rsidR="00081227" w:rsidRPr="00E842CF">
              <w:rPr>
                <w:sz w:val="28"/>
                <w:szCs w:val="28"/>
              </w:rPr>
              <w:t>8</w:t>
            </w:r>
            <w:r w:rsidRPr="00E842CF">
              <w:rPr>
                <w:sz w:val="28"/>
                <w:szCs w:val="28"/>
              </w:rPr>
              <w:t xml:space="preserve">  тыс. рублей,</w:t>
            </w:r>
          </w:p>
          <w:p w:rsidR="00496016" w:rsidRPr="00E842CF" w:rsidRDefault="00496016" w:rsidP="00496016">
            <w:pPr>
              <w:spacing w:after="80"/>
              <w:rPr>
                <w:sz w:val="28"/>
                <w:szCs w:val="28"/>
              </w:rPr>
            </w:pPr>
            <w:r w:rsidRPr="00E842CF">
              <w:rPr>
                <w:sz w:val="28"/>
                <w:szCs w:val="28"/>
              </w:rPr>
              <w:t>в том числе за счет средств:</w:t>
            </w:r>
          </w:p>
          <w:p w:rsidR="009C7ED4" w:rsidRPr="00E842CF" w:rsidRDefault="009C7ED4" w:rsidP="00496016">
            <w:pPr>
              <w:spacing w:after="80"/>
              <w:rPr>
                <w:sz w:val="28"/>
                <w:szCs w:val="28"/>
              </w:rPr>
            </w:pPr>
            <w:r w:rsidRPr="00E842CF">
              <w:rPr>
                <w:sz w:val="28"/>
                <w:szCs w:val="28"/>
              </w:rPr>
              <w:t>областной бюджет – 0 тыс. р</w:t>
            </w:r>
            <w:r w:rsidR="005E36C1" w:rsidRPr="00E842CF">
              <w:rPr>
                <w:sz w:val="28"/>
                <w:szCs w:val="28"/>
              </w:rPr>
              <w:t>у</w:t>
            </w:r>
            <w:r w:rsidRPr="00E842CF">
              <w:rPr>
                <w:sz w:val="28"/>
                <w:szCs w:val="28"/>
              </w:rPr>
              <w:t>блей;</w:t>
            </w:r>
          </w:p>
          <w:p w:rsidR="00040C91" w:rsidRPr="00E842CF" w:rsidRDefault="00496016" w:rsidP="00496016">
            <w:pPr>
              <w:rPr>
                <w:sz w:val="28"/>
                <w:szCs w:val="28"/>
              </w:rPr>
            </w:pPr>
            <w:r w:rsidRPr="00E842CF">
              <w:rPr>
                <w:sz w:val="28"/>
                <w:szCs w:val="28"/>
              </w:rPr>
              <w:t xml:space="preserve">районного бюджета  –   </w:t>
            </w:r>
            <w:r w:rsidR="00081227" w:rsidRPr="00E842CF">
              <w:rPr>
                <w:sz w:val="28"/>
                <w:szCs w:val="28"/>
              </w:rPr>
              <w:t>51</w:t>
            </w:r>
            <w:r w:rsidR="009C7ED4" w:rsidRPr="00E842CF">
              <w:rPr>
                <w:sz w:val="28"/>
                <w:szCs w:val="28"/>
              </w:rPr>
              <w:t>71</w:t>
            </w:r>
            <w:r w:rsidR="00081227" w:rsidRPr="00E842CF">
              <w:rPr>
                <w:sz w:val="28"/>
                <w:szCs w:val="28"/>
              </w:rPr>
              <w:t>2</w:t>
            </w:r>
            <w:r w:rsidR="009C7ED4" w:rsidRPr="00E842CF">
              <w:rPr>
                <w:sz w:val="28"/>
                <w:szCs w:val="28"/>
              </w:rPr>
              <w:t>,</w:t>
            </w:r>
            <w:r w:rsidR="00081227" w:rsidRPr="00E842CF">
              <w:rPr>
                <w:sz w:val="28"/>
                <w:szCs w:val="28"/>
              </w:rPr>
              <w:t>8</w:t>
            </w:r>
            <w:r w:rsidRPr="00E842CF">
              <w:rPr>
                <w:sz w:val="28"/>
                <w:szCs w:val="28"/>
              </w:rPr>
              <w:t xml:space="preserve"> тыс. рублей</w:t>
            </w:r>
          </w:p>
          <w:p w:rsidR="009C351B" w:rsidRPr="00E842CF" w:rsidRDefault="009C351B" w:rsidP="00496016">
            <w:pPr>
              <w:rPr>
                <w:i/>
                <w:sz w:val="18"/>
                <w:szCs w:val="18"/>
              </w:rPr>
            </w:pPr>
            <w:proofErr w:type="gramStart"/>
            <w:r w:rsidRPr="00E842CF">
              <w:rPr>
                <w:sz w:val="18"/>
                <w:szCs w:val="18"/>
              </w:rPr>
              <w:t>(</w:t>
            </w:r>
            <w:r w:rsidRPr="00E842CF">
              <w:rPr>
                <w:i/>
                <w:sz w:val="18"/>
                <w:szCs w:val="18"/>
              </w:rPr>
              <w:t>в ред. постановлений администрации МО «Пинежский район»</w:t>
            </w:r>
            <w:proofErr w:type="gramEnd"/>
          </w:p>
          <w:p w:rsidR="009C351B" w:rsidRPr="00E842CF" w:rsidRDefault="009C351B" w:rsidP="00CE123C">
            <w:pPr>
              <w:rPr>
                <w:sz w:val="28"/>
                <w:szCs w:val="28"/>
              </w:rPr>
            </w:pPr>
            <w:r w:rsidRPr="00E842CF">
              <w:rPr>
                <w:i/>
                <w:sz w:val="18"/>
                <w:szCs w:val="18"/>
              </w:rPr>
              <w:t>от 10.12.2015г. № 0845-па</w:t>
            </w:r>
            <w:r w:rsidR="00E03ECB" w:rsidRPr="00E842CF">
              <w:rPr>
                <w:i/>
                <w:sz w:val="18"/>
                <w:szCs w:val="18"/>
              </w:rPr>
              <w:t>, от 11.03.2016 №0178-па</w:t>
            </w:r>
            <w:r w:rsidR="009C7ED4" w:rsidRPr="00E842CF">
              <w:rPr>
                <w:i/>
                <w:sz w:val="18"/>
                <w:szCs w:val="18"/>
              </w:rPr>
              <w:t>, от</w:t>
            </w:r>
            <w:r w:rsidR="009E45EB" w:rsidRPr="00E842CF">
              <w:rPr>
                <w:i/>
                <w:sz w:val="18"/>
                <w:szCs w:val="18"/>
              </w:rPr>
              <w:t xml:space="preserve"> 08.11.2017 №1006-па</w:t>
            </w:r>
            <w:r w:rsidR="00E842CF" w:rsidRPr="00E842CF">
              <w:rPr>
                <w:i/>
                <w:sz w:val="18"/>
                <w:szCs w:val="18"/>
              </w:rPr>
              <w:t>, от 08.11.2018 №0896-па</w:t>
            </w:r>
            <w:r w:rsidRPr="00E842CF">
              <w:rPr>
                <w:i/>
                <w:sz w:val="18"/>
                <w:szCs w:val="18"/>
              </w:rPr>
              <w:t>)</w:t>
            </w:r>
          </w:p>
        </w:tc>
      </w:tr>
    </w:tbl>
    <w:p w:rsidR="00FF4BF5" w:rsidRPr="009E45EB" w:rsidRDefault="00FF4BF5" w:rsidP="002C00C4">
      <w:pPr>
        <w:jc w:val="both"/>
        <w:rPr>
          <w:sz w:val="28"/>
          <w:szCs w:val="28"/>
        </w:rPr>
      </w:pPr>
    </w:p>
    <w:p w:rsidR="00FF4BF5" w:rsidRPr="009E45EB" w:rsidRDefault="00FF4BF5" w:rsidP="00FF4BF5">
      <w:pPr>
        <w:jc w:val="center"/>
        <w:rPr>
          <w:sz w:val="28"/>
          <w:szCs w:val="28"/>
        </w:rPr>
      </w:pPr>
      <w:r w:rsidRPr="009E45EB">
        <w:rPr>
          <w:sz w:val="28"/>
          <w:szCs w:val="28"/>
        </w:rPr>
        <w:t>2.2. Характеристика сферы реализации подпрограммы № 1</w:t>
      </w:r>
    </w:p>
    <w:p w:rsidR="00FF4BF5" w:rsidRPr="009E45EB" w:rsidRDefault="00FF4BF5" w:rsidP="00FF4BF5">
      <w:pPr>
        <w:jc w:val="center"/>
        <w:rPr>
          <w:sz w:val="28"/>
          <w:szCs w:val="28"/>
        </w:rPr>
      </w:pPr>
    </w:p>
    <w:p w:rsidR="00FF4BF5" w:rsidRDefault="00E128C2" w:rsidP="00FF4BF5">
      <w:pPr>
        <w:jc w:val="both"/>
        <w:rPr>
          <w:sz w:val="28"/>
          <w:szCs w:val="28"/>
        </w:rPr>
      </w:pPr>
      <w:r w:rsidRPr="009E45EB">
        <w:rPr>
          <w:sz w:val="28"/>
          <w:szCs w:val="28"/>
        </w:rPr>
        <w:tab/>
        <w:t>Ключевыми направлениями деятельности комитет</w:t>
      </w:r>
      <w:r>
        <w:rPr>
          <w:sz w:val="28"/>
          <w:szCs w:val="28"/>
        </w:rPr>
        <w:t>а по финансам при реализации подпрограммы № 1 являются своевременная и качественная подготовка проекта решения Собрания депутатов муниципального образования «Пинежский муниципальный район» о районном бюджете, организация исполнения районного бюджета и формирование бюджетной отчетности.</w:t>
      </w:r>
    </w:p>
    <w:p w:rsidR="006B6D38" w:rsidRDefault="006B6D38" w:rsidP="00FF4BF5">
      <w:pPr>
        <w:jc w:val="both"/>
        <w:rPr>
          <w:sz w:val="28"/>
          <w:szCs w:val="28"/>
        </w:rPr>
      </w:pPr>
      <w:r>
        <w:rPr>
          <w:sz w:val="28"/>
          <w:szCs w:val="28"/>
        </w:rPr>
        <w:tab/>
        <w:t>Комитет по финансам осуществляет функции главного администратора доходов, главного распорядит</w:t>
      </w:r>
      <w:r w:rsidR="00193DD4">
        <w:rPr>
          <w:sz w:val="28"/>
          <w:szCs w:val="28"/>
        </w:rPr>
        <w:t>еля средств районного бюджета (</w:t>
      </w:r>
      <w:r>
        <w:rPr>
          <w:sz w:val="28"/>
          <w:szCs w:val="28"/>
        </w:rPr>
        <w:t>в том</w:t>
      </w:r>
      <w:r w:rsidR="0061339F">
        <w:rPr>
          <w:sz w:val="28"/>
          <w:szCs w:val="28"/>
        </w:rPr>
        <w:t xml:space="preserve"> числе межбюджетных трансфертов</w:t>
      </w:r>
      <w:r w:rsidR="00193DD4">
        <w:rPr>
          <w:sz w:val="28"/>
          <w:szCs w:val="28"/>
        </w:rPr>
        <w:t>)</w:t>
      </w:r>
      <w:r>
        <w:rPr>
          <w:sz w:val="28"/>
          <w:szCs w:val="28"/>
        </w:rPr>
        <w:t>, а также главного администратора источников дефицита районного бюджета.</w:t>
      </w:r>
    </w:p>
    <w:p w:rsidR="0061339F" w:rsidRPr="002B2C5C" w:rsidRDefault="0061339F" w:rsidP="00FF4BF5">
      <w:pPr>
        <w:jc w:val="both"/>
        <w:rPr>
          <w:sz w:val="28"/>
          <w:szCs w:val="28"/>
        </w:rPr>
      </w:pPr>
      <w:r>
        <w:rPr>
          <w:sz w:val="28"/>
          <w:szCs w:val="28"/>
        </w:rPr>
        <w:tab/>
        <w:t>Деятельность по реализации подпрограммы № 1 должна обеспечивать сбалансированность районного бюджета и бюджетов муниципальных образований поселений Пинежского района с учетом достижения приоритетных направлений  бюджетной и налоговой политики муниципального образования «Пинежский муниципальный район»</w:t>
      </w:r>
      <w:r w:rsidR="00193DD4">
        <w:rPr>
          <w:sz w:val="28"/>
          <w:szCs w:val="28"/>
        </w:rPr>
        <w:t>.</w:t>
      </w:r>
    </w:p>
    <w:p w:rsidR="00D17C16" w:rsidRDefault="00661FC3" w:rsidP="00F77E04">
      <w:pPr>
        <w:widowControl w:val="0"/>
        <w:jc w:val="both"/>
        <w:rPr>
          <w:sz w:val="28"/>
          <w:szCs w:val="28"/>
        </w:rPr>
      </w:pPr>
      <w:r>
        <w:rPr>
          <w:sz w:val="28"/>
          <w:szCs w:val="28"/>
        </w:rPr>
        <w:tab/>
        <w:t xml:space="preserve">Повысить результативность бюджетных ресурсов </w:t>
      </w:r>
      <w:proofErr w:type="gramStart"/>
      <w:r>
        <w:rPr>
          <w:sz w:val="28"/>
          <w:szCs w:val="28"/>
        </w:rPr>
        <w:t>предлагается</w:t>
      </w:r>
      <w:proofErr w:type="gramEnd"/>
      <w:r>
        <w:rPr>
          <w:sz w:val="28"/>
          <w:szCs w:val="28"/>
        </w:rPr>
        <w:t xml:space="preserve"> в том числе за счет перехода к программно-целевому принципу организации деятельности органов местного самоуправления муниципального образования «Пинежский муниципальный район»</w:t>
      </w:r>
      <w:r w:rsidR="00FD2C6C">
        <w:rPr>
          <w:sz w:val="28"/>
          <w:szCs w:val="28"/>
        </w:rPr>
        <w:t>.</w:t>
      </w:r>
    </w:p>
    <w:p w:rsidR="00DB5CC7" w:rsidRDefault="007C0704" w:rsidP="00F77E04">
      <w:pPr>
        <w:widowControl w:val="0"/>
        <w:jc w:val="both"/>
        <w:rPr>
          <w:sz w:val="28"/>
          <w:szCs w:val="28"/>
        </w:rPr>
      </w:pPr>
      <w:r>
        <w:rPr>
          <w:sz w:val="28"/>
          <w:szCs w:val="28"/>
        </w:rPr>
        <w:tab/>
        <w:t>В перспективе правоустанавливающая деятельность комитета по финансам в управлении бюджетным процессом должна быть направлена</w:t>
      </w:r>
      <w:r w:rsidR="00126650">
        <w:rPr>
          <w:sz w:val="28"/>
          <w:szCs w:val="28"/>
        </w:rPr>
        <w:t xml:space="preserve"> </w:t>
      </w:r>
      <w:r>
        <w:rPr>
          <w:sz w:val="28"/>
          <w:szCs w:val="28"/>
        </w:rPr>
        <w:t xml:space="preserve">на </w:t>
      </w:r>
      <w:r w:rsidR="006564C5">
        <w:rPr>
          <w:sz w:val="28"/>
          <w:szCs w:val="28"/>
        </w:rPr>
        <w:t xml:space="preserve">подготовку проектов нормативных правовых актов Пинежского муниципального района </w:t>
      </w:r>
      <w:r w:rsidR="00DB5CC7">
        <w:rPr>
          <w:sz w:val="28"/>
          <w:szCs w:val="28"/>
        </w:rPr>
        <w:t>по вопросам совершенствования бюджетного процесса</w:t>
      </w:r>
      <w:r w:rsidR="00126650">
        <w:rPr>
          <w:sz w:val="28"/>
          <w:szCs w:val="28"/>
        </w:rPr>
        <w:t>.</w:t>
      </w:r>
    </w:p>
    <w:p w:rsidR="00F77E04" w:rsidRDefault="00FE13A7" w:rsidP="00275B2C">
      <w:pPr>
        <w:widowControl w:val="0"/>
        <w:ind w:firstLine="706"/>
        <w:jc w:val="both"/>
        <w:rPr>
          <w:sz w:val="28"/>
          <w:szCs w:val="28"/>
        </w:rPr>
      </w:pPr>
      <w:r>
        <w:rPr>
          <w:sz w:val="28"/>
          <w:szCs w:val="28"/>
        </w:rPr>
        <w:t>Главное требование к организации непосредственно процесса исполнения бюджета – это гарантированное своевременное исполнение принятых расходных обязательств Пинежского муниципального района.</w:t>
      </w:r>
      <w:r w:rsidR="002F0246">
        <w:rPr>
          <w:sz w:val="28"/>
          <w:szCs w:val="28"/>
        </w:rPr>
        <w:t xml:space="preserve"> В ежемесячном режиме осуществляется мониторинг просроченной кредиторской задолженности консолидированного бюджета Пинежского му</w:t>
      </w:r>
      <w:r w:rsidR="0042459A">
        <w:rPr>
          <w:sz w:val="28"/>
          <w:szCs w:val="28"/>
        </w:rPr>
        <w:t>ниципального района.</w:t>
      </w:r>
    </w:p>
    <w:p w:rsidR="0042459A" w:rsidRDefault="0042459A" w:rsidP="00275B2C">
      <w:pPr>
        <w:widowControl w:val="0"/>
        <w:ind w:firstLine="706"/>
        <w:jc w:val="both"/>
        <w:rPr>
          <w:sz w:val="28"/>
          <w:szCs w:val="28"/>
        </w:rPr>
      </w:pPr>
      <w:r>
        <w:rPr>
          <w:sz w:val="28"/>
          <w:szCs w:val="28"/>
        </w:rPr>
        <w:t xml:space="preserve">Современные методы управления общественными финансами подразумевают повышение прозрачности и открытости  бюджетного процесса. </w:t>
      </w:r>
      <w:r>
        <w:rPr>
          <w:sz w:val="28"/>
          <w:szCs w:val="28"/>
        </w:rPr>
        <w:lastRenderedPageBreak/>
        <w:t>Исполнение районного бюджета регулярно освящается на официальном сайте администрации муниципального образования «Пинежский муниципальный район» в сети «Интернет».</w:t>
      </w:r>
    </w:p>
    <w:p w:rsidR="00E5553D" w:rsidRDefault="00E5553D" w:rsidP="00E5553D">
      <w:pPr>
        <w:widowControl w:val="0"/>
        <w:jc w:val="both"/>
        <w:rPr>
          <w:sz w:val="28"/>
          <w:szCs w:val="28"/>
        </w:rPr>
      </w:pPr>
    </w:p>
    <w:p w:rsidR="00E5553D" w:rsidRDefault="0097650D" w:rsidP="0097650D">
      <w:pPr>
        <w:widowControl w:val="0"/>
        <w:jc w:val="center"/>
        <w:rPr>
          <w:sz w:val="28"/>
          <w:szCs w:val="28"/>
        </w:rPr>
      </w:pPr>
      <w:r>
        <w:rPr>
          <w:sz w:val="28"/>
          <w:szCs w:val="28"/>
        </w:rPr>
        <w:t>2.3. Механизм реализации мероприятий подпрограммы № 1</w:t>
      </w:r>
    </w:p>
    <w:p w:rsidR="00945CA7" w:rsidRDefault="00945CA7" w:rsidP="00945CA7">
      <w:pPr>
        <w:widowControl w:val="0"/>
        <w:ind w:firstLine="540"/>
        <w:jc w:val="both"/>
        <w:rPr>
          <w:rFonts w:ascii="Calibri" w:hAnsi="Calibri" w:cs="Calibri"/>
        </w:rPr>
      </w:pPr>
    </w:p>
    <w:p w:rsidR="00945CA7" w:rsidRPr="00945CA7" w:rsidRDefault="00945CA7" w:rsidP="00945CA7">
      <w:pPr>
        <w:widowControl w:val="0"/>
        <w:ind w:firstLine="540"/>
        <w:jc w:val="both"/>
        <w:rPr>
          <w:sz w:val="28"/>
          <w:szCs w:val="28"/>
        </w:rPr>
      </w:pPr>
      <w:r w:rsidRPr="00945CA7">
        <w:rPr>
          <w:sz w:val="28"/>
          <w:szCs w:val="28"/>
        </w:rPr>
        <w:t xml:space="preserve">Реализация мероприятий </w:t>
      </w:r>
      <w:hyperlink w:anchor="Par681" w:history="1">
        <w:r w:rsidRPr="00983C5C">
          <w:rPr>
            <w:sz w:val="28"/>
            <w:szCs w:val="28"/>
          </w:rPr>
          <w:t>пунктов 1.1</w:t>
        </w:r>
      </w:hyperlink>
      <w:r w:rsidRPr="00983C5C">
        <w:rPr>
          <w:sz w:val="28"/>
          <w:szCs w:val="28"/>
        </w:rPr>
        <w:t xml:space="preserve"> - </w:t>
      </w:r>
      <w:hyperlink w:anchor="Par717" w:history="1">
        <w:r w:rsidRPr="00983C5C">
          <w:rPr>
            <w:sz w:val="28"/>
            <w:szCs w:val="28"/>
          </w:rPr>
          <w:t>1.3</w:t>
        </w:r>
      </w:hyperlink>
      <w:r w:rsidRPr="00983C5C">
        <w:rPr>
          <w:sz w:val="28"/>
          <w:szCs w:val="28"/>
        </w:rPr>
        <w:t xml:space="preserve"> и </w:t>
      </w:r>
      <w:hyperlink w:anchor="Par736" w:history="1">
        <w:r w:rsidRPr="00983C5C">
          <w:rPr>
            <w:sz w:val="28"/>
            <w:szCs w:val="28"/>
          </w:rPr>
          <w:t>2.1</w:t>
        </w:r>
      </w:hyperlink>
      <w:r w:rsidRPr="00983C5C">
        <w:rPr>
          <w:sz w:val="28"/>
          <w:szCs w:val="28"/>
        </w:rPr>
        <w:t xml:space="preserve"> </w:t>
      </w:r>
      <w:r w:rsidRPr="00945CA7">
        <w:rPr>
          <w:sz w:val="28"/>
          <w:szCs w:val="28"/>
        </w:rPr>
        <w:t>перечня мероприятий подпрограммы N 1 (</w:t>
      </w:r>
      <w:r w:rsidR="00984F3D">
        <w:rPr>
          <w:sz w:val="28"/>
          <w:szCs w:val="28"/>
        </w:rPr>
        <w:t>приложение N 2 к муниципальной</w:t>
      </w:r>
      <w:r w:rsidRPr="00945CA7">
        <w:rPr>
          <w:sz w:val="28"/>
          <w:szCs w:val="28"/>
        </w:rPr>
        <w:t xml:space="preserve"> програм</w:t>
      </w:r>
      <w:r w:rsidR="00984F3D">
        <w:rPr>
          <w:sz w:val="28"/>
          <w:szCs w:val="28"/>
        </w:rPr>
        <w:t xml:space="preserve">ме) осуществляется </w:t>
      </w:r>
      <w:r w:rsidR="006256C6">
        <w:rPr>
          <w:sz w:val="28"/>
          <w:szCs w:val="28"/>
        </w:rPr>
        <w:t>комитетом по финансам</w:t>
      </w:r>
      <w:r w:rsidRPr="00945CA7">
        <w:rPr>
          <w:sz w:val="28"/>
          <w:szCs w:val="28"/>
        </w:rPr>
        <w:t xml:space="preserve"> самостоятельно за счет средств, отраженных в </w:t>
      </w:r>
      <w:hyperlink w:anchor="Par812" w:history="1">
        <w:r w:rsidR="002058CF" w:rsidRPr="00983C5C">
          <w:rPr>
            <w:sz w:val="28"/>
            <w:szCs w:val="28"/>
          </w:rPr>
          <w:t>пункте 3</w:t>
        </w:r>
        <w:r w:rsidRPr="00983C5C">
          <w:rPr>
            <w:sz w:val="28"/>
            <w:szCs w:val="28"/>
          </w:rPr>
          <w:t>.1</w:t>
        </w:r>
      </w:hyperlink>
      <w:r w:rsidRPr="00945CA7">
        <w:rPr>
          <w:sz w:val="28"/>
          <w:szCs w:val="28"/>
        </w:rPr>
        <w:t xml:space="preserve"> перечня мероприят</w:t>
      </w:r>
      <w:r w:rsidR="00983C5C">
        <w:rPr>
          <w:sz w:val="28"/>
          <w:szCs w:val="28"/>
        </w:rPr>
        <w:t>ий подпрограммы N 1</w:t>
      </w:r>
      <w:r w:rsidRPr="00945CA7">
        <w:rPr>
          <w:sz w:val="28"/>
          <w:szCs w:val="28"/>
        </w:rPr>
        <w:t>.</w:t>
      </w:r>
    </w:p>
    <w:p w:rsidR="00945CA7" w:rsidRDefault="00520508" w:rsidP="00DE3F47">
      <w:pPr>
        <w:ind w:firstLine="709"/>
        <w:jc w:val="both"/>
        <w:rPr>
          <w:sz w:val="28"/>
          <w:szCs w:val="28"/>
        </w:rPr>
      </w:pPr>
      <w:r>
        <w:rPr>
          <w:sz w:val="28"/>
          <w:szCs w:val="28"/>
        </w:rPr>
        <w:t>Объемы финансирования подп</w:t>
      </w:r>
      <w:r w:rsidRPr="00A51D54">
        <w:rPr>
          <w:sz w:val="28"/>
          <w:szCs w:val="28"/>
        </w:rPr>
        <w:t>рограммы</w:t>
      </w:r>
      <w:r>
        <w:rPr>
          <w:sz w:val="28"/>
          <w:szCs w:val="28"/>
        </w:rPr>
        <w:t xml:space="preserve"> № 1 за счет средств </w:t>
      </w:r>
      <w:r w:rsidRPr="00A51D54">
        <w:rPr>
          <w:sz w:val="28"/>
          <w:szCs w:val="28"/>
        </w:rPr>
        <w:t xml:space="preserve">районного бюджетов носят прогнозный характер и подлежат ежегодному уточнению в установленном порядке при формировании проектов районного бюджета на очередной финансовый год. </w:t>
      </w:r>
    </w:p>
    <w:p w:rsidR="00F77E04" w:rsidRPr="00CF47D0" w:rsidRDefault="00F77E04" w:rsidP="00983C5C">
      <w:pPr>
        <w:widowControl w:val="0"/>
        <w:jc w:val="both"/>
        <w:rPr>
          <w:sz w:val="28"/>
          <w:szCs w:val="28"/>
        </w:rPr>
      </w:pPr>
    </w:p>
    <w:p w:rsidR="00F77E04" w:rsidRDefault="00F77E04" w:rsidP="00275B2C">
      <w:pPr>
        <w:widowControl w:val="0"/>
        <w:ind w:firstLine="706"/>
        <w:jc w:val="both"/>
        <w:rPr>
          <w:sz w:val="28"/>
          <w:szCs w:val="28"/>
        </w:rPr>
      </w:pPr>
    </w:p>
    <w:p w:rsidR="0096746C" w:rsidRDefault="0096746C" w:rsidP="0096746C">
      <w:pPr>
        <w:widowControl w:val="0"/>
        <w:jc w:val="center"/>
        <w:rPr>
          <w:sz w:val="28"/>
          <w:szCs w:val="28"/>
        </w:rPr>
      </w:pPr>
      <w:r>
        <w:rPr>
          <w:sz w:val="28"/>
          <w:szCs w:val="28"/>
        </w:rPr>
        <w:t>2.4. ПАСПОРТ</w:t>
      </w:r>
    </w:p>
    <w:p w:rsidR="0096746C" w:rsidRDefault="0096746C" w:rsidP="0096746C">
      <w:pPr>
        <w:widowControl w:val="0"/>
        <w:jc w:val="center"/>
        <w:rPr>
          <w:sz w:val="28"/>
          <w:szCs w:val="28"/>
        </w:rPr>
      </w:pPr>
      <w:r>
        <w:rPr>
          <w:sz w:val="28"/>
          <w:szCs w:val="28"/>
        </w:rPr>
        <w:t xml:space="preserve">подпрограммы № 2 </w:t>
      </w:r>
      <w:r w:rsidRPr="00927200">
        <w:rPr>
          <w:sz w:val="28"/>
          <w:szCs w:val="28"/>
        </w:rPr>
        <w:t>"</w:t>
      </w:r>
      <w:r w:rsidRPr="0096746C">
        <w:rPr>
          <w:sz w:val="28"/>
          <w:szCs w:val="28"/>
        </w:rPr>
        <w:t xml:space="preserve"> </w:t>
      </w:r>
      <w:r w:rsidRPr="00927200">
        <w:rPr>
          <w:sz w:val="28"/>
          <w:szCs w:val="28"/>
        </w:rPr>
        <w:t xml:space="preserve">Поддержание устойчивого исполнения бюджетов муниципальных образований </w:t>
      </w:r>
      <w:r>
        <w:rPr>
          <w:sz w:val="28"/>
          <w:szCs w:val="28"/>
        </w:rPr>
        <w:t>поселений</w:t>
      </w:r>
    </w:p>
    <w:p w:rsidR="0096746C" w:rsidRDefault="0096746C" w:rsidP="0096746C">
      <w:pPr>
        <w:widowControl w:val="0"/>
        <w:jc w:val="center"/>
        <w:rPr>
          <w:sz w:val="28"/>
          <w:szCs w:val="28"/>
        </w:rPr>
      </w:pPr>
      <w:r>
        <w:rPr>
          <w:sz w:val="28"/>
          <w:szCs w:val="28"/>
        </w:rPr>
        <w:t>Пинежского муниципального района</w:t>
      </w:r>
      <w:r w:rsidRPr="00927200">
        <w:rPr>
          <w:sz w:val="28"/>
          <w:szCs w:val="28"/>
        </w:rPr>
        <w:t>"</w:t>
      </w:r>
    </w:p>
    <w:p w:rsidR="0096746C" w:rsidRPr="001961C8" w:rsidRDefault="0096746C" w:rsidP="0096746C">
      <w:pPr>
        <w:widowControl w:val="0"/>
        <w:jc w:val="center"/>
        <w:rPr>
          <w:sz w:val="28"/>
          <w:szCs w:val="28"/>
        </w:rPr>
      </w:pPr>
    </w:p>
    <w:p w:rsidR="0096746C" w:rsidRDefault="0096746C" w:rsidP="0096746C">
      <w:pPr>
        <w:widowControl w:val="0"/>
        <w:jc w:val="both"/>
        <w:rPr>
          <w:sz w:val="28"/>
          <w:szCs w:val="28"/>
        </w:rPr>
      </w:pPr>
      <w:r>
        <w:rPr>
          <w:sz w:val="28"/>
          <w:szCs w:val="28"/>
        </w:rPr>
        <w:tab/>
      </w:r>
    </w:p>
    <w:tbl>
      <w:tblPr>
        <w:tblW w:w="5000" w:type="pct"/>
        <w:tblCellMar>
          <w:left w:w="70" w:type="dxa"/>
          <w:right w:w="70" w:type="dxa"/>
        </w:tblCellMar>
        <w:tblLook w:val="0000"/>
      </w:tblPr>
      <w:tblGrid>
        <w:gridCol w:w="2550"/>
        <w:gridCol w:w="321"/>
        <w:gridCol w:w="78"/>
        <w:gridCol w:w="352"/>
        <w:gridCol w:w="6476"/>
      </w:tblGrid>
      <w:tr w:rsidR="0096746C" w:rsidRPr="00EC71E2" w:rsidTr="00B70BA7">
        <w:trPr>
          <w:trHeight w:val="480"/>
        </w:trPr>
        <w:tc>
          <w:tcPr>
            <w:tcW w:w="1468" w:type="pct"/>
            <w:gridSpan w:val="2"/>
          </w:tcPr>
          <w:p w:rsidR="0096746C" w:rsidRPr="00EC71E2" w:rsidRDefault="0096746C" w:rsidP="00B70BA7">
            <w:pPr>
              <w:rPr>
                <w:sz w:val="28"/>
                <w:szCs w:val="28"/>
              </w:rPr>
            </w:pPr>
            <w:r w:rsidRPr="00EC71E2">
              <w:rPr>
                <w:sz w:val="28"/>
                <w:szCs w:val="28"/>
              </w:rPr>
              <w:t xml:space="preserve">Наименование   </w:t>
            </w:r>
            <w:r w:rsidRPr="00EC71E2">
              <w:rPr>
                <w:sz w:val="28"/>
                <w:szCs w:val="28"/>
              </w:rPr>
              <w:br/>
            </w:r>
            <w:r>
              <w:rPr>
                <w:sz w:val="28"/>
                <w:szCs w:val="28"/>
              </w:rPr>
              <w:t>подпрограммы</w:t>
            </w:r>
            <w:r w:rsidRPr="00EC71E2">
              <w:rPr>
                <w:sz w:val="28"/>
                <w:szCs w:val="28"/>
              </w:rPr>
              <w:t xml:space="preserve">      </w:t>
            </w:r>
          </w:p>
        </w:tc>
        <w:tc>
          <w:tcPr>
            <w:tcW w:w="220" w:type="pct"/>
            <w:gridSpan w:val="2"/>
          </w:tcPr>
          <w:p w:rsidR="0096746C" w:rsidRDefault="0096746C" w:rsidP="00B70BA7">
            <w:pPr>
              <w:overflowPunct/>
              <w:autoSpaceDE/>
              <w:autoSpaceDN/>
              <w:adjustRightInd/>
              <w:textAlignment w:val="auto"/>
              <w:rPr>
                <w:sz w:val="28"/>
                <w:szCs w:val="28"/>
              </w:rPr>
            </w:pPr>
            <w:r>
              <w:rPr>
                <w:sz w:val="28"/>
                <w:szCs w:val="28"/>
              </w:rPr>
              <w:t>–</w:t>
            </w:r>
          </w:p>
          <w:p w:rsidR="0096746C" w:rsidRDefault="0096746C" w:rsidP="00B70BA7">
            <w:pPr>
              <w:overflowPunct/>
              <w:autoSpaceDE/>
              <w:autoSpaceDN/>
              <w:adjustRightInd/>
              <w:textAlignment w:val="auto"/>
              <w:rPr>
                <w:sz w:val="28"/>
                <w:szCs w:val="28"/>
              </w:rPr>
            </w:pPr>
          </w:p>
          <w:p w:rsidR="0096746C" w:rsidRPr="00EC71E2" w:rsidRDefault="0096746C" w:rsidP="00B70BA7">
            <w:pPr>
              <w:rPr>
                <w:sz w:val="28"/>
                <w:szCs w:val="28"/>
              </w:rPr>
            </w:pPr>
          </w:p>
        </w:tc>
        <w:tc>
          <w:tcPr>
            <w:tcW w:w="3312" w:type="pct"/>
          </w:tcPr>
          <w:p w:rsidR="0096746C" w:rsidRDefault="0096746C" w:rsidP="00B70BA7">
            <w:pPr>
              <w:ind w:left="-49"/>
              <w:rPr>
                <w:sz w:val="28"/>
                <w:szCs w:val="28"/>
              </w:rPr>
            </w:pPr>
            <w:r>
              <w:rPr>
                <w:sz w:val="28"/>
                <w:szCs w:val="28"/>
              </w:rPr>
              <w:t>«</w:t>
            </w:r>
            <w:r w:rsidRPr="00927200">
              <w:rPr>
                <w:sz w:val="28"/>
                <w:szCs w:val="28"/>
              </w:rPr>
              <w:t xml:space="preserve">Поддержание устойчивого исполнения бюджетов муниципальных образований </w:t>
            </w:r>
            <w:r>
              <w:rPr>
                <w:sz w:val="28"/>
                <w:szCs w:val="28"/>
              </w:rPr>
              <w:t>поселений Пинежского муниципального района»</w:t>
            </w:r>
          </w:p>
          <w:p w:rsidR="0096746C" w:rsidRDefault="0096746C" w:rsidP="00B70BA7">
            <w:pPr>
              <w:ind w:left="-49"/>
              <w:rPr>
                <w:sz w:val="28"/>
                <w:szCs w:val="28"/>
              </w:rPr>
            </w:pPr>
            <w:r>
              <w:rPr>
                <w:sz w:val="28"/>
                <w:szCs w:val="28"/>
              </w:rPr>
              <w:t>(далее – подпрограмма № 2)</w:t>
            </w:r>
          </w:p>
          <w:p w:rsidR="0096746C" w:rsidRPr="00EC71E2" w:rsidRDefault="0096746C" w:rsidP="00B70BA7">
            <w:pPr>
              <w:rPr>
                <w:sz w:val="28"/>
                <w:szCs w:val="28"/>
              </w:rPr>
            </w:pPr>
          </w:p>
        </w:tc>
      </w:tr>
      <w:tr w:rsidR="0096746C" w:rsidRPr="00EC71E2" w:rsidTr="00B70BA7">
        <w:trPr>
          <w:trHeight w:val="240"/>
        </w:trPr>
        <w:tc>
          <w:tcPr>
            <w:tcW w:w="1468" w:type="pct"/>
            <w:gridSpan w:val="2"/>
          </w:tcPr>
          <w:p w:rsidR="0096746C" w:rsidRDefault="0096746C" w:rsidP="00B70BA7">
            <w:pPr>
              <w:rPr>
                <w:sz w:val="28"/>
                <w:szCs w:val="28"/>
              </w:rPr>
            </w:pPr>
            <w:r w:rsidRPr="00EC71E2">
              <w:rPr>
                <w:sz w:val="28"/>
                <w:szCs w:val="28"/>
              </w:rPr>
              <w:t xml:space="preserve">Ответственный  </w:t>
            </w:r>
            <w:r w:rsidRPr="00EC71E2">
              <w:rPr>
                <w:sz w:val="28"/>
                <w:szCs w:val="28"/>
              </w:rPr>
              <w:br/>
              <w:t xml:space="preserve">исполнитель    </w:t>
            </w:r>
            <w:r w:rsidRPr="00EC71E2">
              <w:rPr>
                <w:sz w:val="28"/>
                <w:szCs w:val="28"/>
              </w:rPr>
              <w:br/>
            </w:r>
            <w:r>
              <w:rPr>
                <w:sz w:val="28"/>
                <w:szCs w:val="28"/>
              </w:rPr>
              <w:t>подпрограммы</w:t>
            </w:r>
            <w:r w:rsidRPr="00EC71E2">
              <w:rPr>
                <w:sz w:val="28"/>
                <w:szCs w:val="28"/>
              </w:rPr>
              <w:t xml:space="preserve">      </w:t>
            </w:r>
          </w:p>
          <w:p w:rsidR="0096746C" w:rsidRPr="00EC71E2" w:rsidRDefault="0096746C" w:rsidP="00B70BA7">
            <w:pPr>
              <w:rPr>
                <w:sz w:val="28"/>
                <w:szCs w:val="28"/>
              </w:rPr>
            </w:pPr>
          </w:p>
        </w:tc>
        <w:tc>
          <w:tcPr>
            <w:tcW w:w="220" w:type="pct"/>
            <w:gridSpan w:val="2"/>
          </w:tcPr>
          <w:p w:rsidR="0096746C" w:rsidRDefault="0096746C" w:rsidP="00B70BA7">
            <w:pPr>
              <w:overflowPunct/>
              <w:autoSpaceDE/>
              <w:autoSpaceDN/>
              <w:adjustRightInd/>
              <w:textAlignment w:val="auto"/>
              <w:rPr>
                <w:sz w:val="28"/>
                <w:szCs w:val="28"/>
              </w:rPr>
            </w:pPr>
            <w:r>
              <w:rPr>
                <w:sz w:val="28"/>
                <w:szCs w:val="28"/>
              </w:rPr>
              <w:t>–</w:t>
            </w:r>
          </w:p>
          <w:p w:rsidR="0096746C" w:rsidRDefault="0096746C" w:rsidP="00B70BA7">
            <w:pPr>
              <w:overflowPunct/>
              <w:autoSpaceDE/>
              <w:autoSpaceDN/>
              <w:adjustRightInd/>
              <w:textAlignment w:val="auto"/>
              <w:rPr>
                <w:sz w:val="28"/>
                <w:szCs w:val="28"/>
              </w:rPr>
            </w:pPr>
          </w:p>
          <w:p w:rsidR="0096746C" w:rsidRDefault="0096746C" w:rsidP="00B70BA7">
            <w:pPr>
              <w:overflowPunct/>
              <w:autoSpaceDE/>
              <w:autoSpaceDN/>
              <w:adjustRightInd/>
              <w:textAlignment w:val="auto"/>
              <w:rPr>
                <w:sz w:val="28"/>
                <w:szCs w:val="28"/>
              </w:rPr>
            </w:pPr>
          </w:p>
          <w:p w:rsidR="0096746C" w:rsidRDefault="0096746C" w:rsidP="00B70BA7">
            <w:pPr>
              <w:overflowPunct/>
              <w:autoSpaceDE/>
              <w:autoSpaceDN/>
              <w:adjustRightInd/>
              <w:textAlignment w:val="auto"/>
              <w:rPr>
                <w:sz w:val="28"/>
                <w:szCs w:val="28"/>
              </w:rPr>
            </w:pPr>
          </w:p>
          <w:p w:rsidR="0096746C" w:rsidRPr="00EC71E2" w:rsidRDefault="0096746C" w:rsidP="00B70BA7">
            <w:pPr>
              <w:rPr>
                <w:sz w:val="28"/>
                <w:szCs w:val="28"/>
              </w:rPr>
            </w:pPr>
          </w:p>
        </w:tc>
        <w:tc>
          <w:tcPr>
            <w:tcW w:w="3312" w:type="pct"/>
          </w:tcPr>
          <w:p w:rsidR="0096746C" w:rsidRPr="00EC71E2" w:rsidRDefault="0096746C" w:rsidP="00B70BA7">
            <w:pPr>
              <w:rPr>
                <w:sz w:val="28"/>
                <w:szCs w:val="28"/>
              </w:rPr>
            </w:pPr>
            <w:r>
              <w:rPr>
                <w:sz w:val="28"/>
                <w:szCs w:val="28"/>
              </w:rPr>
              <w:t xml:space="preserve">комитет по финансам </w:t>
            </w:r>
          </w:p>
          <w:p w:rsidR="0096746C" w:rsidRPr="00EC71E2" w:rsidRDefault="0096746C" w:rsidP="00B70BA7">
            <w:pPr>
              <w:ind w:hanging="69"/>
              <w:rPr>
                <w:sz w:val="28"/>
                <w:szCs w:val="28"/>
              </w:rPr>
            </w:pPr>
          </w:p>
        </w:tc>
      </w:tr>
      <w:tr w:rsidR="0096746C" w:rsidRPr="00EC71E2" w:rsidTr="00B70BA7">
        <w:trPr>
          <w:trHeight w:val="840"/>
        </w:trPr>
        <w:tc>
          <w:tcPr>
            <w:tcW w:w="1468" w:type="pct"/>
            <w:gridSpan w:val="2"/>
          </w:tcPr>
          <w:p w:rsidR="0096746C" w:rsidRDefault="0096746C" w:rsidP="00B70BA7">
            <w:pPr>
              <w:rPr>
                <w:sz w:val="28"/>
                <w:szCs w:val="28"/>
              </w:rPr>
            </w:pPr>
            <w:r w:rsidRPr="00EC71E2">
              <w:rPr>
                <w:sz w:val="28"/>
                <w:szCs w:val="28"/>
              </w:rPr>
              <w:t xml:space="preserve">Соисполнители  </w:t>
            </w:r>
            <w:r w:rsidRPr="00EC71E2">
              <w:rPr>
                <w:sz w:val="28"/>
                <w:szCs w:val="28"/>
              </w:rPr>
              <w:br/>
            </w:r>
            <w:r>
              <w:rPr>
                <w:sz w:val="28"/>
                <w:szCs w:val="28"/>
              </w:rPr>
              <w:t>муниципальной</w:t>
            </w:r>
            <w:r w:rsidRPr="00EC71E2">
              <w:rPr>
                <w:sz w:val="28"/>
                <w:szCs w:val="28"/>
              </w:rPr>
              <w:br/>
              <w:t>программы</w:t>
            </w:r>
          </w:p>
          <w:p w:rsidR="0096746C" w:rsidRPr="00EC71E2" w:rsidRDefault="0096746C" w:rsidP="00B70BA7">
            <w:pPr>
              <w:rPr>
                <w:sz w:val="28"/>
                <w:szCs w:val="28"/>
              </w:rPr>
            </w:pPr>
            <w:r w:rsidRPr="00EC71E2">
              <w:rPr>
                <w:sz w:val="28"/>
                <w:szCs w:val="28"/>
              </w:rPr>
              <w:t xml:space="preserve">      </w:t>
            </w:r>
          </w:p>
        </w:tc>
        <w:tc>
          <w:tcPr>
            <w:tcW w:w="220" w:type="pct"/>
            <w:gridSpan w:val="2"/>
          </w:tcPr>
          <w:p w:rsidR="0096746C" w:rsidRDefault="0096746C" w:rsidP="00B70BA7">
            <w:pPr>
              <w:overflowPunct/>
              <w:autoSpaceDE/>
              <w:autoSpaceDN/>
              <w:adjustRightInd/>
              <w:textAlignment w:val="auto"/>
              <w:rPr>
                <w:sz w:val="28"/>
                <w:szCs w:val="28"/>
              </w:rPr>
            </w:pPr>
            <w:r>
              <w:rPr>
                <w:sz w:val="28"/>
                <w:szCs w:val="28"/>
              </w:rPr>
              <w:t>–</w:t>
            </w:r>
          </w:p>
          <w:p w:rsidR="0096746C" w:rsidRDefault="0096746C" w:rsidP="00B70BA7">
            <w:pPr>
              <w:overflowPunct/>
              <w:autoSpaceDE/>
              <w:autoSpaceDN/>
              <w:adjustRightInd/>
              <w:textAlignment w:val="auto"/>
              <w:rPr>
                <w:sz w:val="28"/>
                <w:szCs w:val="28"/>
              </w:rPr>
            </w:pPr>
          </w:p>
          <w:p w:rsidR="0096746C" w:rsidRDefault="0096746C" w:rsidP="00B70BA7">
            <w:pPr>
              <w:overflowPunct/>
              <w:autoSpaceDE/>
              <w:autoSpaceDN/>
              <w:adjustRightInd/>
              <w:textAlignment w:val="auto"/>
              <w:rPr>
                <w:sz w:val="28"/>
                <w:szCs w:val="28"/>
              </w:rPr>
            </w:pPr>
          </w:p>
          <w:p w:rsidR="0096746C" w:rsidRPr="00EC71E2" w:rsidRDefault="0096746C" w:rsidP="00B70BA7">
            <w:pPr>
              <w:rPr>
                <w:sz w:val="28"/>
                <w:szCs w:val="28"/>
              </w:rPr>
            </w:pPr>
          </w:p>
        </w:tc>
        <w:tc>
          <w:tcPr>
            <w:tcW w:w="3312" w:type="pct"/>
          </w:tcPr>
          <w:p w:rsidR="0096746C" w:rsidRDefault="0096746C" w:rsidP="00B70BA7">
            <w:pPr>
              <w:overflowPunct/>
              <w:autoSpaceDE/>
              <w:autoSpaceDN/>
              <w:adjustRightInd/>
              <w:textAlignment w:val="auto"/>
              <w:rPr>
                <w:sz w:val="28"/>
                <w:szCs w:val="28"/>
              </w:rPr>
            </w:pPr>
            <w:r>
              <w:rPr>
                <w:sz w:val="28"/>
                <w:szCs w:val="28"/>
              </w:rPr>
              <w:t>нет</w:t>
            </w:r>
          </w:p>
          <w:p w:rsidR="0096746C" w:rsidRPr="001C3832" w:rsidRDefault="0096746C" w:rsidP="00B70BA7">
            <w:pPr>
              <w:rPr>
                <w:sz w:val="28"/>
                <w:szCs w:val="28"/>
              </w:rPr>
            </w:pPr>
          </w:p>
        </w:tc>
      </w:tr>
      <w:tr w:rsidR="0096746C" w:rsidRPr="00EC71E2" w:rsidTr="00B70BA7">
        <w:trPr>
          <w:trHeight w:val="840"/>
        </w:trPr>
        <w:tc>
          <w:tcPr>
            <w:tcW w:w="1468" w:type="pct"/>
            <w:gridSpan w:val="2"/>
          </w:tcPr>
          <w:p w:rsidR="0096746C" w:rsidRDefault="00B049EE" w:rsidP="00B70BA7">
            <w:pPr>
              <w:rPr>
                <w:sz w:val="28"/>
                <w:szCs w:val="28"/>
              </w:rPr>
            </w:pPr>
            <w:r>
              <w:rPr>
                <w:sz w:val="28"/>
                <w:szCs w:val="28"/>
              </w:rPr>
              <w:t xml:space="preserve">Участники </w:t>
            </w:r>
          </w:p>
          <w:p w:rsidR="00B049EE" w:rsidRPr="00B049EE" w:rsidRDefault="00B049EE" w:rsidP="00B70BA7">
            <w:pPr>
              <w:rPr>
                <w:sz w:val="28"/>
                <w:szCs w:val="28"/>
              </w:rPr>
            </w:pPr>
            <w:r>
              <w:rPr>
                <w:sz w:val="28"/>
                <w:szCs w:val="28"/>
              </w:rPr>
              <w:t xml:space="preserve">подпрограммы              </w:t>
            </w:r>
          </w:p>
        </w:tc>
        <w:tc>
          <w:tcPr>
            <w:tcW w:w="220" w:type="pct"/>
            <w:gridSpan w:val="2"/>
          </w:tcPr>
          <w:p w:rsidR="0096746C" w:rsidRPr="00EC71E2" w:rsidRDefault="00B049EE" w:rsidP="00B70BA7">
            <w:pPr>
              <w:rPr>
                <w:sz w:val="28"/>
                <w:szCs w:val="28"/>
              </w:rPr>
            </w:pPr>
            <w:r>
              <w:rPr>
                <w:sz w:val="28"/>
                <w:szCs w:val="28"/>
              </w:rPr>
              <w:t xml:space="preserve">- </w:t>
            </w:r>
          </w:p>
        </w:tc>
        <w:tc>
          <w:tcPr>
            <w:tcW w:w="3312" w:type="pct"/>
          </w:tcPr>
          <w:p w:rsidR="0096746C" w:rsidRPr="001C3832" w:rsidRDefault="002271A5" w:rsidP="00B70BA7">
            <w:pPr>
              <w:rPr>
                <w:sz w:val="28"/>
                <w:szCs w:val="28"/>
              </w:rPr>
            </w:pPr>
            <w:r>
              <w:rPr>
                <w:sz w:val="28"/>
                <w:szCs w:val="28"/>
              </w:rPr>
              <w:t xml:space="preserve">муниципальные образования поселений </w:t>
            </w:r>
          </w:p>
        </w:tc>
      </w:tr>
      <w:tr w:rsidR="0096746C" w:rsidRPr="00EC71E2" w:rsidTr="00B70BA7">
        <w:trPr>
          <w:trHeight w:val="840"/>
        </w:trPr>
        <w:tc>
          <w:tcPr>
            <w:tcW w:w="1468" w:type="pct"/>
            <w:gridSpan w:val="2"/>
          </w:tcPr>
          <w:p w:rsidR="0096746C" w:rsidRPr="00EC71E2" w:rsidRDefault="0096746C" w:rsidP="00B70BA7">
            <w:pPr>
              <w:rPr>
                <w:sz w:val="28"/>
                <w:szCs w:val="28"/>
              </w:rPr>
            </w:pPr>
            <w:r w:rsidRPr="00EC71E2">
              <w:rPr>
                <w:sz w:val="28"/>
                <w:szCs w:val="28"/>
              </w:rPr>
              <w:t>Цел</w:t>
            </w:r>
            <w:r>
              <w:rPr>
                <w:sz w:val="28"/>
                <w:szCs w:val="28"/>
              </w:rPr>
              <w:t>ь</w:t>
            </w:r>
            <w:r w:rsidRPr="00EC71E2">
              <w:rPr>
                <w:sz w:val="28"/>
                <w:szCs w:val="28"/>
              </w:rPr>
              <w:t xml:space="preserve"> </w:t>
            </w:r>
            <w:r>
              <w:rPr>
                <w:sz w:val="28"/>
                <w:szCs w:val="28"/>
              </w:rPr>
              <w:t>подпрограммы</w:t>
            </w:r>
          </w:p>
        </w:tc>
        <w:tc>
          <w:tcPr>
            <w:tcW w:w="220" w:type="pct"/>
            <w:gridSpan w:val="2"/>
          </w:tcPr>
          <w:p w:rsidR="0096746C" w:rsidRDefault="0096746C" w:rsidP="00B70BA7">
            <w:pPr>
              <w:overflowPunct/>
              <w:autoSpaceDE/>
              <w:autoSpaceDN/>
              <w:adjustRightInd/>
              <w:textAlignment w:val="auto"/>
              <w:rPr>
                <w:sz w:val="28"/>
                <w:szCs w:val="28"/>
              </w:rPr>
            </w:pPr>
            <w:r>
              <w:rPr>
                <w:sz w:val="28"/>
                <w:szCs w:val="28"/>
              </w:rPr>
              <w:t>–</w:t>
            </w:r>
          </w:p>
        </w:tc>
        <w:tc>
          <w:tcPr>
            <w:tcW w:w="3312" w:type="pct"/>
          </w:tcPr>
          <w:p w:rsidR="0096746C" w:rsidRDefault="00F857BC" w:rsidP="00B70BA7">
            <w:pPr>
              <w:rPr>
                <w:sz w:val="28"/>
                <w:szCs w:val="28"/>
              </w:rPr>
            </w:pPr>
            <w:r>
              <w:rPr>
                <w:sz w:val="28"/>
                <w:szCs w:val="28"/>
              </w:rPr>
              <w:t xml:space="preserve">поддержание устойчивого </w:t>
            </w:r>
            <w:proofErr w:type="gramStart"/>
            <w:r>
              <w:rPr>
                <w:sz w:val="28"/>
                <w:szCs w:val="28"/>
              </w:rPr>
              <w:t>исполнении</w:t>
            </w:r>
            <w:proofErr w:type="gramEnd"/>
            <w:r>
              <w:rPr>
                <w:sz w:val="28"/>
                <w:szCs w:val="28"/>
              </w:rPr>
              <w:t xml:space="preserve"> бюджетов муниципальных образований поселений Пинежского муниципального района</w:t>
            </w:r>
            <w:r w:rsidR="0096746C">
              <w:rPr>
                <w:sz w:val="28"/>
                <w:szCs w:val="28"/>
              </w:rPr>
              <w:t>.</w:t>
            </w:r>
          </w:p>
          <w:p w:rsidR="0096746C" w:rsidRPr="004461F7" w:rsidRDefault="0096746C" w:rsidP="00B70BA7">
            <w:pPr>
              <w:rPr>
                <w:sz w:val="28"/>
                <w:szCs w:val="28"/>
              </w:rPr>
            </w:pPr>
            <w:r w:rsidRPr="004461F7">
              <w:rPr>
                <w:sz w:val="28"/>
                <w:szCs w:val="28"/>
              </w:rPr>
              <w:t xml:space="preserve">Перечень целевых показателей </w:t>
            </w:r>
            <w:r w:rsidR="00F857BC">
              <w:rPr>
                <w:sz w:val="28"/>
                <w:szCs w:val="28"/>
              </w:rPr>
              <w:t>подпрограммы № 2</w:t>
            </w:r>
            <w:r w:rsidRPr="004461F7">
              <w:rPr>
                <w:sz w:val="28"/>
                <w:szCs w:val="28"/>
              </w:rPr>
              <w:t xml:space="preserve"> приведен в приложении № 1 </w:t>
            </w:r>
          </w:p>
          <w:p w:rsidR="0096746C" w:rsidRPr="004461F7" w:rsidRDefault="0096746C" w:rsidP="00B70BA7">
            <w:pPr>
              <w:rPr>
                <w:sz w:val="28"/>
                <w:szCs w:val="28"/>
              </w:rPr>
            </w:pPr>
            <w:r w:rsidRPr="004461F7">
              <w:rPr>
                <w:sz w:val="28"/>
                <w:szCs w:val="28"/>
              </w:rPr>
              <w:t>к муниципальной программе</w:t>
            </w:r>
          </w:p>
          <w:p w:rsidR="0096746C" w:rsidRPr="001C3832" w:rsidRDefault="0096746C" w:rsidP="00B70BA7">
            <w:pPr>
              <w:rPr>
                <w:sz w:val="28"/>
                <w:szCs w:val="28"/>
              </w:rPr>
            </w:pPr>
          </w:p>
        </w:tc>
      </w:tr>
      <w:tr w:rsidR="0096746C" w:rsidRPr="00EC71E2" w:rsidTr="00B70BA7">
        <w:trPr>
          <w:trHeight w:val="360"/>
        </w:trPr>
        <w:tc>
          <w:tcPr>
            <w:tcW w:w="1304" w:type="pct"/>
          </w:tcPr>
          <w:p w:rsidR="0096746C" w:rsidRPr="00EC71E2" w:rsidRDefault="0096746C" w:rsidP="00B70BA7">
            <w:pPr>
              <w:rPr>
                <w:sz w:val="28"/>
                <w:szCs w:val="28"/>
              </w:rPr>
            </w:pPr>
            <w:r w:rsidRPr="00EC71E2">
              <w:rPr>
                <w:sz w:val="28"/>
                <w:szCs w:val="28"/>
              </w:rPr>
              <w:lastRenderedPageBreak/>
              <w:t xml:space="preserve">Задачи </w:t>
            </w:r>
            <w:r>
              <w:rPr>
                <w:sz w:val="28"/>
                <w:szCs w:val="28"/>
              </w:rPr>
              <w:t>подпрограммы</w:t>
            </w:r>
          </w:p>
        </w:tc>
        <w:tc>
          <w:tcPr>
            <w:tcW w:w="204" w:type="pct"/>
            <w:gridSpan w:val="2"/>
          </w:tcPr>
          <w:p w:rsidR="0096746C" w:rsidRPr="00EC71E2" w:rsidRDefault="0096746C" w:rsidP="00B70BA7">
            <w:pPr>
              <w:rPr>
                <w:sz w:val="28"/>
                <w:szCs w:val="28"/>
              </w:rPr>
            </w:pPr>
            <w:r>
              <w:rPr>
                <w:sz w:val="28"/>
                <w:szCs w:val="28"/>
              </w:rPr>
              <w:t>–</w:t>
            </w:r>
          </w:p>
        </w:tc>
        <w:tc>
          <w:tcPr>
            <w:tcW w:w="3492" w:type="pct"/>
            <w:gridSpan w:val="2"/>
          </w:tcPr>
          <w:p w:rsidR="0096746C" w:rsidRPr="00EF5ECF" w:rsidRDefault="0096746C" w:rsidP="00B70BA7">
            <w:pPr>
              <w:widowControl w:val="0"/>
              <w:rPr>
                <w:sz w:val="28"/>
                <w:szCs w:val="28"/>
              </w:rPr>
            </w:pPr>
            <w:r>
              <w:rPr>
                <w:sz w:val="28"/>
                <w:szCs w:val="28"/>
              </w:rPr>
              <w:t xml:space="preserve">задача № 1 – </w:t>
            </w:r>
            <w:r w:rsidR="00371CB5">
              <w:rPr>
                <w:sz w:val="28"/>
                <w:szCs w:val="28"/>
              </w:rPr>
              <w:t xml:space="preserve">нормативное правовое и организационное обеспечение </w:t>
            </w:r>
            <w:proofErr w:type="gramStart"/>
            <w:r w:rsidR="00371CB5">
              <w:rPr>
                <w:sz w:val="28"/>
                <w:szCs w:val="28"/>
              </w:rPr>
              <w:t>повышения</w:t>
            </w:r>
            <w:r w:rsidR="006E2D0D">
              <w:rPr>
                <w:sz w:val="28"/>
                <w:szCs w:val="28"/>
              </w:rPr>
              <w:t xml:space="preserve"> устойчивости исполнения бюджетов муниципальных образований поселений</w:t>
            </w:r>
            <w:proofErr w:type="gramEnd"/>
            <w:r w:rsidR="00371CB5">
              <w:rPr>
                <w:sz w:val="28"/>
                <w:szCs w:val="28"/>
              </w:rPr>
              <w:t xml:space="preserve"> </w:t>
            </w:r>
            <w:r>
              <w:rPr>
                <w:sz w:val="28"/>
                <w:szCs w:val="28"/>
              </w:rPr>
              <w:t>Пинежского муниципального района</w:t>
            </w:r>
            <w:r w:rsidRPr="00EF5ECF">
              <w:rPr>
                <w:sz w:val="28"/>
                <w:szCs w:val="28"/>
              </w:rPr>
              <w:t>;</w:t>
            </w:r>
          </w:p>
          <w:p w:rsidR="0096746C" w:rsidRPr="0000386F" w:rsidRDefault="0096746C" w:rsidP="00B70BA7">
            <w:pPr>
              <w:rPr>
                <w:sz w:val="8"/>
                <w:szCs w:val="8"/>
              </w:rPr>
            </w:pPr>
          </w:p>
          <w:p w:rsidR="0096746C" w:rsidRDefault="0096746C" w:rsidP="00B70BA7">
            <w:pPr>
              <w:rPr>
                <w:sz w:val="28"/>
                <w:szCs w:val="28"/>
              </w:rPr>
            </w:pPr>
            <w:r w:rsidRPr="00EC71E2">
              <w:rPr>
                <w:sz w:val="28"/>
                <w:szCs w:val="28"/>
              </w:rPr>
              <w:t>задача №</w:t>
            </w:r>
            <w:r>
              <w:rPr>
                <w:sz w:val="28"/>
                <w:szCs w:val="28"/>
              </w:rPr>
              <w:t xml:space="preserve"> </w:t>
            </w:r>
            <w:r w:rsidRPr="00EC71E2">
              <w:rPr>
                <w:sz w:val="28"/>
                <w:szCs w:val="28"/>
              </w:rPr>
              <w:t xml:space="preserve">2 </w:t>
            </w:r>
            <w:r>
              <w:rPr>
                <w:sz w:val="28"/>
                <w:szCs w:val="28"/>
              </w:rPr>
              <w:t>–</w:t>
            </w:r>
            <w:r w:rsidRPr="00EC71E2">
              <w:rPr>
                <w:sz w:val="28"/>
                <w:szCs w:val="28"/>
              </w:rPr>
              <w:t xml:space="preserve"> </w:t>
            </w:r>
            <w:r w:rsidR="009A56E4">
              <w:rPr>
                <w:sz w:val="28"/>
                <w:szCs w:val="28"/>
              </w:rPr>
              <w:t xml:space="preserve">финансовое обеспечение </w:t>
            </w:r>
            <w:proofErr w:type="gramStart"/>
            <w:r w:rsidR="009A56E4">
              <w:rPr>
                <w:sz w:val="28"/>
                <w:szCs w:val="28"/>
              </w:rPr>
              <w:t>повышения устойчивости исполнения бюджетов муниципальных образований поселений</w:t>
            </w:r>
            <w:proofErr w:type="gramEnd"/>
            <w:r w:rsidR="009A56E4">
              <w:rPr>
                <w:sz w:val="28"/>
                <w:szCs w:val="28"/>
              </w:rPr>
              <w:t xml:space="preserve"> Пинежского муниципального района</w:t>
            </w:r>
          </w:p>
          <w:p w:rsidR="0096746C" w:rsidRPr="0000386F" w:rsidRDefault="0096746C" w:rsidP="00B70BA7">
            <w:pPr>
              <w:rPr>
                <w:sz w:val="8"/>
                <w:szCs w:val="8"/>
              </w:rPr>
            </w:pPr>
          </w:p>
          <w:p w:rsidR="0096746C" w:rsidRPr="00EC71E2" w:rsidRDefault="0096746C" w:rsidP="00371CB5">
            <w:pPr>
              <w:rPr>
                <w:sz w:val="28"/>
                <w:szCs w:val="28"/>
              </w:rPr>
            </w:pPr>
          </w:p>
        </w:tc>
      </w:tr>
      <w:tr w:rsidR="0096746C" w:rsidRPr="00EC71E2" w:rsidTr="00B70BA7">
        <w:trPr>
          <w:trHeight w:val="360"/>
        </w:trPr>
        <w:tc>
          <w:tcPr>
            <w:tcW w:w="1304" w:type="pct"/>
          </w:tcPr>
          <w:p w:rsidR="0096746C" w:rsidRDefault="0096746C" w:rsidP="00B70BA7">
            <w:pPr>
              <w:rPr>
                <w:sz w:val="28"/>
                <w:szCs w:val="28"/>
              </w:rPr>
            </w:pPr>
            <w:r w:rsidRPr="00EC71E2">
              <w:rPr>
                <w:sz w:val="28"/>
                <w:szCs w:val="28"/>
              </w:rPr>
              <w:t xml:space="preserve">Сроки и этапы реализации </w:t>
            </w:r>
            <w:r>
              <w:rPr>
                <w:sz w:val="28"/>
                <w:szCs w:val="28"/>
              </w:rPr>
              <w:t>подпрограммы</w:t>
            </w:r>
          </w:p>
          <w:p w:rsidR="0096746C" w:rsidRPr="00EC71E2" w:rsidRDefault="0096746C" w:rsidP="00B70BA7">
            <w:pPr>
              <w:rPr>
                <w:sz w:val="28"/>
                <w:szCs w:val="28"/>
              </w:rPr>
            </w:pPr>
          </w:p>
        </w:tc>
        <w:tc>
          <w:tcPr>
            <w:tcW w:w="204" w:type="pct"/>
            <w:gridSpan w:val="2"/>
          </w:tcPr>
          <w:p w:rsidR="0096746C" w:rsidRDefault="0096746C" w:rsidP="00B70BA7">
            <w:pPr>
              <w:overflowPunct/>
              <w:autoSpaceDE/>
              <w:autoSpaceDN/>
              <w:adjustRightInd/>
              <w:textAlignment w:val="auto"/>
              <w:rPr>
                <w:sz w:val="28"/>
                <w:szCs w:val="28"/>
              </w:rPr>
            </w:pPr>
            <w:r>
              <w:rPr>
                <w:sz w:val="28"/>
                <w:szCs w:val="28"/>
              </w:rPr>
              <w:t>–</w:t>
            </w:r>
          </w:p>
          <w:p w:rsidR="0096746C" w:rsidRDefault="0096746C" w:rsidP="00B70BA7">
            <w:pPr>
              <w:overflowPunct/>
              <w:autoSpaceDE/>
              <w:autoSpaceDN/>
              <w:adjustRightInd/>
              <w:textAlignment w:val="auto"/>
              <w:rPr>
                <w:sz w:val="28"/>
                <w:szCs w:val="28"/>
              </w:rPr>
            </w:pPr>
          </w:p>
          <w:p w:rsidR="0096746C" w:rsidRDefault="0096746C" w:rsidP="00B70BA7">
            <w:pPr>
              <w:overflowPunct/>
              <w:autoSpaceDE/>
              <w:autoSpaceDN/>
              <w:adjustRightInd/>
              <w:textAlignment w:val="auto"/>
              <w:rPr>
                <w:sz w:val="28"/>
                <w:szCs w:val="28"/>
              </w:rPr>
            </w:pPr>
          </w:p>
          <w:p w:rsidR="0096746C" w:rsidRDefault="0096746C" w:rsidP="00B70BA7">
            <w:pPr>
              <w:overflowPunct/>
              <w:autoSpaceDE/>
              <w:autoSpaceDN/>
              <w:adjustRightInd/>
              <w:textAlignment w:val="auto"/>
              <w:rPr>
                <w:sz w:val="28"/>
                <w:szCs w:val="28"/>
              </w:rPr>
            </w:pPr>
          </w:p>
          <w:p w:rsidR="0096746C" w:rsidRPr="00EC71E2" w:rsidRDefault="0096746C" w:rsidP="00B70BA7">
            <w:pPr>
              <w:rPr>
                <w:sz w:val="28"/>
                <w:szCs w:val="28"/>
              </w:rPr>
            </w:pPr>
          </w:p>
        </w:tc>
        <w:tc>
          <w:tcPr>
            <w:tcW w:w="3492" w:type="pct"/>
            <w:gridSpan w:val="2"/>
          </w:tcPr>
          <w:p w:rsidR="0096746C" w:rsidRPr="00EC71E2" w:rsidRDefault="0096746C" w:rsidP="00B70BA7">
            <w:pPr>
              <w:rPr>
                <w:sz w:val="28"/>
                <w:szCs w:val="28"/>
              </w:rPr>
            </w:pPr>
            <w:r w:rsidRPr="00EC71E2">
              <w:rPr>
                <w:sz w:val="28"/>
                <w:szCs w:val="28"/>
              </w:rPr>
              <w:t>201</w:t>
            </w:r>
            <w:r>
              <w:rPr>
                <w:sz w:val="28"/>
                <w:szCs w:val="28"/>
              </w:rPr>
              <w:t>5</w:t>
            </w:r>
            <w:r w:rsidRPr="00EC71E2">
              <w:rPr>
                <w:sz w:val="28"/>
                <w:szCs w:val="28"/>
              </w:rPr>
              <w:t xml:space="preserve"> – 20</w:t>
            </w:r>
            <w:r w:rsidR="004A4D4A">
              <w:rPr>
                <w:sz w:val="28"/>
                <w:szCs w:val="28"/>
              </w:rPr>
              <w:t>20</w:t>
            </w:r>
            <w:r w:rsidRPr="00EC71E2">
              <w:rPr>
                <w:sz w:val="28"/>
                <w:szCs w:val="28"/>
              </w:rPr>
              <w:t xml:space="preserve"> годы.</w:t>
            </w:r>
          </w:p>
          <w:p w:rsidR="0096746C" w:rsidRPr="00EC71E2" w:rsidRDefault="0096746C" w:rsidP="00B70BA7">
            <w:pPr>
              <w:rPr>
                <w:sz w:val="28"/>
                <w:szCs w:val="28"/>
              </w:rPr>
            </w:pPr>
            <w:r>
              <w:rPr>
                <w:sz w:val="28"/>
                <w:szCs w:val="28"/>
              </w:rPr>
              <w:t>Под</w:t>
            </w:r>
            <w:r w:rsidRPr="00EC71E2">
              <w:rPr>
                <w:sz w:val="28"/>
                <w:szCs w:val="28"/>
              </w:rPr>
              <w:t xml:space="preserve">программа </w:t>
            </w:r>
            <w:r w:rsidRPr="00F27D78">
              <w:rPr>
                <w:sz w:val="28"/>
                <w:szCs w:val="28"/>
              </w:rPr>
              <w:t>реализуется</w:t>
            </w:r>
            <w:r w:rsidRPr="00EC71E2">
              <w:rPr>
                <w:sz w:val="28"/>
                <w:szCs w:val="28"/>
              </w:rPr>
              <w:t xml:space="preserve"> в один этап</w:t>
            </w:r>
          </w:p>
        </w:tc>
      </w:tr>
      <w:tr w:rsidR="0096746C" w:rsidRPr="00EF4C6E" w:rsidTr="00B70BA7">
        <w:trPr>
          <w:trHeight w:val="480"/>
        </w:trPr>
        <w:tc>
          <w:tcPr>
            <w:tcW w:w="1304" w:type="pct"/>
          </w:tcPr>
          <w:p w:rsidR="0096746C" w:rsidRPr="00EF4C6E" w:rsidRDefault="0096746C" w:rsidP="00B70BA7">
            <w:pPr>
              <w:rPr>
                <w:sz w:val="28"/>
                <w:szCs w:val="28"/>
              </w:rPr>
            </w:pPr>
            <w:r w:rsidRPr="00EF4C6E">
              <w:rPr>
                <w:sz w:val="28"/>
                <w:szCs w:val="28"/>
              </w:rPr>
              <w:t xml:space="preserve">Объемы бюджетных ассигнований подпрограммы </w:t>
            </w:r>
          </w:p>
        </w:tc>
        <w:tc>
          <w:tcPr>
            <w:tcW w:w="204" w:type="pct"/>
            <w:gridSpan w:val="2"/>
          </w:tcPr>
          <w:p w:rsidR="0096746C" w:rsidRPr="00EF4C6E" w:rsidRDefault="0096746C" w:rsidP="00B70BA7">
            <w:pPr>
              <w:rPr>
                <w:sz w:val="28"/>
                <w:szCs w:val="28"/>
              </w:rPr>
            </w:pPr>
            <w:r w:rsidRPr="00EF4C6E">
              <w:rPr>
                <w:sz w:val="28"/>
                <w:szCs w:val="28"/>
              </w:rPr>
              <w:t>–</w:t>
            </w:r>
          </w:p>
        </w:tc>
        <w:tc>
          <w:tcPr>
            <w:tcW w:w="3492" w:type="pct"/>
            <w:gridSpan w:val="2"/>
          </w:tcPr>
          <w:p w:rsidR="0096746C" w:rsidRPr="00F81464" w:rsidRDefault="0096746C" w:rsidP="00B70BA7">
            <w:pPr>
              <w:spacing w:after="80"/>
              <w:rPr>
                <w:sz w:val="28"/>
                <w:szCs w:val="28"/>
              </w:rPr>
            </w:pPr>
            <w:r w:rsidRPr="00EF4C6E">
              <w:rPr>
                <w:sz w:val="28"/>
                <w:szCs w:val="28"/>
              </w:rPr>
              <w:t xml:space="preserve">общий объем финансирования подпрограммы № </w:t>
            </w:r>
            <w:r w:rsidR="00CF3C8B" w:rsidRPr="00EF4C6E">
              <w:rPr>
                <w:sz w:val="28"/>
                <w:szCs w:val="28"/>
              </w:rPr>
              <w:t>2</w:t>
            </w:r>
            <w:r w:rsidRPr="00EF4C6E">
              <w:rPr>
                <w:sz w:val="28"/>
                <w:szCs w:val="28"/>
              </w:rPr>
              <w:t xml:space="preserve"> </w:t>
            </w:r>
            <w:r w:rsidRPr="00F81464">
              <w:rPr>
                <w:sz w:val="28"/>
                <w:szCs w:val="28"/>
              </w:rPr>
              <w:t xml:space="preserve">составляет </w:t>
            </w:r>
            <w:r w:rsidR="00360D89" w:rsidRPr="00F81464">
              <w:rPr>
                <w:sz w:val="28"/>
                <w:szCs w:val="28"/>
              </w:rPr>
              <w:t xml:space="preserve">  </w:t>
            </w:r>
            <w:r w:rsidR="00506AD8" w:rsidRPr="00F81464">
              <w:rPr>
                <w:sz w:val="28"/>
                <w:szCs w:val="28"/>
              </w:rPr>
              <w:t>412094,4</w:t>
            </w:r>
            <w:r w:rsidRPr="00F81464">
              <w:rPr>
                <w:sz w:val="28"/>
                <w:szCs w:val="28"/>
              </w:rPr>
              <w:t xml:space="preserve"> тыс. рублей,</w:t>
            </w:r>
          </w:p>
          <w:p w:rsidR="0096746C" w:rsidRPr="00F81464" w:rsidRDefault="0096746C" w:rsidP="00B70BA7">
            <w:pPr>
              <w:spacing w:after="80"/>
              <w:rPr>
                <w:sz w:val="28"/>
                <w:szCs w:val="28"/>
              </w:rPr>
            </w:pPr>
            <w:r w:rsidRPr="00F81464">
              <w:rPr>
                <w:sz w:val="28"/>
                <w:szCs w:val="28"/>
              </w:rPr>
              <w:t>в том числе за счет средств:</w:t>
            </w:r>
          </w:p>
          <w:p w:rsidR="00667311" w:rsidRPr="00F81464" w:rsidRDefault="00667311" w:rsidP="00B70BA7">
            <w:pPr>
              <w:spacing w:after="80"/>
              <w:rPr>
                <w:sz w:val="28"/>
                <w:szCs w:val="28"/>
              </w:rPr>
            </w:pPr>
            <w:r w:rsidRPr="00F81464">
              <w:rPr>
                <w:sz w:val="28"/>
                <w:szCs w:val="28"/>
              </w:rPr>
              <w:t xml:space="preserve">федерального бюджета – </w:t>
            </w:r>
            <w:r w:rsidR="00506AD8" w:rsidRPr="00F81464">
              <w:rPr>
                <w:sz w:val="28"/>
                <w:szCs w:val="28"/>
              </w:rPr>
              <w:t xml:space="preserve">7148,2 </w:t>
            </w:r>
            <w:r w:rsidRPr="00F81464">
              <w:rPr>
                <w:sz w:val="28"/>
                <w:szCs w:val="28"/>
              </w:rPr>
              <w:t>тыс</w:t>
            </w:r>
            <w:proofErr w:type="gramStart"/>
            <w:r w:rsidRPr="00F81464">
              <w:rPr>
                <w:sz w:val="28"/>
                <w:szCs w:val="28"/>
              </w:rPr>
              <w:t>.р</w:t>
            </w:r>
            <w:proofErr w:type="gramEnd"/>
            <w:r w:rsidRPr="00F81464">
              <w:rPr>
                <w:sz w:val="28"/>
                <w:szCs w:val="28"/>
              </w:rPr>
              <w:t>ублей;</w:t>
            </w:r>
          </w:p>
          <w:p w:rsidR="0096746C" w:rsidRPr="00F81464" w:rsidRDefault="0096746C" w:rsidP="00B70BA7">
            <w:pPr>
              <w:spacing w:after="80"/>
              <w:rPr>
                <w:sz w:val="28"/>
                <w:szCs w:val="28"/>
              </w:rPr>
            </w:pPr>
            <w:r w:rsidRPr="00F81464">
              <w:rPr>
                <w:sz w:val="28"/>
                <w:szCs w:val="28"/>
              </w:rPr>
              <w:t xml:space="preserve">областного бюджета – </w:t>
            </w:r>
            <w:r w:rsidR="00360D89" w:rsidRPr="00F81464">
              <w:rPr>
                <w:sz w:val="28"/>
                <w:szCs w:val="28"/>
              </w:rPr>
              <w:t xml:space="preserve">  </w:t>
            </w:r>
            <w:r w:rsidR="00506AD8" w:rsidRPr="00F81464">
              <w:rPr>
                <w:sz w:val="28"/>
                <w:szCs w:val="28"/>
              </w:rPr>
              <w:t>31923,4</w:t>
            </w:r>
            <w:r w:rsidR="00360D89" w:rsidRPr="00F81464">
              <w:rPr>
                <w:sz w:val="28"/>
                <w:szCs w:val="28"/>
              </w:rPr>
              <w:t xml:space="preserve"> </w:t>
            </w:r>
            <w:r w:rsidRPr="00F81464">
              <w:rPr>
                <w:sz w:val="28"/>
                <w:szCs w:val="28"/>
              </w:rPr>
              <w:t xml:space="preserve"> тыс. рублей;</w:t>
            </w:r>
          </w:p>
          <w:p w:rsidR="0096746C" w:rsidRPr="00EF4C6E" w:rsidRDefault="0096746C" w:rsidP="00A5670E">
            <w:pPr>
              <w:rPr>
                <w:sz w:val="28"/>
                <w:szCs w:val="28"/>
              </w:rPr>
            </w:pPr>
            <w:r w:rsidRPr="00F81464">
              <w:rPr>
                <w:sz w:val="28"/>
                <w:szCs w:val="28"/>
              </w:rPr>
              <w:t xml:space="preserve">районного бюджета  –  </w:t>
            </w:r>
            <w:r w:rsidR="00112FD0" w:rsidRPr="00F81464">
              <w:rPr>
                <w:sz w:val="28"/>
                <w:szCs w:val="28"/>
              </w:rPr>
              <w:t xml:space="preserve"> </w:t>
            </w:r>
            <w:r w:rsidR="008E357E" w:rsidRPr="00F81464">
              <w:rPr>
                <w:sz w:val="28"/>
                <w:szCs w:val="28"/>
              </w:rPr>
              <w:t>3</w:t>
            </w:r>
            <w:r w:rsidR="00506AD8" w:rsidRPr="00F81464">
              <w:rPr>
                <w:sz w:val="28"/>
                <w:szCs w:val="28"/>
              </w:rPr>
              <w:t>73022,8</w:t>
            </w:r>
            <w:r w:rsidR="00506AD8">
              <w:rPr>
                <w:color w:val="FF0000"/>
                <w:sz w:val="28"/>
                <w:szCs w:val="28"/>
              </w:rPr>
              <w:t xml:space="preserve"> </w:t>
            </w:r>
            <w:r w:rsidRPr="00EF4C6E">
              <w:rPr>
                <w:sz w:val="28"/>
                <w:szCs w:val="28"/>
              </w:rPr>
              <w:t xml:space="preserve">тыс. рублей </w:t>
            </w:r>
          </w:p>
          <w:p w:rsidR="00215333" w:rsidRPr="00EF4C6E" w:rsidRDefault="00215333" w:rsidP="00A5670E">
            <w:pPr>
              <w:rPr>
                <w:i/>
                <w:sz w:val="18"/>
                <w:szCs w:val="18"/>
                <w:highlight w:val="yellow"/>
              </w:rPr>
            </w:pPr>
            <w:r w:rsidRPr="00EF4C6E">
              <w:rPr>
                <w:i/>
                <w:sz w:val="18"/>
                <w:szCs w:val="18"/>
              </w:rPr>
              <w:t>(в ред. постановлений администрации МО «Пинежский район» от 30.06.2015г. № 0407-па, от 25.11.2015 г. № 0785-па</w:t>
            </w:r>
            <w:r w:rsidR="00364EA7" w:rsidRPr="00EF4C6E">
              <w:rPr>
                <w:i/>
                <w:sz w:val="18"/>
                <w:szCs w:val="18"/>
              </w:rPr>
              <w:t>, от 28.11.2016 №1215-па</w:t>
            </w:r>
            <w:r w:rsidR="007652F6" w:rsidRPr="00EF4C6E">
              <w:rPr>
                <w:i/>
                <w:sz w:val="18"/>
                <w:szCs w:val="18"/>
              </w:rPr>
              <w:t xml:space="preserve">; </w:t>
            </w:r>
            <w:r w:rsidR="00CE123C" w:rsidRPr="00EF4C6E">
              <w:rPr>
                <w:i/>
                <w:sz w:val="18"/>
                <w:szCs w:val="18"/>
              </w:rPr>
              <w:t xml:space="preserve">от 01.03.2017 № 0176 </w:t>
            </w:r>
            <w:r w:rsidR="00667311" w:rsidRPr="00EF4C6E">
              <w:rPr>
                <w:i/>
                <w:sz w:val="18"/>
                <w:szCs w:val="18"/>
              </w:rPr>
              <w:t>–</w:t>
            </w:r>
            <w:r w:rsidR="00CE123C" w:rsidRPr="00EF4C6E">
              <w:rPr>
                <w:i/>
                <w:sz w:val="18"/>
                <w:szCs w:val="18"/>
              </w:rPr>
              <w:t>па</w:t>
            </w:r>
            <w:r w:rsidR="00667311" w:rsidRPr="00EF4C6E">
              <w:rPr>
                <w:i/>
                <w:sz w:val="18"/>
                <w:szCs w:val="18"/>
              </w:rPr>
              <w:t xml:space="preserve">, </w:t>
            </w:r>
            <w:proofErr w:type="gramStart"/>
            <w:r w:rsidR="00667311" w:rsidRPr="00EF4C6E">
              <w:rPr>
                <w:i/>
                <w:sz w:val="18"/>
                <w:szCs w:val="18"/>
              </w:rPr>
              <w:t>от</w:t>
            </w:r>
            <w:proofErr w:type="gramEnd"/>
            <w:r w:rsidR="009E0BA8" w:rsidRPr="00EF4C6E">
              <w:rPr>
                <w:i/>
                <w:sz w:val="18"/>
                <w:szCs w:val="18"/>
              </w:rPr>
              <w:t xml:space="preserve"> 08.11.2017 №1006-па</w:t>
            </w:r>
            <w:r w:rsidR="00487ECA" w:rsidRPr="00EF4C6E">
              <w:rPr>
                <w:i/>
                <w:sz w:val="18"/>
                <w:szCs w:val="18"/>
              </w:rPr>
              <w:t>, от</w:t>
            </w:r>
            <w:r w:rsidR="00FC2B14" w:rsidRPr="00EF4C6E">
              <w:rPr>
                <w:i/>
                <w:sz w:val="18"/>
                <w:szCs w:val="18"/>
              </w:rPr>
              <w:t xml:space="preserve"> 27.12.2017 №1246-па</w:t>
            </w:r>
            <w:r w:rsidR="00884F50" w:rsidRPr="00EF4C6E">
              <w:rPr>
                <w:i/>
                <w:sz w:val="18"/>
                <w:szCs w:val="18"/>
              </w:rPr>
              <w:t>, от</w:t>
            </w:r>
            <w:r w:rsidR="00F27D78" w:rsidRPr="00EF4C6E">
              <w:rPr>
                <w:i/>
                <w:sz w:val="18"/>
                <w:szCs w:val="18"/>
              </w:rPr>
              <w:t xml:space="preserve"> 16.05.2018 №0418-па</w:t>
            </w:r>
            <w:r w:rsidR="00EF4C6E" w:rsidRPr="00EF4C6E">
              <w:rPr>
                <w:i/>
                <w:sz w:val="18"/>
                <w:szCs w:val="18"/>
              </w:rPr>
              <w:t>, от 08.11.2018 №0896-па</w:t>
            </w:r>
            <w:r w:rsidR="00506AD8">
              <w:rPr>
                <w:i/>
                <w:sz w:val="18"/>
                <w:szCs w:val="18"/>
              </w:rPr>
              <w:t>, от</w:t>
            </w:r>
            <w:r w:rsidR="00F81464">
              <w:rPr>
                <w:i/>
                <w:sz w:val="18"/>
                <w:szCs w:val="18"/>
              </w:rPr>
              <w:t xml:space="preserve"> 14.12.2018 №1052-па</w:t>
            </w:r>
            <w:r w:rsidRPr="00EF4C6E">
              <w:rPr>
                <w:i/>
                <w:sz w:val="18"/>
                <w:szCs w:val="18"/>
              </w:rPr>
              <w:t>)</w:t>
            </w:r>
          </w:p>
        </w:tc>
      </w:tr>
    </w:tbl>
    <w:p w:rsidR="0096746C" w:rsidRPr="00F27D78" w:rsidRDefault="0096746C" w:rsidP="0096746C">
      <w:pPr>
        <w:ind w:firstLine="706"/>
        <w:jc w:val="both"/>
        <w:rPr>
          <w:sz w:val="28"/>
          <w:szCs w:val="28"/>
        </w:rPr>
      </w:pPr>
    </w:p>
    <w:p w:rsidR="0096746C" w:rsidRDefault="0096746C" w:rsidP="0096746C">
      <w:pPr>
        <w:ind w:firstLine="706"/>
        <w:jc w:val="both"/>
        <w:rPr>
          <w:sz w:val="28"/>
          <w:szCs w:val="28"/>
        </w:rPr>
      </w:pPr>
    </w:p>
    <w:p w:rsidR="00F77E04" w:rsidRDefault="00701026" w:rsidP="00275B2C">
      <w:pPr>
        <w:widowControl w:val="0"/>
        <w:ind w:firstLine="706"/>
        <w:jc w:val="both"/>
        <w:rPr>
          <w:sz w:val="28"/>
          <w:szCs w:val="28"/>
        </w:rPr>
      </w:pPr>
      <w:r>
        <w:rPr>
          <w:sz w:val="28"/>
          <w:szCs w:val="28"/>
        </w:rPr>
        <w:t>2.5. Характеристика сферы реализации подпрограммы № 2</w:t>
      </w:r>
    </w:p>
    <w:p w:rsidR="00F77E04" w:rsidRDefault="00F77E04" w:rsidP="00275B2C">
      <w:pPr>
        <w:widowControl w:val="0"/>
        <w:ind w:firstLine="706"/>
        <w:jc w:val="both"/>
        <w:rPr>
          <w:sz w:val="28"/>
          <w:szCs w:val="28"/>
        </w:rPr>
      </w:pPr>
    </w:p>
    <w:p w:rsidR="00275B2C" w:rsidRDefault="00275B2C" w:rsidP="00275B2C">
      <w:pPr>
        <w:widowControl w:val="0"/>
        <w:ind w:firstLine="706"/>
        <w:jc w:val="both"/>
        <w:rPr>
          <w:sz w:val="28"/>
          <w:szCs w:val="28"/>
        </w:rPr>
      </w:pPr>
      <w:r>
        <w:rPr>
          <w:sz w:val="28"/>
          <w:szCs w:val="28"/>
        </w:rPr>
        <w:t>Подпунктом 20 пункта 1 статьи 15 Федерального закона от 06 октября 2003 года № 131-ФЗ «Об общих принципах организации местного самоуправления в Российской Федерации» к вопросам местного значения муниципального района отнесено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275B2C" w:rsidRDefault="00275B2C" w:rsidP="00275B2C">
      <w:pPr>
        <w:ind w:firstLine="706"/>
        <w:jc w:val="both"/>
        <w:rPr>
          <w:sz w:val="28"/>
          <w:szCs w:val="28"/>
        </w:rPr>
      </w:pPr>
      <w:r w:rsidRPr="00EC71E2">
        <w:rPr>
          <w:sz w:val="28"/>
          <w:szCs w:val="28"/>
        </w:rPr>
        <w:t xml:space="preserve">В соответствии </w:t>
      </w:r>
      <w:r>
        <w:rPr>
          <w:sz w:val="28"/>
          <w:szCs w:val="28"/>
        </w:rPr>
        <w:t>Закон</w:t>
      </w:r>
      <w:r w:rsidR="00510123">
        <w:rPr>
          <w:sz w:val="28"/>
          <w:szCs w:val="28"/>
        </w:rPr>
        <w:t>ом</w:t>
      </w:r>
      <w:r>
        <w:rPr>
          <w:sz w:val="28"/>
          <w:szCs w:val="28"/>
        </w:rPr>
        <w:t xml:space="preserve"> Архангельской области от 20 сентября 2005 года № 84-5-ОЗ «О наделении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 органы местного самоуправления муниципального образования «Пинежский муниципальный район» исполняют государственные полномочия за счет средств</w:t>
      </w:r>
      <w:r w:rsidR="00510123">
        <w:rPr>
          <w:sz w:val="28"/>
          <w:szCs w:val="28"/>
        </w:rPr>
        <w:t xml:space="preserve"> федерального и областного бюджетов</w:t>
      </w:r>
      <w:r w:rsidRPr="00EC71E2">
        <w:rPr>
          <w:sz w:val="28"/>
          <w:szCs w:val="28"/>
        </w:rPr>
        <w:t>.</w:t>
      </w:r>
    </w:p>
    <w:p w:rsidR="00510123" w:rsidRPr="00392239" w:rsidRDefault="00510123" w:rsidP="00275B2C">
      <w:pPr>
        <w:ind w:firstLine="706"/>
        <w:jc w:val="both"/>
        <w:rPr>
          <w:i/>
          <w:sz w:val="24"/>
          <w:szCs w:val="24"/>
        </w:rPr>
      </w:pPr>
      <w:r w:rsidRPr="00392239">
        <w:rPr>
          <w:i/>
          <w:sz w:val="24"/>
          <w:szCs w:val="24"/>
        </w:rPr>
        <w:lastRenderedPageBreak/>
        <w:t xml:space="preserve">(в редакции постановления </w:t>
      </w:r>
      <w:proofErr w:type="spellStart"/>
      <w:r w:rsidRPr="00392239">
        <w:rPr>
          <w:i/>
          <w:sz w:val="24"/>
          <w:szCs w:val="24"/>
        </w:rPr>
        <w:t>администрацииМО</w:t>
      </w:r>
      <w:proofErr w:type="spellEnd"/>
      <w:r w:rsidRPr="00392239">
        <w:rPr>
          <w:i/>
          <w:sz w:val="24"/>
          <w:szCs w:val="24"/>
        </w:rPr>
        <w:t xml:space="preserve"> «Пинежский район» от </w:t>
      </w:r>
      <w:r w:rsidR="00392239" w:rsidRPr="00392239">
        <w:rPr>
          <w:i/>
          <w:sz w:val="24"/>
          <w:szCs w:val="24"/>
        </w:rPr>
        <w:t>08.11.2017 №1006-па)</w:t>
      </w:r>
    </w:p>
    <w:p w:rsidR="00275B2C" w:rsidRPr="00EC71E2" w:rsidRDefault="00275B2C" w:rsidP="00275B2C">
      <w:pPr>
        <w:ind w:firstLine="706"/>
        <w:jc w:val="both"/>
        <w:rPr>
          <w:sz w:val="28"/>
          <w:szCs w:val="28"/>
        </w:rPr>
      </w:pPr>
      <w:r w:rsidRPr="00EC71E2">
        <w:rPr>
          <w:sz w:val="28"/>
          <w:szCs w:val="28"/>
        </w:rPr>
        <w:t xml:space="preserve">Необходимость оказания финансовой поддержки муниципальным образованиям </w:t>
      </w:r>
      <w:r>
        <w:rPr>
          <w:sz w:val="28"/>
          <w:szCs w:val="28"/>
        </w:rPr>
        <w:t>поселений Пинежского муниципального района</w:t>
      </w:r>
      <w:r w:rsidRPr="00EC71E2">
        <w:rPr>
          <w:sz w:val="28"/>
          <w:szCs w:val="28"/>
        </w:rPr>
        <w:t xml:space="preserve"> для  обеспечения устойчивого исполнения местных бюджетов обусловлена неравномерностью социального и экономического развития </w:t>
      </w:r>
      <w:r w:rsidRPr="00266C20">
        <w:rPr>
          <w:sz w:val="28"/>
          <w:szCs w:val="28"/>
        </w:rPr>
        <w:t>муниципальных образований</w:t>
      </w:r>
      <w:r>
        <w:rPr>
          <w:sz w:val="28"/>
          <w:szCs w:val="28"/>
        </w:rPr>
        <w:t xml:space="preserve"> поселений Пинежского муниципального района</w:t>
      </w:r>
      <w:r w:rsidRPr="00EC71E2">
        <w:rPr>
          <w:sz w:val="28"/>
          <w:szCs w:val="28"/>
        </w:rPr>
        <w:t xml:space="preserve">, </w:t>
      </w:r>
      <w:r w:rsidRPr="00224E3C">
        <w:rPr>
          <w:spacing w:val="-6"/>
          <w:sz w:val="28"/>
          <w:szCs w:val="28"/>
        </w:rPr>
        <w:t>а также значительными объективными различиями стоимости предоставления</w:t>
      </w:r>
      <w:r w:rsidRPr="00EC71E2">
        <w:rPr>
          <w:sz w:val="28"/>
          <w:szCs w:val="28"/>
        </w:rPr>
        <w:t xml:space="preserve"> муниципальных услуг.</w:t>
      </w:r>
    </w:p>
    <w:p w:rsidR="00275B2C" w:rsidRPr="00266C20" w:rsidRDefault="00275B2C" w:rsidP="00275B2C">
      <w:pPr>
        <w:ind w:firstLine="706"/>
        <w:jc w:val="both"/>
        <w:rPr>
          <w:sz w:val="28"/>
          <w:szCs w:val="28"/>
        </w:rPr>
      </w:pPr>
      <w:r w:rsidRPr="00EC71E2">
        <w:rPr>
          <w:sz w:val="28"/>
          <w:szCs w:val="28"/>
        </w:rPr>
        <w:t xml:space="preserve">Для выравнивания финансовых возможностей местных бюджетов законодательством Российской Федерации предусмотрено оказание </w:t>
      </w:r>
      <w:r w:rsidRPr="00266C20">
        <w:rPr>
          <w:sz w:val="28"/>
          <w:szCs w:val="28"/>
        </w:rPr>
        <w:t xml:space="preserve">муниципальным образованиям безвозмездной и безвозвратной финансовой поддержки из </w:t>
      </w:r>
      <w:r>
        <w:rPr>
          <w:sz w:val="28"/>
          <w:szCs w:val="28"/>
        </w:rPr>
        <w:t xml:space="preserve">районного </w:t>
      </w:r>
      <w:r w:rsidRPr="00266C20">
        <w:rPr>
          <w:sz w:val="28"/>
          <w:szCs w:val="28"/>
        </w:rPr>
        <w:t xml:space="preserve">бюджета в виде дотаций </w:t>
      </w:r>
      <w:r>
        <w:rPr>
          <w:sz w:val="28"/>
          <w:szCs w:val="28"/>
        </w:rPr>
        <w:br/>
      </w:r>
      <w:r w:rsidRPr="00266C20">
        <w:rPr>
          <w:sz w:val="28"/>
          <w:szCs w:val="28"/>
        </w:rPr>
        <w:t>на выравнивание бюджетной обеспеченности</w:t>
      </w:r>
      <w:r>
        <w:rPr>
          <w:sz w:val="28"/>
          <w:szCs w:val="28"/>
        </w:rPr>
        <w:t xml:space="preserve">, в том числе за счет субвенции из областного бюджета </w:t>
      </w:r>
      <w:r w:rsidRPr="00C30976">
        <w:rPr>
          <w:sz w:val="28"/>
          <w:szCs w:val="28"/>
        </w:rPr>
        <w:t xml:space="preserve">на осуществление государственных полномочий по расчету и </w:t>
      </w:r>
      <w:proofErr w:type="gramStart"/>
      <w:r w:rsidRPr="00C30976">
        <w:rPr>
          <w:sz w:val="28"/>
          <w:szCs w:val="28"/>
        </w:rPr>
        <w:t>предоставлению</w:t>
      </w:r>
      <w:proofErr w:type="gramEnd"/>
      <w:r w:rsidRPr="00C30976">
        <w:rPr>
          <w:sz w:val="28"/>
          <w:szCs w:val="28"/>
        </w:rPr>
        <w:t xml:space="preserve"> местным бюджетам поселений дотаций на выравнивание бюджетной обеспеченности поселений</w:t>
      </w:r>
      <w:r w:rsidRPr="00266C20">
        <w:rPr>
          <w:sz w:val="28"/>
          <w:szCs w:val="28"/>
        </w:rPr>
        <w:t xml:space="preserve">. </w:t>
      </w:r>
    </w:p>
    <w:p w:rsidR="00275B2C" w:rsidRPr="00EC71E2" w:rsidRDefault="00275B2C" w:rsidP="00275B2C">
      <w:pPr>
        <w:ind w:firstLine="706"/>
        <w:jc w:val="both"/>
        <w:rPr>
          <w:sz w:val="28"/>
          <w:szCs w:val="28"/>
        </w:rPr>
      </w:pPr>
      <w:r w:rsidRPr="00266C20">
        <w:rPr>
          <w:sz w:val="28"/>
          <w:szCs w:val="28"/>
        </w:rPr>
        <w:t xml:space="preserve">Кроме дотаций на выравнивание бюджетной обеспеченности муниципальным образованиям </w:t>
      </w:r>
      <w:r>
        <w:rPr>
          <w:sz w:val="28"/>
          <w:szCs w:val="28"/>
        </w:rPr>
        <w:t xml:space="preserve">поселений </w:t>
      </w:r>
      <w:r w:rsidRPr="00266C20">
        <w:rPr>
          <w:sz w:val="28"/>
          <w:szCs w:val="28"/>
        </w:rPr>
        <w:t>предоставляются иные виды межбюджетных трансфертов с целью повышения финансовой самостоятельности органов местного самоуправления</w:t>
      </w:r>
      <w:r w:rsidRPr="00EC71E2">
        <w:rPr>
          <w:sz w:val="28"/>
          <w:szCs w:val="28"/>
        </w:rPr>
        <w:t xml:space="preserve"> по решению вопросов местного значения.</w:t>
      </w:r>
    </w:p>
    <w:p w:rsidR="00275B2C" w:rsidRPr="00EC71E2" w:rsidRDefault="00275B2C" w:rsidP="00275B2C">
      <w:pPr>
        <w:ind w:firstLine="706"/>
        <w:jc w:val="both"/>
        <w:rPr>
          <w:sz w:val="28"/>
          <w:szCs w:val="28"/>
        </w:rPr>
      </w:pPr>
      <w:r w:rsidRPr="00EC71E2">
        <w:rPr>
          <w:sz w:val="28"/>
          <w:szCs w:val="28"/>
        </w:rPr>
        <w:t xml:space="preserve">В рамках </w:t>
      </w:r>
      <w:r>
        <w:rPr>
          <w:sz w:val="28"/>
          <w:szCs w:val="28"/>
        </w:rPr>
        <w:t>муниципальной программы</w:t>
      </w:r>
      <w:r w:rsidRPr="00EC71E2">
        <w:rPr>
          <w:sz w:val="28"/>
          <w:szCs w:val="28"/>
        </w:rPr>
        <w:t xml:space="preserve"> предусмотрены следующие виды межбюджетных трансфертов:</w:t>
      </w:r>
    </w:p>
    <w:p w:rsidR="00275B2C" w:rsidRPr="00EC71E2" w:rsidRDefault="00275B2C" w:rsidP="00275B2C">
      <w:pPr>
        <w:ind w:firstLine="706"/>
        <w:jc w:val="both"/>
        <w:rPr>
          <w:sz w:val="28"/>
          <w:szCs w:val="28"/>
        </w:rPr>
      </w:pPr>
      <w:r w:rsidRPr="00EC71E2">
        <w:rPr>
          <w:sz w:val="28"/>
          <w:szCs w:val="28"/>
        </w:rPr>
        <w:t xml:space="preserve">дотации на выравнивание бюджетной обеспеченности муниципальных </w:t>
      </w:r>
      <w:r>
        <w:rPr>
          <w:sz w:val="28"/>
          <w:szCs w:val="28"/>
        </w:rPr>
        <w:t xml:space="preserve">образований поселений Пинежского муниципального района, в том числе за счет субвенции из областного бюджета </w:t>
      </w:r>
      <w:r w:rsidRPr="00C30976">
        <w:rPr>
          <w:sz w:val="28"/>
          <w:szCs w:val="28"/>
        </w:rPr>
        <w:t xml:space="preserve">на осуществление государственных полномочий по расчету и </w:t>
      </w:r>
      <w:proofErr w:type="gramStart"/>
      <w:r w:rsidRPr="00C30976">
        <w:rPr>
          <w:sz w:val="28"/>
          <w:szCs w:val="28"/>
        </w:rPr>
        <w:t>предоставлению</w:t>
      </w:r>
      <w:proofErr w:type="gramEnd"/>
      <w:r w:rsidRPr="00C30976">
        <w:rPr>
          <w:sz w:val="28"/>
          <w:szCs w:val="28"/>
        </w:rPr>
        <w:t xml:space="preserve"> местным бюджетам поселений дотаций на выравнивание бюджетной обеспеченности поселений</w:t>
      </w:r>
      <w:r w:rsidRPr="00EC71E2">
        <w:rPr>
          <w:sz w:val="28"/>
          <w:szCs w:val="28"/>
        </w:rPr>
        <w:t>;</w:t>
      </w:r>
    </w:p>
    <w:p w:rsidR="00621EF2" w:rsidRDefault="00621EF2" w:rsidP="00621EF2">
      <w:pPr>
        <w:ind w:firstLine="706"/>
        <w:jc w:val="both"/>
        <w:rPr>
          <w:i/>
          <w:color w:val="FF0000"/>
          <w:sz w:val="24"/>
          <w:szCs w:val="24"/>
        </w:rPr>
      </w:pPr>
      <w:r>
        <w:rPr>
          <w:sz w:val="28"/>
          <w:szCs w:val="28"/>
        </w:rPr>
        <w:t>иные межбюджетные трансферты</w:t>
      </w:r>
      <w:r w:rsidR="00275B2C" w:rsidRPr="00EC71E2">
        <w:rPr>
          <w:sz w:val="28"/>
          <w:szCs w:val="28"/>
        </w:rPr>
        <w:t xml:space="preserve"> на </w:t>
      </w:r>
      <w:proofErr w:type="spellStart"/>
      <w:r w:rsidR="00275B2C" w:rsidRPr="00EC71E2">
        <w:rPr>
          <w:sz w:val="28"/>
          <w:szCs w:val="28"/>
        </w:rPr>
        <w:t>софинансирование</w:t>
      </w:r>
      <w:proofErr w:type="spellEnd"/>
      <w:r w:rsidR="00275B2C" w:rsidRPr="00EC71E2">
        <w:rPr>
          <w:sz w:val="28"/>
          <w:szCs w:val="28"/>
        </w:rPr>
        <w:t xml:space="preserve"> вопросов местного значения муниципальных </w:t>
      </w:r>
      <w:r w:rsidR="00275B2C">
        <w:rPr>
          <w:sz w:val="28"/>
          <w:szCs w:val="28"/>
        </w:rPr>
        <w:t>образований поселений П</w:t>
      </w:r>
      <w:r w:rsidR="007922AB">
        <w:rPr>
          <w:sz w:val="28"/>
          <w:szCs w:val="28"/>
        </w:rPr>
        <w:t>инежского муниципального района</w:t>
      </w:r>
      <w:r>
        <w:rPr>
          <w:sz w:val="28"/>
          <w:szCs w:val="28"/>
        </w:rPr>
        <w:t>;</w:t>
      </w:r>
      <w:r w:rsidRPr="00621EF2">
        <w:rPr>
          <w:i/>
          <w:color w:val="FF0000"/>
          <w:sz w:val="24"/>
          <w:szCs w:val="24"/>
        </w:rPr>
        <w:t xml:space="preserve"> </w:t>
      </w:r>
    </w:p>
    <w:p w:rsidR="00621EF2" w:rsidRPr="00DB09EC" w:rsidRDefault="00621EF2" w:rsidP="00621EF2">
      <w:pPr>
        <w:ind w:firstLine="706"/>
        <w:jc w:val="both"/>
        <w:rPr>
          <w:i/>
          <w:sz w:val="24"/>
          <w:szCs w:val="24"/>
        </w:rPr>
      </w:pPr>
      <w:r w:rsidRPr="00DB09EC">
        <w:rPr>
          <w:i/>
          <w:sz w:val="24"/>
          <w:szCs w:val="24"/>
        </w:rPr>
        <w:t>(в редакции постановления админи</w:t>
      </w:r>
      <w:r w:rsidR="00DB09EC" w:rsidRPr="00DB09EC">
        <w:rPr>
          <w:i/>
          <w:sz w:val="24"/>
          <w:szCs w:val="24"/>
        </w:rPr>
        <w:t>страции</w:t>
      </w:r>
      <w:r w:rsidR="00487ECA">
        <w:rPr>
          <w:i/>
          <w:sz w:val="24"/>
          <w:szCs w:val="24"/>
        </w:rPr>
        <w:t xml:space="preserve"> </w:t>
      </w:r>
      <w:r w:rsidR="00DB09EC" w:rsidRPr="00DB09EC">
        <w:rPr>
          <w:i/>
          <w:sz w:val="24"/>
          <w:szCs w:val="24"/>
        </w:rPr>
        <w:t>МО «Пинежский район» от 08.11.2017 №1006-па)</w:t>
      </w:r>
    </w:p>
    <w:p w:rsidR="00621EF2" w:rsidRDefault="003D0D9E" w:rsidP="00621EF2">
      <w:pPr>
        <w:ind w:firstLine="706"/>
        <w:jc w:val="both"/>
        <w:rPr>
          <w:sz w:val="28"/>
          <w:szCs w:val="28"/>
        </w:rPr>
      </w:pPr>
      <w:r>
        <w:rPr>
          <w:sz w:val="28"/>
          <w:szCs w:val="28"/>
        </w:rPr>
        <w:t>с</w:t>
      </w:r>
      <w:r w:rsidR="00621EF2" w:rsidRPr="003D0D9E">
        <w:rPr>
          <w:sz w:val="28"/>
          <w:szCs w:val="28"/>
        </w:rPr>
        <w:t>убвенция на осуществление государственных полномочий в сфере административных правонарушений;</w:t>
      </w:r>
    </w:p>
    <w:p w:rsidR="00DB09EC" w:rsidRPr="00DB09EC" w:rsidRDefault="00DB09EC" w:rsidP="00DB09EC">
      <w:pPr>
        <w:ind w:firstLine="706"/>
        <w:jc w:val="both"/>
        <w:rPr>
          <w:i/>
          <w:sz w:val="24"/>
          <w:szCs w:val="24"/>
        </w:rPr>
      </w:pPr>
      <w:r w:rsidRPr="00DB09EC">
        <w:rPr>
          <w:i/>
          <w:sz w:val="24"/>
          <w:szCs w:val="24"/>
        </w:rPr>
        <w:t>(в редакции постановления администрации</w:t>
      </w:r>
      <w:r w:rsidR="00487ECA">
        <w:rPr>
          <w:i/>
          <w:sz w:val="24"/>
          <w:szCs w:val="24"/>
        </w:rPr>
        <w:t xml:space="preserve"> </w:t>
      </w:r>
      <w:r w:rsidRPr="00DB09EC">
        <w:rPr>
          <w:i/>
          <w:sz w:val="24"/>
          <w:szCs w:val="24"/>
        </w:rPr>
        <w:t>МО «Пинежский район» от 08.11.2017 №1006-па)</w:t>
      </w:r>
    </w:p>
    <w:p w:rsidR="00621EF2" w:rsidRDefault="003D0D9E" w:rsidP="00621EF2">
      <w:pPr>
        <w:ind w:firstLine="706"/>
        <w:jc w:val="both"/>
        <w:rPr>
          <w:sz w:val="28"/>
          <w:szCs w:val="28"/>
        </w:rPr>
      </w:pPr>
      <w:r>
        <w:rPr>
          <w:sz w:val="28"/>
          <w:szCs w:val="28"/>
        </w:rPr>
        <w:t>с</w:t>
      </w:r>
      <w:r w:rsidR="00621EF2" w:rsidRPr="003D0D9E">
        <w:rPr>
          <w:sz w:val="28"/>
          <w:szCs w:val="28"/>
        </w:rPr>
        <w:t>убвенция на осуществление первичного  воинского учета на террито</w:t>
      </w:r>
      <w:r w:rsidR="00487ECA">
        <w:rPr>
          <w:sz w:val="28"/>
          <w:szCs w:val="28"/>
        </w:rPr>
        <w:t>р</w:t>
      </w:r>
      <w:r w:rsidR="00621EF2" w:rsidRPr="003D0D9E">
        <w:rPr>
          <w:sz w:val="28"/>
          <w:szCs w:val="28"/>
        </w:rPr>
        <w:t>иях, где отсутствуют военные комиссариаты</w:t>
      </w:r>
      <w:r w:rsidR="00487ECA">
        <w:rPr>
          <w:sz w:val="28"/>
          <w:szCs w:val="28"/>
        </w:rPr>
        <w:t>;</w:t>
      </w:r>
    </w:p>
    <w:p w:rsidR="00DB09EC" w:rsidRPr="00DB09EC" w:rsidRDefault="00DB09EC" w:rsidP="00DB09EC">
      <w:pPr>
        <w:ind w:firstLine="706"/>
        <w:jc w:val="both"/>
        <w:rPr>
          <w:i/>
          <w:sz w:val="24"/>
          <w:szCs w:val="24"/>
        </w:rPr>
      </w:pPr>
      <w:r w:rsidRPr="00DB09EC">
        <w:rPr>
          <w:i/>
          <w:sz w:val="24"/>
          <w:szCs w:val="24"/>
        </w:rPr>
        <w:t>(в редакции постановления администрации</w:t>
      </w:r>
      <w:r w:rsidR="00487ECA">
        <w:rPr>
          <w:i/>
          <w:sz w:val="24"/>
          <w:szCs w:val="24"/>
        </w:rPr>
        <w:t xml:space="preserve"> </w:t>
      </w:r>
      <w:r w:rsidRPr="00DB09EC">
        <w:rPr>
          <w:i/>
          <w:sz w:val="24"/>
          <w:szCs w:val="24"/>
        </w:rPr>
        <w:t>МО «Пинежский район» от 08.11.2017 №1006-па)</w:t>
      </w:r>
    </w:p>
    <w:p w:rsidR="00621EF2" w:rsidRPr="004546E2" w:rsidRDefault="00487ECA" w:rsidP="00621EF2">
      <w:pPr>
        <w:ind w:firstLine="706"/>
        <w:jc w:val="both"/>
        <w:rPr>
          <w:sz w:val="28"/>
          <w:szCs w:val="28"/>
        </w:rPr>
      </w:pPr>
      <w:r w:rsidRPr="004546E2">
        <w:rPr>
          <w:sz w:val="28"/>
          <w:szCs w:val="28"/>
        </w:rPr>
        <w:t>иные межбюджетные трансферты на оздоровлен</w:t>
      </w:r>
      <w:r w:rsidR="007B2444">
        <w:rPr>
          <w:sz w:val="28"/>
          <w:szCs w:val="28"/>
        </w:rPr>
        <w:t>ие муниципальных финансов;</w:t>
      </w:r>
    </w:p>
    <w:p w:rsidR="00487ECA" w:rsidRPr="003506C2" w:rsidRDefault="00487ECA" w:rsidP="00487ECA">
      <w:pPr>
        <w:ind w:firstLine="706"/>
        <w:jc w:val="both"/>
        <w:rPr>
          <w:i/>
          <w:sz w:val="24"/>
          <w:szCs w:val="24"/>
        </w:rPr>
      </w:pPr>
      <w:r w:rsidRPr="003506C2">
        <w:rPr>
          <w:i/>
          <w:sz w:val="24"/>
          <w:szCs w:val="24"/>
        </w:rPr>
        <w:t>(в редакции постановления администрации МО «Пинежский район» от</w:t>
      </w:r>
      <w:r w:rsidR="004546E2" w:rsidRPr="003506C2">
        <w:rPr>
          <w:i/>
          <w:sz w:val="24"/>
          <w:szCs w:val="24"/>
        </w:rPr>
        <w:t xml:space="preserve"> 27.12.2017</w:t>
      </w:r>
      <w:r w:rsidRPr="003506C2">
        <w:rPr>
          <w:i/>
          <w:sz w:val="24"/>
          <w:szCs w:val="24"/>
        </w:rPr>
        <w:t xml:space="preserve"> №</w:t>
      </w:r>
      <w:r w:rsidR="004546E2" w:rsidRPr="003506C2">
        <w:rPr>
          <w:i/>
          <w:sz w:val="24"/>
          <w:szCs w:val="24"/>
        </w:rPr>
        <w:t>1246</w:t>
      </w:r>
      <w:r w:rsidRPr="003506C2">
        <w:rPr>
          <w:i/>
          <w:sz w:val="24"/>
          <w:szCs w:val="24"/>
        </w:rPr>
        <w:t>-па)</w:t>
      </w:r>
    </w:p>
    <w:p w:rsidR="00487ECA" w:rsidRPr="003506C2" w:rsidRDefault="007B2444" w:rsidP="00621EF2">
      <w:pPr>
        <w:ind w:firstLine="706"/>
        <w:jc w:val="both"/>
        <w:rPr>
          <w:sz w:val="28"/>
          <w:szCs w:val="28"/>
        </w:rPr>
      </w:pPr>
      <w:r w:rsidRPr="003506C2">
        <w:rPr>
          <w:sz w:val="28"/>
          <w:szCs w:val="28"/>
        </w:rPr>
        <w:lastRenderedPageBreak/>
        <w:t xml:space="preserve">межбюджетные трансферты бюджетам муниципальных образований поселений Пинежского района на </w:t>
      </w:r>
      <w:proofErr w:type="spellStart"/>
      <w:r w:rsidRPr="003506C2">
        <w:rPr>
          <w:sz w:val="28"/>
          <w:szCs w:val="28"/>
        </w:rPr>
        <w:t>софинансирование</w:t>
      </w:r>
      <w:proofErr w:type="spellEnd"/>
      <w:r w:rsidRPr="003506C2">
        <w:rPr>
          <w:sz w:val="28"/>
          <w:szCs w:val="28"/>
        </w:rPr>
        <w:t xml:space="preserve"> дополнительных расходов на повышение минимального </w:t>
      </w:r>
      <w:proofErr w:type="gramStart"/>
      <w:r w:rsidRPr="003506C2">
        <w:rPr>
          <w:sz w:val="28"/>
          <w:szCs w:val="28"/>
        </w:rPr>
        <w:t>размера оплаты труда</w:t>
      </w:r>
      <w:proofErr w:type="gramEnd"/>
      <w:r w:rsidR="005F3A4D">
        <w:rPr>
          <w:sz w:val="28"/>
          <w:szCs w:val="28"/>
        </w:rPr>
        <w:t>;</w:t>
      </w:r>
    </w:p>
    <w:p w:rsidR="007B2444" w:rsidRDefault="007B2444" w:rsidP="007B2444">
      <w:pPr>
        <w:ind w:firstLine="706"/>
        <w:jc w:val="both"/>
        <w:rPr>
          <w:i/>
          <w:sz w:val="24"/>
          <w:szCs w:val="24"/>
        </w:rPr>
      </w:pPr>
      <w:r w:rsidRPr="003506C2">
        <w:rPr>
          <w:i/>
          <w:sz w:val="24"/>
          <w:szCs w:val="24"/>
        </w:rPr>
        <w:t xml:space="preserve">(введен постановлением администрации МО «Пинежский район» от </w:t>
      </w:r>
      <w:r w:rsidR="003506C2" w:rsidRPr="003506C2">
        <w:rPr>
          <w:i/>
          <w:sz w:val="24"/>
          <w:szCs w:val="24"/>
        </w:rPr>
        <w:t>16.05.2018</w:t>
      </w:r>
      <w:r w:rsidR="003506C2">
        <w:rPr>
          <w:i/>
          <w:sz w:val="24"/>
          <w:szCs w:val="24"/>
        </w:rPr>
        <w:t xml:space="preserve"> №0418-па)</w:t>
      </w:r>
    </w:p>
    <w:p w:rsidR="005F3A4D" w:rsidRPr="00343E35" w:rsidRDefault="005F3A4D" w:rsidP="005F3A4D">
      <w:pPr>
        <w:ind w:firstLine="706"/>
        <w:jc w:val="both"/>
        <w:rPr>
          <w:sz w:val="28"/>
          <w:szCs w:val="28"/>
        </w:rPr>
      </w:pPr>
      <w:r w:rsidRPr="00343E35">
        <w:rPr>
          <w:sz w:val="28"/>
          <w:szCs w:val="28"/>
        </w:rPr>
        <w:t>дотацию на поддержку мер по обеспечению сбалансированности бюджетов муниципальных образований поселений;</w:t>
      </w:r>
    </w:p>
    <w:p w:rsidR="005F3A4D" w:rsidRPr="00343E35" w:rsidRDefault="005F3A4D" w:rsidP="005F3A4D">
      <w:pPr>
        <w:ind w:firstLine="706"/>
        <w:jc w:val="both"/>
        <w:rPr>
          <w:i/>
          <w:sz w:val="24"/>
          <w:szCs w:val="24"/>
        </w:rPr>
      </w:pPr>
      <w:r w:rsidRPr="00343E35">
        <w:rPr>
          <w:i/>
          <w:sz w:val="24"/>
          <w:szCs w:val="24"/>
        </w:rPr>
        <w:t xml:space="preserve">(введен постановлением администрации МО «Пинежский район» от </w:t>
      </w:r>
      <w:r w:rsidR="00343E35" w:rsidRPr="00343E35">
        <w:rPr>
          <w:i/>
          <w:sz w:val="24"/>
          <w:szCs w:val="24"/>
        </w:rPr>
        <w:t>14.12.2018 №1052-па)</w:t>
      </w:r>
    </w:p>
    <w:p w:rsidR="005F3A4D" w:rsidRPr="00343E35" w:rsidRDefault="005F3A4D" w:rsidP="007B2444">
      <w:pPr>
        <w:ind w:firstLine="706"/>
        <w:jc w:val="both"/>
        <w:rPr>
          <w:sz w:val="28"/>
          <w:szCs w:val="28"/>
        </w:rPr>
      </w:pPr>
      <w:r w:rsidRPr="00343E35">
        <w:rPr>
          <w:sz w:val="28"/>
          <w:szCs w:val="28"/>
        </w:rPr>
        <w:t>иные межбюджетные трансферты на погашение просроченной кредиторской задолженности по коммунальным услугам.</w:t>
      </w:r>
    </w:p>
    <w:p w:rsidR="005F3A4D" w:rsidRPr="00343E35" w:rsidRDefault="005F3A4D" w:rsidP="005F3A4D">
      <w:pPr>
        <w:ind w:firstLine="706"/>
        <w:jc w:val="both"/>
        <w:rPr>
          <w:i/>
          <w:sz w:val="24"/>
          <w:szCs w:val="24"/>
        </w:rPr>
      </w:pPr>
      <w:r w:rsidRPr="00343E35">
        <w:rPr>
          <w:i/>
          <w:sz w:val="24"/>
          <w:szCs w:val="24"/>
        </w:rPr>
        <w:t xml:space="preserve">(введен постановлением администрации МО «Пинежский район» от </w:t>
      </w:r>
      <w:r w:rsidR="00343E35" w:rsidRPr="00343E35">
        <w:rPr>
          <w:i/>
          <w:sz w:val="24"/>
          <w:szCs w:val="24"/>
        </w:rPr>
        <w:t>14.12.2018 №1052-па)</w:t>
      </w:r>
    </w:p>
    <w:p w:rsidR="005F3A4D" w:rsidRPr="005F3A4D" w:rsidRDefault="005F3A4D" w:rsidP="007B2444">
      <w:pPr>
        <w:ind w:firstLine="706"/>
        <w:jc w:val="both"/>
        <w:rPr>
          <w:sz w:val="28"/>
          <w:szCs w:val="28"/>
        </w:rPr>
      </w:pPr>
    </w:p>
    <w:p w:rsidR="00275B2C" w:rsidRPr="00EC71E2" w:rsidRDefault="00275B2C" w:rsidP="00275B2C">
      <w:pPr>
        <w:ind w:firstLine="706"/>
        <w:jc w:val="both"/>
        <w:rPr>
          <w:sz w:val="28"/>
          <w:szCs w:val="28"/>
        </w:rPr>
      </w:pPr>
      <w:r w:rsidRPr="00EC71E2">
        <w:rPr>
          <w:sz w:val="28"/>
          <w:szCs w:val="28"/>
        </w:rPr>
        <w:t xml:space="preserve">Реализация </w:t>
      </w:r>
      <w:r>
        <w:rPr>
          <w:sz w:val="28"/>
          <w:szCs w:val="28"/>
        </w:rPr>
        <w:t xml:space="preserve">муниципальной </w:t>
      </w:r>
      <w:r w:rsidRPr="00EC71E2">
        <w:rPr>
          <w:sz w:val="28"/>
          <w:szCs w:val="28"/>
        </w:rPr>
        <w:t xml:space="preserve">подпрограммы позволит создать условия для </w:t>
      </w:r>
      <w:r w:rsidRPr="00D601BD">
        <w:rPr>
          <w:spacing w:val="-6"/>
          <w:sz w:val="28"/>
          <w:szCs w:val="28"/>
        </w:rPr>
        <w:t>своевременного и эффективного выполнения органами местного самоуправления</w:t>
      </w:r>
      <w:r w:rsidRPr="00224E3C">
        <w:rPr>
          <w:spacing w:val="-10"/>
          <w:sz w:val="28"/>
          <w:szCs w:val="28"/>
        </w:rPr>
        <w:t xml:space="preserve"> </w:t>
      </w:r>
      <w:r>
        <w:rPr>
          <w:spacing w:val="-10"/>
          <w:sz w:val="28"/>
          <w:szCs w:val="28"/>
        </w:rPr>
        <w:t>поселений Пинежского муниципального района</w:t>
      </w:r>
      <w:r w:rsidRPr="00EC71E2">
        <w:rPr>
          <w:sz w:val="28"/>
          <w:szCs w:val="28"/>
        </w:rPr>
        <w:t xml:space="preserve"> закрепленных за ними полномочий.</w:t>
      </w:r>
    </w:p>
    <w:p w:rsidR="00275B2C" w:rsidRDefault="00275B2C" w:rsidP="00275B2C">
      <w:pPr>
        <w:ind w:firstLine="706"/>
        <w:jc w:val="center"/>
        <w:rPr>
          <w:sz w:val="28"/>
          <w:szCs w:val="28"/>
        </w:rPr>
      </w:pPr>
    </w:p>
    <w:p w:rsidR="00275B2C" w:rsidRPr="005D5AE9" w:rsidRDefault="005D5AE9" w:rsidP="00275B2C">
      <w:pPr>
        <w:jc w:val="center"/>
        <w:rPr>
          <w:sz w:val="28"/>
          <w:szCs w:val="28"/>
        </w:rPr>
      </w:pPr>
      <w:r w:rsidRPr="005D5AE9">
        <w:rPr>
          <w:sz w:val="28"/>
          <w:szCs w:val="28"/>
        </w:rPr>
        <w:t>2.6</w:t>
      </w:r>
      <w:r w:rsidR="00275B2C" w:rsidRPr="005D5AE9">
        <w:rPr>
          <w:sz w:val="28"/>
          <w:szCs w:val="28"/>
        </w:rPr>
        <w:t>. Механизм реализации мер</w:t>
      </w:r>
      <w:r w:rsidR="007722C8">
        <w:rPr>
          <w:sz w:val="28"/>
          <w:szCs w:val="28"/>
        </w:rPr>
        <w:t>оприятий подпрограммы № 2</w:t>
      </w:r>
    </w:p>
    <w:p w:rsidR="00275B2C" w:rsidRPr="00A51D54" w:rsidRDefault="00275B2C" w:rsidP="00275B2C">
      <w:pPr>
        <w:ind w:firstLine="706"/>
        <w:jc w:val="both"/>
        <w:rPr>
          <w:sz w:val="28"/>
          <w:szCs w:val="28"/>
        </w:rPr>
      </w:pPr>
    </w:p>
    <w:p w:rsidR="00275B2C" w:rsidRPr="00A51D54" w:rsidRDefault="00275B2C" w:rsidP="00275B2C">
      <w:pPr>
        <w:ind w:firstLine="706"/>
        <w:jc w:val="both"/>
        <w:rPr>
          <w:sz w:val="28"/>
          <w:szCs w:val="28"/>
        </w:rPr>
      </w:pPr>
      <w:r w:rsidRPr="00A51D54">
        <w:rPr>
          <w:sz w:val="28"/>
          <w:szCs w:val="28"/>
        </w:rPr>
        <w:t>Мероприятия по пункту 1.1 перечня мер</w:t>
      </w:r>
      <w:r w:rsidR="003B2EC2">
        <w:rPr>
          <w:sz w:val="28"/>
          <w:szCs w:val="28"/>
        </w:rPr>
        <w:t>оприятий подпрограммы № 2</w:t>
      </w:r>
      <w:r w:rsidRPr="00A51D54">
        <w:rPr>
          <w:sz w:val="28"/>
          <w:szCs w:val="28"/>
        </w:rPr>
        <w:t xml:space="preserve"> (приложение № 2 к муниципальной программе) осуществляются комитетом по финансам при участи органов местного самоуправления муниципальных образований поселений Пинежского муниципального района.</w:t>
      </w:r>
    </w:p>
    <w:p w:rsidR="00275B2C" w:rsidRPr="00A51D54" w:rsidRDefault="00275B2C" w:rsidP="00275B2C">
      <w:pPr>
        <w:ind w:right="-113" w:firstLine="706"/>
        <w:jc w:val="both"/>
        <w:rPr>
          <w:sz w:val="28"/>
          <w:szCs w:val="28"/>
        </w:rPr>
      </w:pPr>
      <w:proofErr w:type="gramStart"/>
      <w:r w:rsidRPr="00A51D54">
        <w:rPr>
          <w:sz w:val="28"/>
          <w:szCs w:val="28"/>
        </w:rPr>
        <w:t>В рамках реализации мероприятия 1.1 перечня мер</w:t>
      </w:r>
      <w:r w:rsidR="00056581">
        <w:rPr>
          <w:sz w:val="28"/>
          <w:szCs w:val="28"/>
        </w:rPr>
        <w:t xml:space="preserve">оприятий подпрограммы </w:t>
      </w:r>
      <w:r w:rsidR="00D55E6F">
        <w:rPr>
          <w:sz w:val="28"/>
          <w:szCs w:val="28"/>
        </w:rPr>
        <w:t>№ 2</w:t>
      </w:r>
      <w:r w:rsidRPr="00A51D54">
        <w:rPr>
          <w:sz w:val="28"/>
          <w:szCs w:val="28"/>
        </w:rPr>
        <w:t xml:space="preserve"> (приложение № 2 к муниципальной программе)   комитетом по финансам на основании порядка разработки проекта решения Собрания депутатов о районном бюджете на очередной финансовый год, утвержденного администрацией муниципального образования «Пинежский муниципальный район», осуществляется сбор и анализ предложений органов местного самоуправления муниципальных образований Пинежского муниципального района по совершенствованию методик распределения межбюджетных </w:t>
      </w:r>
      <w:r w:rsidRPr="00A51D54">
        <w:rPr>
          <w:spacing w:val="-4"/>
          <w:sz w:val="28"/>
          <w:szCs w:val="28"/>
        </w:rPr>
        <w:t>трансфертов, предоставляемых муниципальным</w:t>
      </w:r>
      <w:proofErr w:type="gramEnd"/>
      <w:r w:rsidRPr="00A51D54">
        <w:rPr>
          <w:spacing w:val="-4"/>
          <w:sz w:val="28"/>
          <w:szCs w:val="28"/>
        </w:rPr>
        <w:t xml:space="preserve"> образованиям </w:t>
      </w:r>
      <w:r w:rsidR="00255F36" w:rsidRPr="00A51D54">
        <w:rPr>
          <w:spacing w:val="-4"/>
          <w:sz w:val="28"/>
          <w:szCs w:val="28"/>
        </w:rPr>
        <w:t>Пинежского района</w:t>
      </w:r>
      <w:r w:rsidRPr="00A51D54">
        <w:rPr>
          <w:sz w:val="28"/>
          <w:szCs w:val="28"/>
        </w:rPr>
        <w:t>.</w:t>
      </w:r>
    </w:p>
    <w:p w:rsidR="00275B2C" w:rsidRPr="00A51D54" w:rsidRDefault="00275B2C" w:rsidP="00275B2C">
      <w:pPr>
        <w:ind w:firstLine="708"/>
        <w:jc w:val="both"/>
        <w:rPr>
          <w:sz w:val="28"/>
          <w:szCs w:val="28"/>
        </w:rPr>
      </w:pPr>
      <w:r w:rsidRPr="00A51D54">
        <w:rPr>
          <w:sz w:val="28"/>
          <w:szCs w:val="28"/>
        </w:rPr>
        <w:t>Реализация мероприятий пункта 1.2</w:t>
      </w:r>
      <w:r w:rsidR="00DA3E66" w:rsidRPr="00A51D54">
        <w:rPr>
          <w:sz w:val="28"/>
          <w:szCs w:val="28"/>
        </w:rPr>
        <w:t>-1.3</w:t>
      </w:r>
      <w:r w:rsidRPr="00A51D54">
        <w:rPr>
          <w:sz w:val="28"/>
          <w:szCs w:val="28"/>
        </w:rPr>
        <w:t xml:space="preserve"> перечня мер</w:t>
      </w:r>
      <w:r w:rsidR="009B56CC">
        <w:rPr>
          <w:sz w:val="28"/>
          <w:szCs w:val="28"/>
        </w:rPr>
        <w:t>оприятий подпрограммы № 2</w:t>
      </w:r>
      <w:r w:rsidRPr="00A51D54">
        <w:rPr>
          <w:sz w:val="28"/>
          <w:szCs w:val="28"/>
        </w:rPr>
        <w:t xml:space="preserve"> (приложение № 2 к муниципальной программе)   осуществляется комитетом по финансам самостоятельно. </w:t>
      </w:r>
    </w:p>
    <w:p w:rsidR="00C55EEF" w:rsidRDefault="00275B2C" w:rsidP="00AE52D9">
      <w:pPr>
        <w:ind w:firstLine="706"/>
        <w:jc w:val="both"/>
        <w:rPr>
          <w:sz w:val="28"/>
          <w:szCs w:val="28"/>
        </w:rPr>
      </w:pPr>
      <w:r w:rsidRPr="00A51D54">
        <w:rPr>
          <w:sz w:val="28"/>
          <w:szCs w:val="28"/>
        </w:rPr>
        <w:t>Реализация мероприятий пункта 2.1 перечня мер</w:t>
      </w:r>
      <w:r w:rsidR="002F60A3">
        <w:rPr>
          <w:sz w:val="28"/>
          <w:szCs w:val="28"/>
        </w:rPr>
        <w:t>оприятий подпрограммы № 2</w:t>
      </w:r>
      <w:r w:rsidRPr="00A51D54">
        <w:rPr>
          <w:sz w:val="28"/>
          <w:szCs w:val="28"/>
        </w:rPr>
        <w:t xml:space="preserve"> (приложение № 2 к муниципальной программе)   осуществляется комитетом по финансам за счет средств районного</w:t>
      </w:r>
      <w:r w:rsidR="00AE52D9">
        <w:rPr>
          <w:sz w:val="28"/>
          <w:szCs w:val="28"/>
        </w:rPr>
        <w:t>, федерального</w:t>
      </w:r>
      <w:r w:rsidRPr="00A51D54">
        <w:rPr>
          <w:sz w:val="28"/>
          <w:szCs w:val="28"/>
        </w:rPr>
        <w:t xml:space="preserve"> и областного бюджетов</w:t>
      </w:r>
      <w:r w:rsidRPr="00C55EEF">
        <w:rPr>
          <w:sz w:val="28"/>
          <w:szCs w:val="28"/>
        </w:rPr>
        <w:t>.</w:t>
      </w:r>
    </w:p>
    <w:p w:rsidR="00AE52D9" w:rsidRPr="00C55EEF" w:rsidRDefault="00275B2C" w:rsidP="00AE52D9">
      <w:pPr>
        <w:ind w:firstLine="706"/>
        <w:jc w:val="both"/>
        <w:rPr>
          <w:i/>
          <w:sz w:val="24"/>
          <w:szCs w:val="24"/>
        </w:rPr>
      </w:pPr>
      <w:r w:rsidRPr="00C55EEF">
        <w:rPr>
          <w:sz w:val="28"/>
          <w:szCs w:val="28"/>
        </w:rPr>
        <w:t xml:space="preserve"> </w:t>
      </w:r>
      <w:r w:rsidR="00AE52D9" w:rsidRPr="00C55EEF">
        <w:rPr>
          <w:i/>
          <w:sz w:val="24"/>
          <w:szCs w:val="24"/>
        </w:rPr>
        <w:t>(в редакции постановления администрации</w:t>
      </w:r>
      <w:r w:rsidR="00C212AA">
        <w:rPr>
          <w:i/>
          <w:sz w:val="24"/>
          <w:szCs w:val="24"/>
        </w:rPr>
        <w:t xml:space="preserve"> </w:t>
      </w:r>
      <w:r w:rsidR="00AE52D9" w:rsidRPr="00C55EEF">
        <w:rPr>
          <w:i/>
          <w:sz w:val="24"/>
          <w:szCs w:val="24"/>
        </w:rPr>
        <w:t xml:space="preserve">МО «Пинежский район» от </w:t>
      </w:r>
      <w:r w:rsidR="00C55EEF" w:rsidRPr="00C55EEF">
        <w:rPr>
          <w:i/>
          <w:sz w:val="24"/>
          <w:szCs w:val="24"/>
        </w:rPr>
        <w:t>08.11.2017 №1006-па)</w:t>
      </w:r>
    </w:p>
    <w:p w:rsidR="00C55EEF" w:rsidRDefault="00275B2C" w:rsidP="00C55EEF">
      <w:pPr>
        <w:ind w:firstLine="706"/>
        <w:jc w:val="both"/>
        <w:rPr>
          <w:i/>
          <w:color w:val="FF0000"/>
          <w:sz w:val="24"/>
          <w:szCs w:val="24"/>
        </w:rPr>
      </w:pPr>
      <w:r w:rsidRPr="00A51D54">
        <w:rPr>
          <w:sz w:val="28"/>
          <w:szCs w:val="28"/>
        </w:rPr>
        <w:t>Реализация мероприятий пункта 2.1 перечня мер</w:t>
      </w:r>
      <w:r w:rsidR="007D199C">
        <w:rPr>
          <w:sz w:val="28"/>
          <w:szCs w:val="28"/>
        </w:rPr>
        <w:t xml:space="preserve">оприятий </w:t>
      </w:r>
      <w:r w:rsidRPr="00A51D54">
        <w:rPr>
          <w:sz w:val="28"/>
          <w:szCs w:val="28"/>
        </w:rPr>
        <w:t xml:space="preserve"> (приложение № 2 к муниципальной программе)    за счет средств </w:t>
      </w:r>
      <w:r w:rsidR="00991F5F">
        <w:rPr>
          <w:sz w:val="28"/>
          <w:szCs w:val="28"/>
        </w:rPr>
        <w:t xml:space="preserve">федерального и </w:t>
      </w:r>
      <w:r w:rsidRPr="00A51D54">
        <w:rPr>
          <w:sz w:val="28"/>
          <w:szCs w:val="28"/>
        </w:rPr>
        <w:t>областного бюджет</w:t>
      </w:r>
      <w:r w:rsidR="00991F5F">
        <w:rPr>
          <w:sz w:val="28"/>
          <w:szCs w:val="28"/>
        </w:rPr>
        <w:t>ов</w:t>
      </w:r>
      <w:r w:rsidRPr="00A51D54">
        <w:rPr>
          <w:sz w:val="28"/>
          <w:szCs w:val="28"/>
        </w:rPr>
        <w:t xml:space="preserve"> </w:t>
      </w:r>
      <w:r w:rsidR="00991F5F">
        <w:rPr>
          <w:sz w:val="28"/>
          <w:szCs w:val="28"/>
        </w:rPr>
        <w:t>осуществляется в соответствии с</w:t>
      </w:r>
      <w:r w:rsidRPr="00A51D54">
        <w:rPr>
          <w:sz w:val="28"/>
          <w:szCs w:val="28"/>
        </w:rPr>
        <w:t xml:space="preserve"> Закон</w:t>
      </w:r>
      <w:r w:rsidR="00991F5F">
        <w:rPr>
          <w:sz w:val="28"/>
          <w:szCs w:val="28"/>
        </w:rPr>
        <w:t>ом</w:t>
      </w:r>
      <w:r w:rsidRPr="00A51D54">
        <w:rPr>
          <w:sz w:val="28"/>
          <w:szCs w:val="28"/>
        </w:rPr>
        <w:t xml:space="preserve"> Архангельской области от </w:t>
      </w:r>
      <w:r w:rsidRPr="00A51D54">
        <w:rPr>
          <w:sz w:val="28"/>
          <w:szCs w:val="28"/>
        </w:rPr>
        <w:lastRenderedPageBreak/>
        <w:t>20.09.2005 № 84-5-ОЗ «О наделении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w:t>
      </w:r>
      <w:r w:rsidR="00991F5F" w:rsidRPr="00991F5F">
        <w:rPr>
          <w:i/>
          <w:color w:val="FF0000"/>
          <w:sz w:val="24"/>
          <w:szCs w:val="24"/>
        </w:rPr>
        <w:t xml:space="preserve"> </w:t>
      </w:r>
    </w:p>
    <w:p w:rsidR="00C55EEF" w:rsidRPr="00C55EEF" w:rsidRDefault="00C55EEF" w:rsidP="00C55EEF">
      <w:pPr>
        <w:ind w:firstLine="706"/>
        <w:jc w:val="both"/>
        <w:rPr>
          <w:i/>
          <w:sz w:val="24"/>
          <w:szCs w:val="24"/>
        </w:rPr>
      </w:pPr>
      <w:r w:rsidRPr="00C55EEF">
        <w:rPr>
          <w:sz w:val="28"/>
          <w:szCs w:val="28"/>
        </w:rPr>
        <w:t xml:space="preserve"> </w:t>
      </w:r>
      <w:r w:rsidRPr="00C55EEF">
        <w:rPr>
          <w:i/>
          <w:sz w:val="24"/>
          <w:szCs w:val="24"/>
        </w:rPr>
        <w:t>(в редакции постановления администрации</w:t>
      </w:r>
      <w:r w:rsidR="00C212AA">
        <w:rPr>
          <w:i/>
          <w:sz w:val="24"/>
          <w:szCs w:val="24"/>
        </w:rPr>
        <w:t xml:space="preserve"> </w:t>
      </w:r>
      <w:r w:rsidRPr="00C55EEF">
        <w:rPr>
          <w:i/>
          <w:sz w:val="24"/>
          <w:szCs w:val="24"/>
        </w:rPr>
        <w:t>МО «Пинежский район» от 08.11.2017 №1006-па)</w:t>
      </w:r>
    </w:p>
    <w:p w:rsidR="00C55EEF" w:rsidRDefault="00C55EEF" w:rsidP="00C55EEF">
      <w:pPr>
        <w:ind w:firstLine="706"/>
        <w:jc w:val="both"/>
        <w:rPr>
          <w:i/>
          <w:color w:val="FF0000"/>
          <w:sz w:val="24"/>
          <w:szCs w:val="24"/>
        </w:rPr>
      </w:pPr>
    </w:p>
    <w:p w:rsidR="00275B2C" w:rsidRPr="00A51D54" w:rsidRDefault="00275B2C" w:rsidP="00C55EEF">
      <w:pPr>
        <w:ind w:firstLine="706"/>
        <w:jc w:val="both"/>
        <w:rPr>
          <w:sz w:val="28"/>
          <w:szCs w:val="28"/>
        </w:rPr>
      </w:pPr>
      <w:r w:rsidRPr="00A51D54">
        <w:rPr>
          <w:sz w:val="28"/>
          <w:szCs w:val="28"/>
        </w:rPr>
        <w:t>Перечисление всех межбюджетных трансфертов бюджетам муниципальных образований поселений, предусмотренных муниципальной программой, осуществляется в порядке межбюджетных отношений на счет, открытый в Управлении Федерального казначейства по Архангельской области для учета поступлений и их распределения между бюджетами бюджетной системы Российской Федерации.</w:t>
      </w:r>
    </w:p>
    <w:p w:rsidR="00C55EEF" w:rsidRPr="00C55EEF" w:rsidRDefault="00275B2C" w:rsidP="00C55EEF">
      <w:pPr>
        <w:ind w:firstLine="706"/>
        <w:jc w:val="both"/>
        <w:rPr>
          <w:i/>
          <w:sz w:val="24"/>
          <w:szCs w:val="24"/>
        </w:rPr>
      </w:pPr>
      <w:r w:rsidRPr="00A51D54">
        <w:rPr>
          <w:sz w:val="28"/>
          <w:szCs w:val="28"/>
        </w:rPr>
        <w:t>Ресурсное обеспечение муниципальной программы за счет средств</w:t>
      </w:r>
      <w:r w:rsidR="00AA1B78" w:rsidRPr="00A51D54">
        <w:rPr>
          <w:sz w:val="28"/>
          <w:szCs w:val="28"/>
        </w:rPr>
        <w:t xml:space="preserve"> </w:t>
      </w:r>
      <w:r w:rsidRPr="00A51D54">
        <w:rPr>
          <w:sz w:val="28"/>
          <w:szCs w:val="28"/>
        </w:rPr>
        <w:t xml:space="preserve"> районного бюджета приведено в приложении № 3 к муниципальной программе.</w:t>
      </w:r>
      <w:proofErr w:type="gramStart"/>
      <w:r w:rsidR="00843F9C" w:rsidRPr="00843F9C">
        <w:rPr>
          <w:i/>
          <w:color w:val="FF0000"/>
          <w:sz w:val="24"/>
          <w:szCs w:val="24"/>
        </w:rPr>
        <w:t xml:space="preserve"> </w:t>
      </w:r>
      <w:r w:rsidR="00C55EEF" w:rsidRPr="00C55EEF">
        <w:rPr>
          <w:sz w:val="28"/>
          <w:szCs w:val="28"/>
        </w:rPr>
        <w:t>.</w:t>
      </w:r>
      <w:proofErr w:type="gramEnd"/>
      <w:r w:rsidR="00C55EEF" w:rsidRPr="00C55EEF">
        <w:rPr>
          <w:sz w:val="28"/>
          <w:szCs w:val="28"/>
        </w:rPr>
        <w:t xml:space="preserve"> </w:t>
      </w:r>
      <w:r w:rsidR="00C55EEF" w:rsidRPr="00C55EEF">
        <w:rPr>
          <w:i/>
          <w:sz w:val="24"/>
          <w:szCs w:val="24"/>
        </w:rPr>
        <w:t>(в редакции постановления администрации</w:t>
      </w:r>
      <w:r w:rsidR="00C212AA">
        <w:rPr>
          <w:i/>
          <w:sz w:val="24"/>
          <w:szCs w:val="24"/>
        </w:rPr>
        <w:t xml:space="preserve"> </w:t>
      </w:r>
      <w:r w:rsidR="00C55EEF" w:rsidRPr="00C55EEF">
        <w:rPr>
          <w:i/>
          <w:sz w:val="24"/>
          <w:szCs w:val="24"/>
        </w:rPr>
        <w:t>МО «Пинежский район» от 08.11.2017 №1006-па)</w:t>
      </w:r>
    </w:p>
    <w:p w:rsidR="00275B2C" w:rsidRPr="00A51D54" w:rsidRDefault="00275B2C" w:rsidP="00C55EEF">
      <w:pPr>
        <w:ind w:firstLine="706"/>
        <w:jc w:val="both"/>
        <w:rPr>
          <w:sz w:val="28"/>
          <w:szCs w:val="28"/>
        </w:rPr>
      </w:pPr>
    </w:p>
    <w:p w:rsidR="00ED2583" w:rsidRDefault="00E03A4D" w:rsidP="00ED2583">
      <w:pPr>
        <w:ind w:firstLine="706"/>
        <w:jc w:val="both"/>
        <w:rPr>
          <w:sz w:val="28"/>
          <w:szCs w:val="28"/>
        </w:rPr>
      </w:pPr>
      <w:r>
        <w:rPr>
          <w:sz w:val="28"/>
          <w:szCs w:val="28"/>
        </w:rPr>
        <w:t>Объемы финансирования подп</w:t>
      </w:r>
      <w:r w:rsidR="00275B2C" w:rsidRPr="00A51D54">
        <w:rPr>
          <w:sz w:val="28"/>
          <w:szCs w:val="28"/>
        </w:rPr>
        <w:t>рограммы</w:t>
      </w:r>
      <w:r>
        <w:rPr>
          <w:sz w:val="28"/>
          <w:szCs w:val="28"/>
        </w:rPr>
        <w:t xml:space="preserve"> № 2</w:t>
      </w:r>
      <w:r w:rsidR="00275B2C" w:rsidRPr="00A51D54">
        <w:rPr>
          <w:sz w:val="28"/>
          <w:szCs w:val="28"/>
        </w:rPr>
        <w:t xml:space="preserve"> за счет средств </w:t>
      </w:r>
      <w:r w:rsidR="00ED2583">
        <w:rPr>
          <w:sz w:val="28"/>
          <w:szCs w:val="28"/>
        </w:rPr>
        <w:t xml:space="preserve">федерального, </w:t>
      </w:r>
      <w:r w:rsidR="00275B2C" w:rsidRPr="00A51D54">
        <w:rPr>
          <w:sz w:val="28"/>
          <w:szCs w:val="28"/>
        </w:rPr>
        <w:t xml:space="preserve">областного и районного бюджетов носят прогнозный характер и подлежат ежегодному уточнению в установленном порядке при формировании проектов районного бюджета на очередной финансовый год. </w:t>
      </w:r>
    </w:p>
    <w:p w:rsidR="00C55EEF" w:rsidRPr="00C55EEF" w:rsidRDefault="00C55EEF" w:rsidP="00C55EEF">
      <w:pPr>
        <w:ind w:firstLine="706"/>
        <w:jc w:val="both"/>
        <w:rPr>
          <w:i/>
          <w:sz w:val="24"/>
          <w:szCs w:val="24"/>
        </w:rPr>
      </w:pPr>
      <w:r w:rsidRPr="00C55EEF">
        <w:rPr>
          <w:sz w:val="28"/>
          <w:szCs w:val="28"/>
        </w:rPr>
        <w:t xml:space="preserve">. </w:t>
      </w:r>
      <w:r w:rsidRPr="00C55EEF">
        <w:rPr>
          <w:i/>
          <w:sz w:val="24"/>
          <w:szCs w:val="24"/>
        </w:rPr>
        <w:t>(в редакции постановления администрации</w:t>
      </w:r>
      <w:r w:rsidR="00C212AA">
        <w:rPr>
          <w:i/>
          <w:sz w:val="24"/>
          <w:szCs w:val="24"/>
        </w:rPr>
        <w:t xml:space="preserve"> </w:t>
      </w:r>
      <w:r w:rsidRPr="00C55EEF">
        <w:rPr>
          <w:i/>
          <w:sz w:val="24"/>
          <w:szCs w:val="24"/>
        </w:rPr>
        <w:t>МО «Пинежский район» от 08.11.2017 №1006-па)</w:t>
      </w:r>
    </w:p>
    <w:p w:rsidR="00C55EEF" w:rsidRPr="00510123" w:rsidRDefault="00C55EEF" w:rsidP="00ED2583">
      <w:pPr>
        <w:ind w:firstLine="706"/>
        <w:jc w:val="both"/>
        <w:rPr>
          <w:i/>
          <w:color w:val="FF0000"/>
          <w:sz w:val="24"/>
          <w:szCs w:val="24"/>
        </w:rPr>
      </w:pPr>
    </w:p>
    <w:p w:rsidR="00275B2C" w:rsidRPr="00A51D54" w:rsidRDefault="00275B2C" w:rsidP="00275B2C">
      <w:pPr>
        <w:ind w:firstLine="709"/>
        <w:jc w:val="both"/>
        <w:rPr>
          <w:sz w:val="28"/>
          <w:szCs w:val="28"/>
        </w:rPr>
      </w:pPr>
    </w:p>
    <w:p w:rsidR="00275B2C" w:rsidRPr="00A51D54" w:rsidRDefault="00275B2C" w:rsidP="00275B2C">
      <w:pPr>
        <w:ind w:firstLine="706"/>
        <w:jc w:val="both"/>
        <w:rPr>
          <w:sz w:val="28"/>
          <w:szCs w:val="28"/>
        </w:rPr>
      </w:pPr>
      <w:r w:rsidRPr="00A51D54">
        <w:rPr>
          <w:spacing w:val="-2"/>
          <w:sz w:val="28"/>
          <w:szCs w:val="28"/>
        </w:rPr>
        <w:t>Пер</w:t>
      </w:r>
      <w:r w:rsidR="00E03A4D">
        <w:rPr>
          <w:spacing w:val="-2"/>
          <w:sz w:val="28"/>
          <w:szCs w:val="28"/>
        </w:rPr>
        <w:t>ечень мероприятий под</w:t>
      </w:r>
      <w:r w:rsidRPr="00A51D54">
        <w:rPr>
          <w:spacing w:val="-2"/>
          <w:sz w:val="28"/>
          <w:szCs w:val="28"/>
        </w:rPr>
        <w:t>программы</w:t>
      </w:r>
      <w:r w:rsidR="00E03A4D">
        <w:rPr>
          <w:spacing w:val="-2"/>
          <w:sz w:val="28"/>
          <w:szCs w:val="28"/>
        </w:rPr>
        <w:t xml:space="preserve"> № 2</w:t>
      </w:r>
      <w:r w:rsidRPr="00A51D54">
        <w:rPr>
          <w:spacing w:val="-2"/>
          <w:sz w:val="28"/>
          <w:szCs w:val="28"/>
        </w:rPr>
        <w:t xml:space="preserve"> приведен в приложении № 2</w:t>
      </w:r>
      <w:r w:rsidRPr="00A51D54">
        <w:rPr>
          <w:sz w:val="28"/>
          <w:szCs w:val="28"/>
        </w:rPr>
        <w:t xml:space="preserve"> к муниципальной программе.</w:t>
      </w:r>
    </w:p>
    <w:p w:rsidR="00275B2C" w:rsidRDefault="00275B2C" w:rsidP="00275B2C">
      <w:pPr>
        <w:ind w:firstLine="709"/>
        <w:jc w:val="center"/>
        <w:rPr>
          <w:b/>
          <w:sz w:val="28"/>
          <w:szCs w:val="28"/>
        </w:rPr>
      </w:pPr>
    </w:p>
    <w:p w:rsidR="00275B2C" w:rsidRPr="00EC71E2" w:rsidRDefault="00275B2C" w:rsidP="00275B2C">
      <w:pPr>
        <w:ind w:firstLine="709"/>
        <w:jc w:val="center"/>
        <w:rPr>
          <w:b/>
          <w:sz w:val="28"/>
          <w:szCs w:val="28"/>
        </w:rPr>
      </w:pPr>
    </w:p>
    <w:p w:rsidR="00275B2C" w:rsidRPr="00EC71E2" w:rsidRDefault="00275B2C" w:rsidP="00275B2C">
      <w:pPr>
        <w:jc w:val="center"/>
        <w:rPr>
          <w:b/>
          <w:sz w:val="28"/>
          <w:szCs w:val="28"/>
        </w:rPr>
      </w:pPr>
      <w:r w:rsidRPr="00EC71E2">
        <w:rPr>
          <w:b/>
          <w:sz w:val="28"/>
          <w:szCs w:val="28"/>
          <w:lang w:val="en-US"/>
        </w:rPr>
        <w:t>III</w:t>
      </w:r>
      <w:r w:rsidRPr="00EC71E2">
        <w:rPr>
          <w:b/>
          <w:sz w:val="28"/>
          <w:szCs w:val="28"/>
        </w:rPr>
        <w:t xml:space="preserve">. Ожидаемые результаты реализации </w:t>
      </w:r>
    </w:p>
    <w:p w:rsidR="00275B2C" w:rsidRPr="00EC71E2" w:rsidRDefault="00275B2C" w:rsidP="00275B2C">
      <w:pPr>
        <w:jc w:val="center"/>
        <w:rPr>
          <w:b/>
          <w:sz w:val="28"/>
          <w:szCs w:val="28"/>
        </w:rPr>
      </w:pPr>
      <w:r>
        <w:rPr>
          <w:b/>
          <w:sz w:val="28"/>
          <w:szCs w:val="28"/>
        </w:rPr>
        <w:t>муниципальной</w:t>
      </w:r>
      <w:r w:rsidRPr="00EC71E2">
        <w:rPr>
          <w:b/>
          <w:sz w:val="28"/>
          <w:szCs w:val="28"/>
        </w:rPr>
        <w:t xml:space="preserve"> программы</w:t>
      </w:r>
    </w:p>
    <w:p w:rsidR="00275B2C" w:rsidRPr="00EC71E2" w:rsidRDefault="00275B2C" w:rsidP="00275B2C">
      <w:pPr>
        <w:ind w:firstLine="706"/>
        <w:jc w:val="both"/>
        <w:rPr>
          <w:sz w:val="28"/>
          <w:szCs w:val="28"/>
        </w:rPr>
      </w:pPr>
    </w:p>
    <w:p w:rsidR="000E6F70" w:rsidRDefault="000E6F70" w:rsidP="00275B2C">
      <w:pPr>
        <w:ind w:firstLine="706"/>
        <w:jc w:val="both"/>
        <w:rPr>
          <w:sz w:val="28"/>
          <w:szCs w:val="28"/>
        </w:rPr>
      </w:pPr>
    </w:p>
    <w:p w:rsidR="000E6F70" w:rsidRDefault="007F1FD1" w:rsidP="00275B2C">
      <w:pPr>
        <w:ind w:firstLine="706"/>
        <w:jc w:val="both"/>
        <w:rPr>
          <w:sz w:val="28"/>
          <w:szCs w:val="28"/>
        </w:rPr>
      </w:pPr>
      <w:r>
        <w:rPr>
          <w:sz w:val="28"/>
          <w:szCs w:val="28"/>
        </w:rPr>
        <w:t>Муниципальная программа имеет существенные отличия от большинства других муниципальных программ Пинежского муниципального района. Муниципальная программа является «обеспечивающей»</w:t>
      </w:r>
      <w:r w:rsidR="004041A9">
        <w:rPr>
          <w:sz w:val="28"/>
          <w:szCs w:val="28"/>
        </w:rPr>
        <w:t>, то есть частично ориентирована  (через развитие правового регулирования и методического обеспечения) на создание общих дел для всех участников бюджетного процесса, в том числе исполнительных органов, реализующих другие муниципальные программы Пинежского муниципального района</w:t>
      </w:r>
      <w:r w:rsidR="007B608C">
        <w:rPr>
          <w:sz w:val="28"/>
          <w:szCs w:val="28"/>
        </w:rPr>
        <w:t xml:space="preserve">, </w:t>
      </w:r>
      <w:r w:rsidR="00BF1BC5">
        <w:rPr>
          <w:sz w:val="28"/>
          <w:szCs w:val="28"/>
        </w:rPr>
        <w:t>условий и механизмов их реализации. Обеспечивая  грамотное и эффективное управление муниципальными финансами Пинежского муниципального района, муниципальная программа  вносит значительный вклад в достижение практически всех стратегических целей социально-экономического развития Пинежского</w:t>
      </w:r>
      <w:r w:rsidR="00DC7836">
        <w:rPr>
          <w:sz w:val="28"/>
          <w:szCs w:val="28"/>
        </w:rPr>
        <w:t xml:space="preserve"> муниципального района.</w:t>
      </w:r>
    </w:p>
    <w:p w:rsidR="00865D4C" w:rsidRDefault="00275B2C" w:rsidP="00275B2C">
      <w:pPr>
        <w:ind w:firstLine="706"/>
        <w:jc w:val="both"/>
        <w:rPr>
          <w:sz w:val="28"/>
          <w:szCs w:val="28"/>
        </w:rPr>
      </w:pPr>
      <w:proofErr w:type="gramStart"/>
      <w:r>
        <w:rPr>
          <w:sz w:val="28"/>
          <w:szCs w:val="28"/>
        </w:rPr>
        <w:lastRenderedPageBreak/>
        <w:t>О</w:t>
      </w:r>
      <w:r w:rsidRPr="00EC71E2">
        <w:rPr>
          <w:sz w:val="28"/>
          <w:szCs w:val="28"/>
        </w:rPr>
        <w:t xml:space="preserve">сновными </w:t>
      </w:r>
      <w:r>
        <w:rPr>
          <w:sz w:val="28"/>
          <w:szCs w:val="28"/>
        </w:rPr>
        <w:t xml:space="preserve">ожидаемыми </w:t>
      </w:r>
      <w:r w:rsidRPr="00EC71E2">
        <w:rPr>
          <w:sz w:val="28"/>
          <w:szCs w:val="28"/>
        </w:rPr>
        <w:t xml:space="preserve">результатами реализации </w:t>
      </w:r>
      <w:r>
        <w:rPr>
          <w:sz w:val="28"/>
          <w:szCs w:val="28"/>
        </w:rPr>
        <w:t xml:space="preserve">муниципальной </w:t>
      </w:r>
      <w:r w:rsidRPr="00EC71E2">
        <w:rPr>
          <w:sz w:val="28"/>
          <w:szCs w:val="28"/>
        </w:rPr>
        <w:t>программы являются</w:t>
      </w:r>
      <w:r w:rsidR="00865D4C">
        <w:rPr>
          <w:sz w:val="28"/>
          <w:szCs w:val="28"/>
        </w:rPr>
        <w:t xml:space="preserve"> обеспечение исполнения расходных </w:t>
      </w:r>
      <w:r w:rsidR="00F01C52">
        <w:rPr>
          <w:sz w:val="28"/>
          <w:szCs w:val="28"/>
        </w:rPr>
        <w:t xml:space="preserve">обязательств </w:t>
      </w:r>
      <w:r w:rsidR="005C6B0E">
        <w:rPr>
          <w:sz w:val="28"/>
          <w:szCs w:val="28"/>
        </w:rPr>
        <w:t xml:space="preserve">муниципального образования «Пинежский муниципальный район» и муниципальных образований поселений </w:t>
      </w:r>
      <w:r w:rsidR="00F01C52">
        <w:rPr>
          <w:sz w:val="28"/>
          <w:szCs w:val="28"/>
        </w:rPr>
        <w:t xml:space="preserve">Пинежского муниципального района </w:t>
      </w:r>
      <w:r w:rsidR="000A47C8">
        <w:rPr>
          <w:sz w:val="28"/>
          <w:szCs w:val="28"/>
        </w:rPr>
        <w:t xml:space="preserve">при сохранении стабильности, долгосрочной </w:t>
      </w:r>
      <w:r w:rsidR="00500749">
        <w:rPr>
          <w:sz w:val="28"/>
          <w:szCs w:val="28"/>
        </w:rPr>
        <w:t xml:space="preserve">сбалансированности и устойчивости бюджетной системы, </w:t>
      </w:r>
      <w:r w:rsidR="00B76EC4">
        <w:rPr>
          <w:sz w:val="28"/>
          <w:szCs w:val="28"/>
        </w:rPr>
        <w:t>а также достижение и соблюдение определенных целевых параметров, характеризующих «качество» бюджетной и  налоговой политики</w:t>
      </w:r>
      <w:r w:rsidR="00864629">
        <w:rPr>
          <w:sz w:val="28"/>
          <w:szCs w:val="28"/>
        </w:rPr>
        <w:t>, нормативно-правового регулирования и методического обеспечения бюджетного процесса.</w:t>
      </w:r>
      <w:proofErr w:type="gramEnd"/>
    </w:p>
    <w:p w:rsidR="00275B2C" w:rsidRPr="00EC71E2" w:rsidRDefault="00275B2C" w:rsidP="00275B2C">
      <w:pPr>
        <w:ind w:firstLine="706"/>
        <w:jc w:val="both"/>
        <w:rPr>
          <w:sz w:val="28"/>
          <w:szCs w:val="28"/>
        </w:rPr>
      </w:pPr>
      <w:r w:rsidRPr="00EC71E2">
        <w:rPr>
          <w:sz w:val="28"/>
          <w:szCs w:val="28"/>
        </w:rPr>
        <w:t xml:space="preserve">В результате реализации мероприятий </w:t>
      </w:r>
      <w:r>
        <w:rPr>
          <w:sz w:val="28"/>
          <w:szCs w:val="28"/>
        </w:rPr>
        <w:t>муниципальной</w:t>
      </w:r>
      <w:r w:rsidRPr="00EC71E2">
        <w:rPr>
          <w:sz w:val="28"/>
          <w:szCs w:val="28"/>
        </w:rPr>
        <w:t xml:space="preserve"> программы </w:t>
      </w:r>
      <w:r>
        <w:rPr>
          <w:sz w:val="28"/>
          <w:szCs w:val="28"/>
        </w:rPr>
        <w:br/>
      </w:r>
      <w:r w:rsidRPr="00EC71E2">
        <w:rPr>
          <w:sz w:val="28"/>
          <w:szCs w:val="28"/>
        </w:rPr>
        <w:t xml:space="preserve">и решения вышеуказанных задач </w:t>
      </w:r>
      <w:r>
        <w:rPr>
          <w:sz w:val="28"/>
          <w:szCs w:val="28"/>
        </w:rPr>
        <w:t>планируется</w:t>
      </w:r>
      <w:r w:rsidRPr="00EC71E2">
        <w:rPr>
          <w:sz w:val="28"/>
          <w:szCs w:val="28"/>
        </w:rPr>
        <w:t xml:space="preserve"> достижение следующ</w:t>
      </w:r>
      <w:r>
        <w:rPr>
          <w:sz w:val="28"/>
          <w:szCs w:val="28"/>
        </w:rPr>
        <w:t xml:space="preserve">их </w:t>
      </w:r>
      <w:r w:rsidRPr="00EC71E2">
        <w:rPr>
          <w:sz w:val="28"/>
          <w:szCs w:val="28"/>
        </w:rPr>
        <w:t>показател</w:t>
      </w:r>
      <w:r>
        <w:rPr>
          <w:sz w:val="28"/>
          <w:szCs w:val="28"/>
        </w:rPr>
        <w:t>ей</w:t>
      </w:r>
      <w:r w:rsidRPr="00EC71E2">
        <w:rPr>
          <w:sz w:val="28"/>
          <w:szCs w:val="28"/>
        </w:rPr>
        <w:t>:</w:t>
      </w:r>
    </w:p>
    <w:p w:rsidR="00275B2C" w:rsidRPr="00EC71E2" w:rsidRDefault="00275B2C" w:rsidP="00275B2C">
      <w:pPr>
        <w:ind w:firstLine="706"/>
        <w:jc w:val="both"/>
        <w:rPr>
          <w:sz w:val="28"/>
          <w:szCs w:val="28"/>
        </w:rPr>
      </w:pPr>
      <w:r w:rsidRPr="00EC71E2">
        <w:rPr>
          <w:sz w:val="28"/>
          <w:szCs w:val="28"/>
        </w:rPr>
        <w:t>дефицит</w:t>
      </w:r>
      <w:r>
        <w:rPr>
          <w:sz w:val="28"/>
          <w:szCs w:val="28"/>
        </w:rPr>
        <w:t>ы</w:t>
      </w:r>
      <w:r w:rsidRPr="00EC71E2">
        <w:rPr>
          <w:sz w:val="28"/>
          <w:szCs w:val="28"/>
        </w:rPr>
        <w:t xml:space="preserve"> </w:t>
      </w:r>
      <w:r>
        <w:rPr>
          <w:sz w:val="28"/>
          <w:szCs w:val="28"/>
        </w:rPr>
        <w:t xml:space="preserve">бюджетов </w:t>
      </w:r>
      <w:r w:rsidR="005C6B0E">
        <w:rPr>
          <w:sz w:val="28"/>
          <w:szCs w:val="28"/>
        </w:rPr>
        <w:t xml:space="preserve">муниципального образования «Пинежский муниципальный район» и </w:t>
      </w:r>
      <w:r>
        <w:rPr>
          <w:sz w:val="28"/>
          <w:szCs w:val="28"/>
        </w:rPr>
        <w:t>муниципальных образований поселений Пинежского муниципального района</w:t>
      </w:r>
      <w:r w:rsidRPr="00EC71E2">
        <w:rPr>
          <w:sz w:val="28"/>
          <w:szCs w:val="28"/>
        </w:rPr>
        <w:t xml:space="preserve"> н</w:t>
      </w:r>
      <w:r>
        <w:rPr>
          <w:sz w:val="28"/>
          <w:szCs w:val="28"/>
        </w:rPr>
        <w:t>е должны</w:t>
      </w:r>
      <w:r w:rsidRPr="00EC71E2">
        <w:rPr>
          <w:sz w:val="28"/>
          <w:szCs w:val="28"/>
        </w:rPr>
        <w:t xml:space="preserve"> превысить ограничений, предусмотренных пунктом </w:t>
      </w:r>
      <w:r>
        <w:rPr>
          <w:sz w:val="28"/>
          <w:szCs w:val="28"/>
        </w:rPr>
        <w:t>3</w:t>
      </w:r>
      <w:r w:rsidRPr="00EC71E2">
        <w:rPr>
          <w:sz w:val="28"/>
          <w:szCs w:val="28"/>
        </w:rPr>
        <w:t xml:space="preserve"> статьи 92.1 Бюджетного кодекса</w:t>
      </w:r>
      <w:r>
        <w:rPr>
          <w:sz w:val="28"/>
          <w:szCs w:val="28"/>
        </w:rPr>
        <w:t>.</w:t>
      </w:r>
    </w:p>
    <w:p w:rsidR="00707ECF" w:rsidRDefault="00275B2C" w:rsidP="00173EAB">
      <w:pPr>
        <w:ind w:firstLine="706"/>
        <w:jc w:val="both"/>
        <w:rPr>
          <w:rFonts w:ascii="Calibri" w:hAnsi="Calibri" w:cs="Calibri"/>
        </w:rPr>
      </w:pPr>
      <w:r>
        <w:rPr>
          <w:sz w:val="28"/>
          <w:szCs w:val="28"/>
        </w:rPr>
        <w:t xml:space="preserve">Оценка эффективности реализации муниципальной программы будет </w:t>
      </w:r>
      <w:r w:rsidRPr="0001376B">
        <w:rPr>
          <w:spacing w:val="-8"/>
          <w:sz w:val="28"/>
          <w:szCs w:val="28"/>
        </w:rPr>
        <w:t xml:space="preserve">проводиться </w:t>
      </w:r>
      <w:r>
        <w:rPr>
          <w:spacing w:val="-8"/>
          <w:sz w:val="28"/>
          <w:szCs w:val="28"/>
        </w:rPr>
        <w:t>комитетом по финансам</w:t>
      </w:r>
      <w:r w:rsidRPr="0001376B">
        <w:rPr>
          <w:spacing w:val="-8"/>
          <w:sz w:val="28"/>
          <w:szCs w:val="28"/>
        </w:rPr>
        <w:t xml:space="preserve"> ежегодно в соответствии с</w:t>
      </w:r>
      <w:r>
        <w:rPr>
          <w:spacing w:val="-8"/>
          <w:sz w:val="28"/>
          <w:szCs w:val="28"/>
        </w:rPr>
        <w:t xml:space="preserve"> </w:t>
      </w:r>
      <w:r w:rsidR="00AE5414">
        <w:rPr>
          <w:spacing w:val="-8"/>
          <w:sz w:val="28"/>
          <w:szCs w:val="28"/>
        </w:rPr>
        <w:t>Положением об оценке эффективности реализации муниципальных программ</w:t>
      </w:r>
      <w:r w:rsidR="008F6A6A">
        <w:rPr>
          <w:spacing w:val="-8"/>
          <w:sz w:val="28"/>
          <w:szCs w:val="28"/>
        </w:rPr>
        <w:t>, утвержденного</w:t>
      </w:r>
      <w:r w:rsidRPr="0001376B">
        <w:rPr>
          <w:spacing w:val="-8"/>
          <w:sz w:val="28"/>
          <w:szCs w:val="28"/>
        </w:rPr>
        <w:t xml:space="preserve"> </w:t>
      </w:r>
      <w:r w:rsidRPr="001976F9">
        <w:rPr>
          <w:sz w:val="28"/>
          <w:szCs w:val="28"/>
        </w:rPr>
        <w:t xml:space="preserve">постановлением администрации муниципального образования «Пинежский муниципальный район» от </w:t>
      </w:r>
      <w:r>
        <w:rPr>
          <w:sz w:val="28"/>
          <w:szCs w:val="28"/>
        </w:rPr>
        <w:t>3 сентября 2013</w:t>
      </w:r>
      <w:r w:rsidRPr="001976F9">
        <w:rPr>
          <w:sz w:val="28"/>
          <w:szCs w:val="28"/>
        </w:rPr>
        <w:t xml:space="preserve"> года № </w:t>
      </w:r>
      <w:r>
        <w:rPr>
          <w:sz w:val="28"/>
          <w:szCs w:val="28"/>
        </w:rPr>
        <w:t>0679</w:t>
      </w:r>
      <w:r w:rsidRPr="001976F9">
        <w:rPr>
          <w:sz w:val="28"/>
          <w:szCs w:val="28"/>
        </w:rPr>
        <w:t>-па</w:t>
      </w:r>
      <w:r w:rsidR="008F6A6A">
        <w:rPr>
          <w:sz w:val="28"/>
          <w:szCs w:val="28"/>
        </w:rPr>
        <w:t>.</w:t>
      </w:r>
      <w:r w:rsidRPr="001976F9">
        <w:rPr>
          <w:sz w:val="28"/>
          <w:szCs w:val="28"/>
        </w:rPr>
        <w:t xml:space="preserve"> </w:t>
      </w:r>
    </w:p>
    <w:p w:rsidR="00707ECF" w:rsidRPr="00707ECF" w:rsidRDefault="00707ECF" w:rsidP="00707ECF">
      <w:pPr>
        <w:rPr>
          <w:rFonts w:ascii="Calibri" w:hAnsi="Calibri" w:cs="Calibri"/>
        </w:rPr>
      </w:pPr>
    </w:p>
    <w:p w:rsidR="00707ECF" w:rsidRPr="00707ECF" w:rsidRDefault="00707ECF" w:rsidP="00707ECF">
      <w:pPr>
        <w:rPr>
          <w:rFonts w:ascii="Calibri" w:hAnsi="Calibri" w:cs="Calibri"/>
        </w:rPr>
      </w:pPr>
    </w:p>
    <w:p w:rsidR="00707ECF" w:rsidRPr="00707ECF" w:rsidRDefault="00707ECF" w:rsidP="00707ECF">
      <w:pPr>
        <w:rPr>
          <w:rFonts w:ascii="Calibri" w:hAnsi="Calibri" w:cs="Calibri"/>
        </w:rPr>
      </w:pPr>
    </w:p>
    <w:p w:rsidR="00707ECF" w:rsidRPr="00707ECF" w:rsidRDefault="00707ECF" w:rsidP="00707ECF">
      <w:pPr>
        <w:rPr>
          <w:rFonts w:ascii="Calibri" w:hAnsi="Calibri" w:cs="Calibri"/>
        </w:rPr>
      </w:pPr>
    </w:p>
    <w:p w:rsidR="00707ECF" w:rsidRPr="00707ECF" w:rsidRDefault="00707ECF" w:rsidP="00707ECF">
      <w:pPr>
        <w:rPr>
          <w:rFonts w:ascii="Calibri" w:hAnsi="Calibri" w:cs="Calibri"/>
        </w:rPr>
      </w:pPr>
    </w:p>
    <w:p w:rsidR="00707ECF" w:rsidRPr="00707ECF" w:rsidRDefault="00707ECF" w:rsidP="00707ECF">
      <w:pPr>
        <w:rPr>
          <w:rFonts w:ascii="Calibri" w:hAnsi="Calibri" w:cs="Calibri"/>
        </w:rPr>
      </w:pPr>
    </w:p>
    <w:p w:rsidR="00707ECF" w:rsidRPr="00707ECF" w:rsidRDefault="00707ECF" w:rsidP="00707ECF">
      <w:pPr>
        <w:rPr>
          <w:rFonts w:ascii="Calibri" w:hAnsi="Calibri" w:cs="Calibri"/>
        </w:rPr>
      </w:pPr>
    </w:p>
    <w:p w:rsidR="00707ECF" w:rsidRPr="00707ECF" w:rsidRDefault="00707ECF" w:rsidP="00707ECF">
      <w:pPr>
        <w:rPr>
          <w:rFonts w:ascii="Calibri" w:hAnsi="Calibri" w:cs="Calibri"/>
        </w:rPr>
      </w:pPr>
    </w:p>
    <w:p w:rsidR="00707ECF" w:rsidRPr="00707ECF" w:rsidRDefault="00707ECF" w:rsidP="00707ECF">
      <w:pPr>
        <w:rPr>
          <w:rFonts w:ascii="Calibri" w:hAnsi="Calibri" w:cs="Calibri"/>
        </w:rPr>
      </w:pPr>
    </w:p>
    <w:p w:rsidR="00707ECF" w:rsidRPr="00707ECF" w:rsidRDefault="00707ECF" w:rsidP="00707ECF">
      <w:pPr>
        <w:rPr>
          <w:rFonts w:ascii="Calibri" w:hAnsi="Calibri" w:cs="Calibri"/>
        </w:rPr>
      </w:pPr>
    </w:p>
    <w:p w:rsidR="00707ECF" w:rsidRPr="00707ECF" w:rsidRDefault="00707ECF" w:rsidP="00707ECF">
      <w:pPr>
        <w:rPr>
          <w:rFonts w:ascii="Calibri" w:hAnsi="Calibri" w:cs="Calibri"/>
        </w:rPr>
      </w:pPr>
    </w:p>
    <w:p w:rsidR="00707ECF" w:rsidRPr="00707ECF" w:rsidRDefault="00707ECF" w:rsidP="00707ECF">
      <w:pPr>
        <w:rPr>
          <w:rFonts w:ascii="Calibri" w:hAnsi="Calibri" w:cs="Calibri"/>
        </w:rPr>
      </w:pPr>
    </w:p>
    <w:p w:rsidR="00707ECF" w:rsidRPr="00707ECF" w:rsidRDefault="00707ECF" w:rsidP="00707ECF">
      <w:pPr>
        <w:rPr>
          <w:rFonts w:ascii="Calibri" w:hAnsi="Calibri" w:cs="Calibri"/>
        </w:rPr>
      </w:pPr>
    </w:p>
    <w:p w:rsidR="00707ECF" w:rsidRPr="00707ECF" w:rsidRDefault="00707ECF" w:rsidP="00707ECF">
      <w:pPr>
        <w:rPr>
          <w:rFonts w:ascii="Calibri" w:hAnsi="Calibri" w:cs="Calibri"/>
        </w:rPr>
      </w:pPr>
    </w:p>
    <w:p w:rsidR="00707ECF" w:rsidRPr="00707ECF" w:rsidRDefault="00707ECF" w:rsidP="00707ECF">
      <w:pPr>
        <w:rPr>
          <w:rFonts w:ascii="Calibri" w:hAnsi="Calibri" w:cs="Calibri"/>
        </w:rPr>
      </w:pPr>
    </w:p>
    <w:p w:rsidR="00707ECF" w:rsidRPr="00707ECF" w:rsidRDefault="00707ECF" w:rsidP="00707ECF">
      <w:pPr>
        <w:rPr>
          <w:rFonts w:ascii="Calibri" w:hAnsi="Calibri" w:cs="Calibri"/>
        </w:rPr>
      </w:pPr>
    </w:p>
    <w:p w:rsidR="00707ECF" w:rsidRPr="00707ECF" w:rsidRDefault="00707ECF" w:rsidP="00707ECF">
      <w:pPr>
        <w:rPr>
          <w:rFonts w:ascii="Calibri" w:hAnsi="Calibri" w:cs="Calibri"/>
        </w:rPr>
      </w:pPr>
    </w:p>
    <w:p w:rsidR="00707ECF" w:rsidRPr="00707ECF" w:rsidRDefault="00707ECF" w:rsidP="00707ECF">
      <w:pPr>
        <w:rPr>
          <w:rFonts w:ascii="Calibri" w:hAnsi="Calibri" w:cs="Calibri"/>
        </w:rPr>
      </w:pPr>
    </w:p>
    <w:p w:rsidR="00E865AD" w:rsidRPr="00707ECF" w:rsidRDefault="00E865AD" w:rsidP="00707ECF">
      <w:pPr>
        <w:rPr>
          <w:rFonts w:ascii="Calibri" w:hAnsi="Calibri" w:cs="Calibri"/>
        </w:rPr>
        <w:sectPr w:rsidR="00E865AD" w:rsidRPr="00707ECF" w:rsidSect="00760D6B">
          <w:pgSz w:w="11905" w:h="16838"/>
          <w:pgMar w:top="1134" w:right="567" w:bottom="1134" w:left="1701" w:header="720" w:footer="720" w:gutter="0"/>
          <w:cols w:space="720"/>
          <w:noEndnote/>
        </w:sectPr>
      </w:pPr>
    </w:p>
    <w:p w:rsidR="00B1545C" w:rsidRPr="007F6BB0" w:rsidRDefault="00B1545C" w:rsidP="00B1545C">
      <w:pPr>
        <w:widowControl w:val="0"/>
        <w:jc w:val="right"/>
        <w:outlineLvl w:val="1"/>
        <w:rPr>
          <w:sz w:val="28"/>
          <w:szCs w:val="28"/>
        </w:rPr>
      </w:pPr>
      <w:r>
        <w:rPr>
          <w:sz w:val="28"/>
          <w:szCs w:val="28"/>
        </w:rPr>
        <w:lastRenderedPageBreak/>
        <w:t>Пр</w:t>
      </w:r>
      <w:r w:rsidRPr="007F6BB0">
        <w:rPr>
          <w:sz w:val="28"/>
          <w:szCs w:val="28"/>
        </w:rPr>
        <w:t>иложение N 1</w:t>
      </w:r>
    </w:p>
    <w:p w:rsidR="00B1545C" w:rsidRPr="007F6BB0" w:rsidRDefault="00B1545C" w:rsidP="00B1545C">
      <w:pPr>
        <w:widowControl w:val="0"/>
        <w:jc w:val="right"/>
        <w:rPr>
          <w:sz w:val="28"/>
          <w:szCs w:val="28"/>
        </w:rPr>
      </w:pPr>
      <w:r w:rsidRPr="007F6BB0">
        <w:rPr>
          <w:sz w:val="28"/>
          <w:szCs w:val="28"/>
        </w:rPr>
        <w:t>к муниципальной программе</w:t>
      </w:r>
    </w:p>
    <w:p w:rsidR="00B1545C" w:rsidRPr="007F6BB0" w:rsidRDefault="00B1545C" w:rsidP="00B1545C">
      <w:pPr>
        <w:widowControl w:val="0"/>
        <w:jc w:val="right"/>
        <w:rPr>
          <w:sz w:val="28"/>
          <w:szCs w:val="28"/>
        </w:rPr>
      </w:pPr>
      <w:r w:rsidRPr="007F6BB0">
        <w:rPr>
          <w:sz w:val="28"/>
          <w:szCs w:val="28"/>
        </w:rPr>
        <w:t xml:space="preserve"> "Управление</w:t>
      </w:r>
    </w:p>
    <w:p w:rsidR="00B1545C" w:rsidRPr="007F6BB0" w:rsidRDefault="00B1545C" w:rsidP="00B1545C">
      <w:pPr>
        <w:widowControl w:val="0"/>
        <w:jc w:val="right"/>
        <w:rPr>
          <w:sz w:val="28"/>
          <w:szCs w:val="28"/>
        </w:rPr>
      </w:pPr>
      <w:r w:rsidRPr="007F6BB0">
        <w:rPr>
          <w:sz w:val="28"/>
          <w:szCs w:val="28"/>
        </w:rPr>
        <w:t>муниципальными финансами</w:t>
      </w:r>
    </w:p>
    <w:p w:rsidR="00B1545C" w:rsidRPr="007F6BB0" w:rsidRDefault="00B1545C" w:rsidP="00B1545C">
      <w:pPr>
        <w:widowControl w:val="0"/>
        <w:jc w:val="right"/>
        <w:rPr>
          <w:sz w:val="28"/>
          <w:szCs w:val="28"/>
        </w:rPr>
      </w:pPr>
      <w:r w:rsidRPr="007F6BB0">
        <w:rPr>
          <w:sz w:val="28"/>
          <w:szCs w:val="28"/>
        </w:rPr>
        <w:t>Пинежского муниципального района</w:t>
      </w:r>
    </w:p>
    <w:p w:rsidR="00B1545C" w:rsidRPr="007F6BB0" w:rsidRDefault="00B1545C" w:rsidP="00B1545C">
      <w:pPr>
        <w:widowControl w:val="0"/>
        <w:jc w:val="right"/>
        <w:rPr>
          <w:sz w:val="28"/>
          <w:szCs w:val="28"/>
        </w:rPr>
      </w:pPr>
      <w:r w:rsidRPr="007F6BB0">
        <w:rPr>
          <w:sz w:val="28"/>
          <w:szCs w:val="28"/>
        </w:rPr>
        <w:t>(2015 - 20</w:t>
      </w:r>
      <w:r w:rsidR="00045260">
        <w:rPr>
          <w:sz w:val="28"/>
          <w:szCs w:val="28"/>
        </w:rPr>
        <w:t>20</w:t>
      </w:r>
      <w:r w:rsidRPr="007F6BB0">
        <w:rPr>
          <w:sz w:val="28"/>
          <w:szCs w:val="28"/>
        </w:rPr>
        <w:t xml:space="preserve"> годы)"</w:t>
      </w:r>
    </w:p>
    <w:p w:rsidR="00B1545C" w:rsidRPr="007F6BB0" w:rsidRDefault="00B1545C" w:rsidP="00B1545C">
      <w:pPr>
        <w:widowControl w:val="0"/>
        <w:ind w:firstLine="540"/>
        <w:jc w:val="both"/>
        <w:rPr>
          <w:sz w:val="28"/>
          <w:szCs w:val="28"/>
        </w:rPr>
      </w:pPr>
    </w:p>
    <w:p w:rsidR="00B1545C" w:rsidRPr="007F6BB0" w:rsidRDefault="00B1545C" w:rsidP="00B1545C">
      <w:pPr>
        <w:widowControl w:val="0"/>
        <w:jc w:val="center"/>
        <w:rPr>
          <w:sz w:val="28"/>
          <w:szCs w:val="28"/>
        </w:rPr>
      </w:pPr>
      <w:r w:rsidRPr="007F6BB0">
        <w:rPr>
          <w:sz w:val="28"/>
          <w:szCs w:val="28"/>
        </w:rPr>
        <w:t>ПЕРЕЧЕНЬ</w:t>
      </w:r>
    </w:p>
    <w:p w:rsidR="00B1545C" w:rsidRPr="007F6BB0" w:rsidRDefault="00B1545C" w:rsidP="00B1545C">
      <w:pPr>
        <w:widowControl w:val="0"/>
        <w:jc w:val="center"/>
        <w:rPr>
          <w:sz w:val="28"/>
          <w:szCs w:val="28"/>
        </w:rPr>
      </w:pPr>
      <w:r w:rsidRPr="007F6BB0">
        <w:rPr>
          <w:sz w:val="28"/>
          <w:szCs w:val="28"/>
        </w:rPr>
        <w:t>целевых показателей муниципальной программы Пинежского района</w:t>
      </w:r>
    </w:p>
    <w:p w:rsidR="00B1545C" w:rsidRPr="007F6BB0" w:rsidRDefault="00B1545C" w:rsidP="00B1545C">
      <w:pPr>
        <w:widowControl w:val="0"/>
        <w:jc w:val="center"/>
        <w:rPr>
          <w:sz w:val="28"/>
          <w:szCs w:val="28"/>
        </w:rPr>
      </w:pPr>
      <w:r w:rsidRPr="007F6BB0">
        <w:rPr>
          <w:sz w:val="28"/>
          <w:szCs w:val="28"/>
        </w:rPr>
        <w:t>"Управление муниципальными финансами Пинежского муниципального района (2015 - 20</w:t>
      </w:r>
      <w:r w:rsidR="00045260">
        <w:rPr>
          <w:sz w:val="28"/>
          <w:szCs w:val="28"/>
        </w:rPr>
        <w:t>20</w:t>
      </w:r>
      <w:r w:rsidRPr="007F6BB0">
        <w:rPr>
          <w:sz w:val="28"/>
          <w:szCs w:val="28"/>
        </w:rPr>
        <w:t xml:space="preserve"> годы)"</w:t>
      </w:r>
    </w:p>
    <w:p w:rsidR="00B1545C" w:rsidRPr="007F6BB0" w:rsidRDefault="00B1545C" w:rsidP="00B1545C">
      <w:pPr>
        <w:widowControl w:val="0"/>
        <w:ind w:firstLine="540"/>
        <w:jc w:val="both"/>
        <w:rPr>
          <w:sz w:val="28"/>
          <w:szCs w:val="28"/>
        </w:rPr>
      </w:pPr>
    </w:p>
    <w:p w:rsidR="00B1545C" w:rsidRDefault="00B1545C" w:rsidP="000B3CC1">
      <w:pPr>
        <w:widowControl w:val="0"/>
        <w:ind w:firstLine="540"/>
        <w:jc w:val="center"/>
        <w:rPr>
          <w:sz w:val="28"/>
          <w:szCs w:val="28"/>
        </w:rPr>
      </w:pPr>
      <w:r w:rsidRPr="007F6BB0">
        <w:rPr>
          <w:sz w:val="28"/>
          <w:szCs w:val="28"/>
        </w:rPr>
        <w:t>Ответственный исполнитель – комите</w:t>
      </w:r>
      <w:r>
        <w:rPr>
          <w:sz w:val="28"/>
          <w:szCs w:val="28"/>
        </w:rPr>
        <w:t>т по финансам</w:t>
      </w:r>
    </w:p>
    <w:p w:rsidR="000B3CC1" w:rsidRPr="007F6BB0" w:rsidRDefault="000B3CC1" w:rsidP="000B3CC1">
      <w:pPr>
        <w:widowControl w:val="0"/>
        <w:ind w:firstLine="540"/>
        <w:jc w:val="center"/>
        <w:rPr>
          <w:sz w:val="28"/>
          <w:szCs w:val="28"/>
        </w:rPr>
      </w:pPr>
    </w:p>
    <w:p w:rsidR="000B3CC1" w:rsidRPr="000B3CC1" w:rsidRDefault="000B3CC1" w:rsidP="000B3CC1">
      <w:pPr>
        <w:jc w:val="center"/>
        <w:rPr>
          <w:b/>
          <w:i/>
        </w:rPr>
      </w:pPr>
      <w:r w:rsidRPr="000B3CC1">
        <w:rPr>
          <w:i/>
          <w:color w:val="000000"/>
        </w:rPr>
        <w:t>(в ред. постановлений администрации МО «Пинежский район»</w:t>
      </w:r>
      <w:r>
        <w:rPr>
          <w:i/>
          <w:color w:val="000000"/>
        </w:rPr>
        <w:t xml:space="preserve"> </w:t>
      </w:r>
      <w:r w:rsidRPr="000B3CC1">
        <w:rPr>
          <w:i/>
          <w:color w:val="000000"/>
        </w:rPr>
        <w:t>от 25.11.2015 г. № 0785-па</w:t>
      </w:r>
      <w:r w:rsidR="00796E6A">
        <w:rPr>
          <w:i/>
          <w:color w:val="000000"/>
        </w:rPr>
        <w:t>, от 28.11.2016 №1215-па</w:t>
      </w:r>
      <w:r w:rsidR="00045260">
        <w:rPr>
          <w:i/>
          <w:color w:val="000000"/>
        </w:rPr>
        <w:t>, от</w:t>
      </w:r>
      <w:r w:rsidR="00C55EEF">
        <w:rPr>
          <w:i/>
          <w:color w:val="000000"/>
        </w:rPr>
        <w:t xml:space="preserve"> 08.11.2017 №1006-па</w:t>
      </w:r>
      <w:r w:rsidR="004C400C">
        <w:rPr>
          <w:i/>
          <w:color w:val="000000"/>
        </w:rPr>
        <w:t>, от 22.03.2018 №0230-па</w:t>
      </w:r>
      <w:r w:rsidRPr="000B3CC1">
        <w:rPr>
          <w:i/>
          <w:color w:val="000000"/>
        </w:rPr>
        <w:t>)</w:t>
      </w:r>
    </w:p>
    <w:p w:rsidR="00B1545C" w:rsidRDefault="00B1545C" w:rsidP="00B1545C">
      <w:pPr>
        <w:widowControl w:val="0"/>
        <w:jc w:val="both"/>
        <w:rPr>
          <w:rFonts w:ascii="Calibri" w:hAnsi="Calibri" w:cs="Calibri"/>
        </w:rPr>
      </w:pPr>
    </w:p>
    <w:p w:rsidR="00B1545C" w:rsidRDefault="00B1545C" w:rsidP="00B1545C">
      <w:pPr>
        <w:widowControl w:val="0"/>
        <w:ind w:firstLine="540"/>
        <w:jc w:val="both"/>
        <w:rPr>
          <w:rFonts w:ascii="Calibri" w:hAnsi="Calibri" w:cs="Calibri"/>
        </w:rPr>
      </w:pPr>
    </w:p>
    <w:tbl>
      <w:tblPr>
        <w:tblW w:w="14940" w:type="dxa"/>
        <w:tblInd w:w="102" w:type="dxa"/>
        <w:tblLayout w:type="fixed"/>
        <w:tblCellMar>
          <w:top w:w="75" w:type="dxa"/>
          <w:left w:w="0" w:type="dxa"/>
          <w:bottom w:w="75" w:type="dxa"/>
          <w:right w:w="0" w:type="dxa"/>
        </w:tblCellMar>
        <w:tblLook w:val="0000"/>
      </w:tblPr>
      <w:tblGrid>
        <w:gridCol w:w="5387"/>
        <w:gridCol w:w="1701"/>
        <w:gridCol w:w="1138"/>
        <w:gridCol w:w="1417"/>
        <w:gridCol w:w="1130"/>
        <w:gridCol w:w="1001"/>
        <w:gridCol w:w="73"/>
        <w:gridCol w:w="12"/>
        <w:gridCol w:w="12"/>
        <w:gridCol w:w="943"/>
        <w:gridCol w:w="992"/>
        <w:gridCol w:w="50"/>
        <w:gridCol w:w="1084"/>
      </w:tblGrid>
      <w:tr w:rsidR="00B1545C" w:rsidRPr="007F6BB0" w:rsidTr="007B167C">
        <w:trPr>
          <w:trHeight w:val="100"/>
        </w:trPr>
        <w:tc>
          <w:tcPr>
            <w:tcW w:w="53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545C" w:rsidRPr="007F6BB0" w:rsidRDefault="00B1545C" w:rsidP="00B1545C">
            <w:pPr>
              <w:widowControl w:val="0"/>
              <w:rPr>
                <w:sz w:val="28"/>
                <w:szCs w:val="28"/>
              </w:rPr>
            </w:pPr>
            <w:r w:rsidRPr="007F6BB0">
              <w:rPr>
                <w:sz w:val="28"/>
                <w:szCs w:val="28"/>
              </w:rPr>
              <w:t>Наименование целевого показателя</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545C" w:rsidRPr="007F6BB0" w:rsidRDefault="00B1545C" w:rsidP="00B1545C">
            <w:pPr>
              <w:widowControl w:val="0"/>
              <w:jc w:val="center"/>
              <w:rPr>
                <w:sz w:val="28"/>
                <w:szCs w:val="28"/>
              </w:rPr>
            </w:pPr>
            <w:r w:rsidRPr="007F6BB0">
              <w:rPr>
                <w:sz w:val="28"/>
                <w:szCs w:val="28"/>
              </w:rPr>
              <w:t>Единица измерения</w:t>
            </w:r>
          </w:p>
        </w:tc>
        <w:tc>
          <w:tcPr>
            <w:tcW w:w="785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545C" w:rsidRPr="007F6BB0" w:rsidRDefault="00B1545C" w:rsidP="00B1545C">
            <w:pPr>
              <w:widowControl w:val="0"/>
              <w:jc w:val="center"/>
              <w:rPr>
                <w:sz w:val="28"/>
                <w:szCs w:val="28"/>
              </w:rPr>
            </w:pPr>
            <w:r w:rsidRPr="007F6BB0">
              <w:rPr>
                <w:sz w:val="28"/>
                <w:szCs w:val="28"/>
              </w:rPr>
              <w:t>Значения целевых показателей</w:t>
            </w:r>
          </w:p>
        </w:tc>
      </w:tr>
      <w:tr w:rsidR="00D910E9" w:rsidRPr="007F6BB0" w:rsidTr="007B167C">
        <w:trPr>
          <w:trHeight w:val="100"/>
        </w:trPr>
        <w:tc>
          <w:tcPr>
            <w:tcW w:w="53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0E9" w:rsidRPr="007F6BB0" w:rsidRDefault="00D910E9" w:rsidP="00B1545C">
            <w:pPr>
              <w:widowControl w:val="0"/>
              <w:ind w:firstLine="540"/>
              <w:jc w:val="both"/>
              <w:rPr>
                <w:sz w:val="28"/>
                <w:szCs w:val="28"/>
              </w:rPr>
            </w:pP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0E9" w:rsidRPr="007F6BB0" w:rsidRDefault="00D910E9" w:rsidP="00B1545C">
            <w:pPr>
              <w:widowControl w:val="0"/>
              <w:ind w:firstLine="540"/>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0E9" w:rsidRPr="007F6BB0" w:rsidRDefault="00D910E9" w:rsidP="007B167C">
            <w:pPr>
              <w:widowControl w:val="0"/>
              <w:ind w:right="-58"/>
              <w:rPr>
                <w:sz w:val="28"/>
                <w:szCs w:val="28"/>
              </w:rPr>
            </w:pPr>
            <w:r>
              <w:rPr>
                <w:sz w:val="28"/>
                <w:szCs w:val="28"/>
              </w:rPr>
              <w:t>базовый 2014</w:t>
            </w:r>
            <w:r w:rsidRPr="007F6BB0">
              <w:rPr>
                <w:sz w:val="28"/>
                <w:szCs w:val="28"/>
              </w:rPr>
              <w:t xml:space="preserve"> г.</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0E9" w:rsidRPr="007F6BB0" w:rsidRDefault="00D910E9" w:rsidP="00B1545C">
            <w:pPr>
              <w:widowControl w:val="0"/>
              <w:rPr>
                <w:sz w:val="28"/>
                <w:szCs w:val="28"/>
              </w:rPr>
            </w:pPr>
            <w:r>
              <w:rPr>
                <w:sz w:val="28"/>
                <w:szCs w:val="28"/>
              </w:rPr>
              <w:t>2015</w:t>
            </w:r>
            <w:r w:rsidRPr="007F6BB0">
              <w:rPr>
                <w:sz w:val="28"/>
                <w:szCs w:val="28"/>
              </w:rPr>
              <w:t xml:space="preserve"> г.</w:t>
            </w:r>
          </w:p>
        </w:tc>
        <w:tc>
          <w:tcPr>
            <w:tcW w:w="11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0E9" w:rsidRPr="007F6BB0" w:rsidRDefault="00D910E9" w:rsidP="00B1545C">
            <w:pPr>
              <w:widowControl w:val="0"/>
              <w:rPr>
                <w:sz w:val="28"/>
                <w:szCs w:val="28"/>
              </w:rPr>
            </w:pPr>
            <w:r>
              <w:rPr>
                <w:sz w:val="28"/>
                <w:szCs w:val="28"/>
              </w:rPr>
              <w:t>2016</w:t>
            </w:r>
            <w:r w:rsidRPr="007F6BB0">
              <w:rPr>
                <w:sz w:val="28"/>
                <w:szCs w:val="28"/>
              </w:rPr>
              <w:t xml:space="preserve"> г.</w:t>
            </w:r>
          </w:p>
        </w:tc>
        <w:tc>
          <w:tcPr>
            <w:tcW w:w="10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0E9" w:rsidRPr="007F6BB0" w:rsidRDefault="00D910E9" w:rsidP="00B1545C">
            <w:pPr>
              <w:widowControl w:val="0"/>
              <w:rPr>
                <w:sz w:val="28"/>
                <w:szCs w:val="28"/>
              </w:rPr>
            </w:pPr>
            <w:r>
              <w:rPr>
                <w:sz w:val="28"/>
                <w:szCs w:val="28"/>
              </w:rPr>
              <w:t>2017</w:t>
            </w:r>
            <w:r w:rsidRPr="007F6BB0">
              <w:rPr>
                <w:sz w:val="28"/>
                <w:szCs w:val="28"/>
              </w:rPr>
              <w:t xml:space="preserve"> г.</w:t>
            </w:r>
          </w:p>
        </w:tc>
        <w:tc>
          <w:tcPr>
            <w:tcW w:w="1040" w:type="dxa"/>
            <w:gridSpan w:val="4"/>
            <w:tcBorders>
              <w:top w:val="single" w:sz="4" w:space="0" w:color="auto"/>
              <w:left w:val="single" w:sz="4" w:space="0" w:color="auto"/>
              <w:bottom w:val="single" w:sz="4" w:space="0" w:color="auto"/>
              <w:right w:val="single" w:sz="4" w:space="0" w:color="auto"/>
            </w:tcBorders>
          </w:tcPr>
          <w:p w:rsidR="00D910E9" w:rsidRPr="007F6BB0" w:rsidRDefault="00D910E9" w:rsidP="00D910E9">
            <w:pPr>
              <w:widowControl w:val="0"/>
              <w:rPr>
                <w:sz w:val="28"/>
                <w:szCs w:val="28"/>
              </w:rPr>
            </w:pPr>
            <w:r>
              <w:rPr>
                <w:sz w:val="28"/>
                <w:szCs w:val="28"/>
              </w:rPr>
              <w:t>2018 г.</w:t>
            </w:r>
          </w:p>
        </w:tc>
        <w:tc>
          <w:tcPr>
            <w:tcW w:w="992" w:type="dxa"/>
            <w:tcBorders>
              <w:top w:val="single" w:sz="4" w:space="0" w:color="auto"/>
              <w:left w:val="single" w:sz="4" w:space="0" w:color="auto"/>
              <w:bottom w:val="single" w:sz="4" w:space="0" w:color="auto"/>
              <w:right w:val="single" w:sz="4" w:space="0" w:color="auto"/>
            </w:tcBorders>
          </w:tcPr>
          <w:p w:rsidR="00D910E9" w:rsidRPr="007F6BB0" w:rsidRDefault="00D910E9" w:rsidP="00D910E9">
            <w:pPr>
              <w:widowControl w:val="0"/>
              <w:rPr>
                <w:sz w:val="28"/>
                <w:szCs w:val="28"/>
              </w:rPr>
            </w:pPr>
            <w:r>
              <w:rPr>
                <w:sz w:val="28"/>
                <w:szCs w:val="28"/>
              </w:rPr>
              <w:t>2019 г.</w:t>
            </w:r>
          </w:p>
        </w:tc>
        <w:tc>
          <w:tcPr>
            <w:tcW w:w="1134" w:type="dxa"/>
            <w:gridSpan w:val="2"/>
            <w:tcBorders>
              <w:top w:val="single" w:sz="4" w:space="0" w:color="auto"/>
              <w:left w:val="single" w:sz="4" w:space="0" w:color="auto"/>
              <w:bottom w:val="single" w:sz="4" w:space="0" w:color="auto"/>
              <w:right w:val="single" w:sz="4" w:space="0" w:color="auto"/>
            </w:tcBorders>
          </w:tcPr>
          <w:p w:rsidR="00D910E9" w:rsidRPr="007F6BB0" w:rsidRDefault="00D910E9" w:rsidP="00D910E9">
            <w:pPr>
              <w:widowControl w:val="0"/>
              <w:rPr>
                <w:sz w:val="28"/>
                <w:szCs w:val="28"/>
              </w:rPr>
            </w:pPr>
            <w:r>
              <w:rPr>
                <w:sz w:val="28"/>
                <w:szCs w:val="28"/>
              </w:rPr>
              <w:t>2020 г.</w:t>
            </w:r>
          </w:p>
        </w:tc>
      </w:tr>
      <w:tr w:rsidR="00D910E9" w:rsidRPr="007F6BB0" w:rsidTr="007B167C">
        <w:trPr>
          <w:trHeight w:val="50"/>
        </w:trPr>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0E9" w:rsidRPr="007F6BB0" w:rsidRDefault="00D910E9" w:rsidP="00B1545C">
            <w:pPr>
              <w:widowControl w:val="0"/>
              <w:jc w:val="center"/>
              <w:rPr>
                <w:sz w:val="28"/>
                <w:szCs w:val="28"/>
              </w:rPr>
            </w:pPr>
            <w:r w:rsidRPr="007F6BB0">
              <w:rPr>
                <w:sz w:val="28"/>
                <w:szCs w:val="28"/>
              </w:rPr>
              <w:t>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0E9" w:rsidRPr="007F6BB0" w:rsidRDefault="00D910E9" w:rsidP="00B1545C">
            <w:pPr>
              <w:widowControl w:val="0"/>
              <w:jc w:val="center"/>
              <w:rPr>
                <w:sz w:val="28"/>
                <w:szCs w:val="28"/>
              </w:rPr>
            </w:pPr>
            <w:r w:rsidRPr="007F6BB0">
              <w:rPr>
                <w:sz w:val="28"/>
                <w:szCs w:val="28"/>
              </w:rPr>
              <w:t>2</w:t>
            </w:r>
          </w:p>
        </w:tc>
        <w:tc>
          <w:tcPr>
            <w:tcW w:w="11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0E9" w:rsidRPr="007F6BB0" w:rsidRDefault="00D910E9" w:rsidP="00B1545C">
            <w:pPr>
              <w:widowControl w:val="0"/>
              <w:jc w:val="center"/>
              <w:rPr>
                <w:sz w:val="28"/>
                <w:szCs w:val="28"/>
              </w:rPr>
            </w:pPr>
            <w:r w:rsidRPr="007F6BB0">
              <w:rPr>
                <w:sz w:val="28"/>
                <w:szCs w:val="28"/>
              </w:rPr>
              <w:t>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0E9" w:rsidRPr="007F6BB0" w:rsidRDefault="00D910E9" w:rsidP="00B1545C">
            <w:pPr>
              <w:widowControl w:val="0"/>
              <w:jc w:val="center"/>
              <w:rPr>
                <w:sz w:val="28"/>
                <w:szCs w:val="28"/>
              </w:rPr>
            </w:pPr>
            <w:r w:rsidRPr="007F6BB0">
              <w:rPr>
                <w:sz w:val="28"/>
                <w:szCs w:val="28"/>
              </w:rPr>
              <w:t>4</w:t>
            </w:r>
          </w:p>
        </w:tc>
        <w:tc>
          <w:tcPr>
            <w:tcW w:w="11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0E9" w:rsidRPr="007F6BB0" w:rsidRDefault="00D910E9" w:rsidP="00B1545C">
            <w:pPr>
              <w:widowControl w:val="0"/>
              <w:jc w:val="center"/>
              <w:rPr>
                <w:sz w:val="28"/>
                <w:szCs w:val="28"/>
              </w:rPr>
            </w:pPr>
            <w:r w:rsidRPr="007F6BB0">
              <w:rPr>
                <w:sz w:val="28"/>
                <w:szCs w:val="28"/>
              </w:rPr>
              <w:t>5</w:t>
            </w:r>
          </w:p>
        </w:tc>
        <w:tc>
          <w:tcPr>
            <w:tcW w:w="10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0E9" w:rsidRPr="007F6BB0" w:rsidRDefault="00D910E9" w:rsidP="00D910E9">
            <w:pPr>
              <w:widowControl w:val="0"/>
              <w:jc w:val="center"/>
              <w:rPr>
                <w:sz w:val="28"/>
                <w:szCs w:val="28"/>
              </w:rPr>
            </w:pPr>
            <w:r>
              <w:rPr>
                <w:sz w:val="28"/>
                <w:szCs w:val="28"/>
              </w:rPr>
              <w:t>6</w:t>
            </w:r>
          </w:p>
        </w:tc>
        <w:tc>
          <w:tcPr>
            <w:tcW w:w="1040" w:type="dxa"/>
            <w:gridSpan w:val="4"/>
            <w:tcBorders>
              <w:top w:val="single" w:sz="4" w:space="0" w:color="auto"/>
              <w:left w:val="single" w:sz="4" w:space="0" w:color="auto"/>
              <w:bottom w:val="single" w:sz="4" w:space="0" w:color="auto"/>
              <w:right w:val="single" w:sz="4" w:space="0" w:color="auto"/>
            </w:tcBorders>
          </w:tcPr>
          <w:p w:rsidR="00D910E9" w:rsidRPr="007F6BB0" w:rsidRDefault="00D910E9" w:rsidP="00D910E9">
            <w:pPr>
              <w:widowControl w:val="0"/>
              <w:jc w:val="center"/>
              <w:rPr>
                <w:sz w:val="28"/>
                <w:szCs w:val="28"/>
              </w:rPr>
            </w:pPr>
            <w:r>
              <w:rPr>
                <w:sz w:val="28"/>
                <w:szCs w:val="28"/>
              </w:rPr>
              <w:t>7</w:t>
            </w:r>
          </w:p>
        </w:tc>
        <w:tc>
          <w:tcPr>
            <w:tcW w:w="992" w:type="dxa"/>
            <w:tcBorders>
              <w:top w:val="single" w:sz="4" w:space="0" w:color="auto"/>
              <w:left w:val="single" w:sz="4" w:space="0" w:color="auto"/>
              <w:bottom w:val="single" w:sz="4" w:space="0" w:color="auto"/>
              <w:right w:val="single" w:sz="4" w:space="0" w:color="auto"/>
            </w:tcBorders>
          </w:tcPr>
          <w:p w:rsidR="00D910E9" w:rsidRPr="007F6BB0" w:rsidRDefault="00D910E9" w:rsidP="00B1545C">
            <w:pPr>
              <w:widowControl w:val="0"/>
              <w:jc w:val="center"/>
              <w:rPr>
                <w:sz w:val="28"/>
                <w:szCs w:val="28"/>
              </w:rPr>
            </w:pPr>
            <w:r>
              <w:rPr>
                <w:sz w:val="28"/>
                <w:szCs w:val="28"/>
              </w:rPr>
              <w:t>8</w:t>
            </w:r>
          </w:p>
        </w:tc>
        <w:tc>
          <w:tcPr>
            <w:tcW w:w="1134" w:type="dxa"/>
            <w:gridSpan w:val="2"/>
            <w:tcBorders>
              <w:top w:val="single" w:sz="4" w:space="0" w:color="auto"/>
              <w:left w:val="single" w:sz="4" w:space="0" w:color="auto"/>
              <w:bottom w:val="single" w:sz="4" w:space="0" w:color="auto"/>
              <w:right w:val="single" w:sz="4" w:space="0" w:color="auto"/>
            </w:tcBorders>
          </w:tcPr>
          <w:p w:rsidR="00D910E9" w:rsidRPr="007F6BB0" w:rsidRDefault="00D910E9" w:rsidP="00D910E9">
            <w:pPr>
              <w:widowControl w:val="0"/>
              <w:jc w:val="center"/>
              <w:rPr>
                <w:sz w:val="28"/>
                <w:szCs w:val="28"/>
              </w:rPr>
            </w:pPr>
            <w:r>
              <w:rPr>
                <w:sz w:val="28"/>
                <w:szCs w:val="28"/>
              </w:rPr>
              <w:t>9</w:t>
            </w:r>
          </w:p>
        </w:tc>
      </w:tr>
      <w:tr w:rsidR="00B1545C" w:rsidRPr="007F6BB0" w:rsidTr="007B167C">
        <w:trPr>
          <w:trHeight w:val="50"/>
        </w:trPr>
        <w:tc>
          <w:tcPr>
            <w:tcW w:w="1494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167C" w:rsidRPr="007B167C" w:rsidRDefault="00B1545C" w:rsidP="007B167C">
            <w:pPr>
              <w:pStyle w:val="a9"/>
              <w:widowControl w:val="0"/>
              <w:numPr>
                <w:ilvl w:val="0"/>
                <w:numId w:val="2"/>
              </w:numPr>
              <w:jc w:val="center"/>
              <w:outlineLvl w:val="2"/>
              <w:rPr>
                <w:sz w:val="28"/>
                <w:szCs w:val="28"/>
              </w:rPr>
            </w:pPr>
            <w:bookmarkStart w:id="0" w:name="Par468"/>
            <w:bookmarkEnd w:id="0"/>
            <w:r w:rsidRPr="007B167C">
              <w:rPr>
                <w:sz w:val="28"/>
                <w:szCs w:val="28"/>
              </w:rPr>
              <w:t>Муниципальная программа "Управление муниципальными финансами Пинежского м</w:t>
            </w:r>
            <w:r w:rsidR="00741EA6" w:rsidRPr="007B167C">
              <w:rPr>
                <w:sz w:val="28"/>
                <w:szCs w:val="28"/>
              </w:rPr>
              <w:t xml:space="preserve">униципального района </w:t>
            </w:r>
          </w:p>
          <w:p w:rsidR="00B1545C" w:rsidRPr="007B167C" w:rsidRDefault="00DC390D" w:rsidP="00DC390D">
            <w:pPr>
              <w:pStyle w:val="a9"/>
              <w:widowControl w:val="0"/>
              <w:ind w:left="1080"/>
              <w:outlineLvl w:val="2"/>
              <w:rPr>
                <w:sz w:val="28"/>
                <w:szCs w:val="28"/>
              </w:rPr>
            </w:pPr>
            <w:r>
              <w:rPr>
                <w:sz w:val="28"/>
                <w:szCs w:val="28"/>
              </w:rPr>
              <w:t xml:space="preserve">                                                                                      </w:t>
            </w:r>
            <w:r w:rsidR="00741EA6" w:rsidRPr="007B167C">
              <w:rPr>
                <w:sz w:val="28"/>
                <w:szCs w:val="28"/>
              </w:rPr>
              <w:t>(2015 - 2020</w:t>
            </w:r>
            <w:r w:rsidR="00B1545C" w:rsidRPr="007B167C">
              <w:rPr>
                <w:sz w:val="28"/>
                <w:szCs w:val="28"/>
              </w:rPr>
              <w:t xml:space="preserve"> годы)"</w:t>
            </w:r>
          </w:p>
        </w:tc>
      </w:tr>
      <w:tr w:rsidR="00D910E9" w:rsidRPr="007F6BB0" w:rsidTr="007B167C">
        <w:trPr>
          <w:trHeight w:val="50"/>
        </w:trPr>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0E9" w:rsidRPr="007F6BB0" w:rsidRDefault="00A5243F" w:rsidP="00B1545C">
            <w:pPr>
              <w:widowControl w:val="0"/>
              <w:rPr>
                <w:sz w:val="28"/>
                <w:szCs w:val="28"/>
              </w:rPr>
            </w:pPr>
            <w:bookmarkStart w:id="1" w:name="Par493"/>
            <w:bookmarkEnd w:id="1"/>
            <w:r>
              <w:rPr>
                <w:sz w:val="28"/>
                <w:szCs w:val="28"/>
              </w:rPr>
              <w:t>1</w:t>
            </w:r>
            <w:r w:rsidR="00D910E9" w:rsidRPr="007F6BB0">
              <w:rPr>
                <w:sz w:val="28"/>
                <w:szCs w:val="28"/>
              </w:rPr>
              <w:t>. И</w:t>
            </w:r>
            <w:r w:rsidR="00D910E9">
              <w:rPr>
                <w:sz w:val="28"/>
                <w:szCs w:val="28"/>
              </w:rPr>
              <w:t>сполнение районного</w:t>
            </w:r>
            <w:r w:rsidR="00D910E9" w:rsidRPr="007F6BB0">
              <w:rPr>
                <w:sz w:val="28"/>
                <w:szCs w:val="28"/>
              </w:rPr>
              <w:t xml:space="preserve"> бюджета по налоговым и неналоговым доходам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0E9" w:rsidRPr="007F6BB0" w:rsidRDefault="00D910E9" w:rsidP="00B1545C">
            <w:pPr>
              <w:widowControl w:val="0"/>
              <w:jc w:val="center"/>
              <w:rPr>
                <w:sz w:val="28"/>
                <w:szCs w:val="28"/>
              </w:rPr>
            </w:pPr>
            <w:r w:rsidRPr="007F6BB0">
              <w:rPr>
                <w:sz w:val="28"/>
                <w:szCs w:val="28"/>
              </w:rPr>
              <w:t>процентов</w:t>
            </w:r>
          </w:p>
        </w:tc>
        <w:tc>
          <w:tcPr>
            <w:tcW w:w="11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0E9" w:rsidRPr="007F6BB0" w:rsidRDefault="00D910E9" w:rsidP="00B1545C">
            <w:pPr>
              <w:widowControl w:val="0"/>
              <w:jc w:val="center"/>
              <w:rPr>
                <w:sz w:val="28"/>
                <w:szCs w:val="28"/>
              </w:rPr>
            </w:pPr>
            <w:r w:rsidRPr="007F6BB0">
              <w:rPr>
                <w:sz w:val="28"/>
                <w:szCs w:val="28"/>
              </w:rPr>
              <w:t>100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0E9" w:rsidRPr="007F6BB0" w:rsidRDefault="00D910E9" w:rsidP="00B1545C">
            <w:pPr>
              <w:widowControl w:val="0"/>
              <w:jc w:val="center"/>
              <w:rPr>
                <w:sz w:val="28"/>
                <w:szCs w:val="28"/>
              </w:rPr>
            </w:pPr>
            <w:r w:rsidRPr="007F6BB0">
              <w:rPr>
                <w:sz w:val="28"/>
                <w:szCs w:val="28"/>
              </w:rPr>
              <w:t>100</w:t>
            </w:r>
          </w:p>
        </w:tc>
        <w:tc>
          <w:tcPr>
            <w:tcW w:w="11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0E9" w:rsidRPr="007F6BB0" w:rsidRDefault="00D910E9" w:rsidP="00B1545C">
            <w:pPr>
              <w:widowControl w:val="0"/>
              <w:jc w:val="center"/>
              <w:rPr>
                <w:sz w:val="28"/>
                <w:szCs w:val="28"/>
              </w:rPr>
            </w:pPr>
            <w:r w:rsidRPr="007F6BB0">
              <w:rPr>
                <w:sz w:val="28"/>
                <w:szCs w:val="28"/>
              </w:rPr>
              <w:t>100</w:t>
            </w:r>
          </w:p>
        </w:tc>
        <w:tc>
          <w:tcPr>
            <w:tcW w:w="10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0E9" w:rsidRPr="007F6BB0" w:rsidRDefault="00D910E9" w:rsidP="00B1545C">
            <w:pPr>
              <w:widowControl w:val="0"/>
              <w:jc w:val="center"/>
              <w:rPr>
                <w:sz w:val="28"/>
                <w:szCs w:val="28"/>
              </w:rPr>
            </w:pPr>
            <w:r w:rsidRPr="007F6BB0">
              <w:rPr>
                <w:sz w:val="28"/>
                <w:szCs w:val="28"/>
              </w:rPr>
              <w:t>100</w:t>
            </w:r>
          </w:p>
        </w:tc>
        <w:tc>
          <w:tcPr>
            <w:tcW w:w="955" w:type="dxa"/>
            <w:gridSpan w:val="2"/>
            <w:tcBorders>
              <w:top w:val="single" w:sz="4" w:space="0" w:color="auto"/>
              <w:left w:val="single" w:sz="4" w:space="0" w:color="auto"/>
              <w:bottom w:val="single" w:sz="4" w:space="0" w:color="auto"/>
              <w:right w:val="single" w:sz="4" w:space="0" w:color="auto"/>
            </w:tcBorders>
          </w:tcPr>
          <w:p w:rsidR="00D910E9" w:rsidRPr="007F6BB0" w:rsidRDefault="008F6022" w:rsidP="00D910E9">
            <w:pPr>
              <w:widowControl w:val="0"/>
              <w:jc w:val="center"/>
              <w:rPr>
                <w:sz w:val="28"/>
                <w:szCs w:val="28"/>
              </w:rPr>
            </w:pPr>
            <w:r>
              <w:rPr>
                <w:sz w:val="28"/>
                <w:szCs w:val="28"/>
              </w:rPr>
              <w:t>100</w:t>
            </w:r>
          </w:p>
        </w:tc>
        <w:tc>
          <w:tcPr>
            <w:tcW w:w="992" w:type="dxa"/>
            <w:tcBorders>
              <w:top w:val="single" w:sz="4" w:space="0" w:color="auto"/>
              <w:left w:val="single" w:sz="4" w:space="0" w:color="auto"/>
              <w:bottom w:val="single" w:sz="4" w:space="0" w:color="auto"/>
              <w:right w:val="single" w:sz="4" w:space="0" w:color="auto"/>
            </w:tcBorders>
          </w:tcPr>
          <w:p w:rsidR="00D910E9" w:rsidRPr="007F6BB0" w:rsidRDefault="008F6022" w:rsidP="00D910E9">
            <w:pPr>
              <w:widowControl w:val="0"/>
              <w:jc w:val="center"/>
              <w:rPr>
                <w:sz w:val="28"/>
                <w:szCs w:val="28"/>
              </w:rPr>
            </w:pPr>
            <w:r>
              <w:rPr>
                <w:sz w:val="28"/>
                <w:szCs w:val="28"/>
              </w:rPr>
              <w:t>100</w:t>
            </w:r>
          </w:p>
        </w:tc>
        <w:tc>
          <w:tcPr>
            <w:tcW w:w="1134" w:type="dxa"/>
            <w:gridSpan w:val="2"/>
            <w:tcBorders>
              <w:top w:val="single" w:sz="4" w:space="0" w:color="auto"/>
              <w:left w:val="single" w:sz="4" w:space="0" w:color="auto"/>
              <w:bottom w:val="single" w:sz="4" w:space="0" w:color="auto"/>
              <w:right w:val="single" w:sz="4" w:space="0" w:color="auto"/>
            </w:tcBorders>
          </w:tcPr>
          <w:p w:rsidR="00D910E9" w:rsidRPr="007F6BB0" w:rsidRDefault="008F6022" w:rsidP="00D910E9">
            <w:pPr>
              <w:widowControl w:val="0"/>
              <w:jc w:val="center"/>
              <w:rPr>
                <w:sz w:val="28"/>
                <w:szCs w:val="28"/>
              </w:rPr>
            </w:pPr>
            <w:r>
              <w:rPr>
                <w:sz w:val="28"/>
                <w:szCs w:val="28"/>
              </w:rPr>
              <w:t>100</w:t>
            </w:r>
          </w:p>
        </w:tc>
      </w:tr>
      <w:tr w:rsidR="005737CD" w:rsidRPr="007F6BB0" w:rsidTr="007B167C">
        <w:trPr>
          <w:trHeight w:val="50"/>
        </w:trPr>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37CD" w:rsidRPr="007F6BB0" w:rsidRDefault="005737CD" w:rsidP="00B1545C">
            <w:pPr>
              <w:widowControl w:val="0"/>
              <w:rPr>
                <w:sz w:val="28"/>
                <w:szCs w:val="28"/>
              </w:rPr>
            </w:pPr>
            <w:r>
              <w:rPr>
                <w:sz w:val="28"/>
                <w:szCs w:val="28"/>
              </w:rPr>
              <w:t>2</w:t>
            </w:r>
            <w:r w:rsidRPr="007F6BB0">
              <w:rPr>
                <w:sz w:val="28"/>
                <w:szCs w:val="28"/>
              </w:rPr>
              <w:t>. Критерий выравнивания расчетной бюджетной обеспеченности муниципальных образований поселений Пинежск</w:t>
            </w:r>
            <w:r>
              <w:rPr>
                <w:sz w:val="28"/>
                <w:szCs w:val="28"/>
              </w:rPr>
              <w:t>ого района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37CD" w:rsidRPr="007F6BB0" w:rsidRDefault="005737CD" w:rsidP="00A5243F">
            <w:pPr>
              <w:widowControl w:val="0"/>
              <w:ind w:left="-102" w:right="-62"/>
              <w:jc w:val="center"/>
              <w:rPr>
                <w:sz w:val="28"/>
                <w:szCs w:val="28"/>
              </w:rPr>
            </w:pPr>
            <w:r w:rsidRPr="007F6BB0">
              <w:rPr>
                <w:sz w:val="28"/>
                <w:szCs w:val="28"/>
              </w:rPr>
              <w:t>коэффициент</w:t>
            </w:r>
          </w:p>
        </w:tc>
        <w:tc>
          <w:tcPr>
            <w:tcW w:w="11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37CD" w:rsidRPr="007F6BB0" w:rsidRDefault="005737CD" w:rsidP="00544452">
            <w:pPr>
              <w:widowControl w:val="0"/>
              <w:jc w:val="center"/>
              <w:rPr>
                <w:sz w:val="28"/>
                <w:szCs w:val="28"/>
              </w:rPr>
            </w:pPr>
            <w:r w:rsidRPr="007F6BB0">
              <w:rPr>
                <w:sz w:val="28"/>
                <w:szCs w:val="28"/>
              </w:rPr>
              <w:t>1,0</w:t>
            </w:r>
            <w:r>
              <w:rPr>
                <w:sz w:val="28"/>
                <w:szCs w:val="28"/>
              </w:rPr>
              <w:t>18</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37CD" w:rsidRPr="007F6BB0" w:rsidRDefault="005737CD" w:rsidP="00544452">
            <w:pPr>
              <w:widowControl w:val="0"/>
              <w:jc w:val="center"/>
              <w:rPr>
                <w:sz w:val="28"/>
                <w:szCs w:val="28"/>
              </w:rPr>
            </w:pPr>
            <w:r>
              <w:rPr>
                <w:sz w:val="28"/>
                <w:szCs w:val="28"/>
              </w:rPr>
              <w:t>1,018</w:t>
            </w:r>
          </w:p>
        </w:tc>
        <w:tc>
          <w:tcPr>
            <w:tcW w:w="11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37CD" w:rsidRPr="00677DF2" w:rsidRDefault="005737CD" w:rsidP="00544452">
            <w:pPr>
              <w:widowControl w:val="0"/>
              <w:jc w:val="center"/>
              <w:rPr>
                <w:sz w:val="28"/>
                <w:szCs w:val="28"/>
              </w:rPr>
            </w:pPr>
            <w:r w:rsidRPr="00677DF2">
              <w:rPr>
                <w:sz w:val="28"/>
                <w:szCs w:val="28"/>
              </w:rPr>
              <w:t>1,0</w:t>
            </w:r>
          </w:p>
        </w:tc>
        <w:tc>
          <w:tcPr>
            <w:tcW w:w="10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37CD" w:rsidRPr="00677DF2" w:rsidRDefault="005737CD" w:rsidP="00544452">
            <w:pPr>
              <w:widowControl w:val="0"/>
              <w:jc w:val="center"/>
              <w:rPr>
                <w:sz w:val="28"/>
                <w:szCs w:val="28"/>
              </w:rPr>
            </w:pPr>
            <w:r w:rsidRPr="00677DF2">
              <w:rPr>
                <w:sz w:val="28"/>
                <w:szCs w:val="28"/>
              </w:rPr>
              <w:t>1,0</w:t>
            </w:r>
          </w:p>
        </w:tc>
        <w:tc>
          <w:tcPr>
            <w:tcW w:w="955" w:type="dxa"/>
            <w:gridSpan w:val="2"/>
            <w:tcBorders>
              <w:top w:val="single" w:sz="4" w:space="0" w:color="auto"/>
              <w:left w:val="single" w:sz="4" w:space="0" w:color="auto"/>
              <w:bottom w:val="single" w:sz="4" w:space="0" w:color="auto"/>
              <w:right w:val="single" w:sz="4" w:space="0" w:color="auto"/>
            </w:tcBorders>
          </w:tcPr>
          <w:p w:rsidR="005737CD" w:rsidRPr="00677DF2" w:rsidRDefault="005737CD" w:rsidP="00544452">
            <w:pPr>
              <w:widowControl w:val="0"/>
              <w:jc w:val="center"/>
              <w:rPr>
                <w:sz w:val="28"/>
                <w:szCs w:val="28"/>
              </w:rPr>
            </w:pPr>
            <w:r>
              <w:rPr>
                <w:sz w:val="28"/>
                <w:szCs w:val="28"/>
              </w:rPr>
              <w:t>1,0</w:t>
            </w:r>
          </w:p>
        </w:tc>
        <w:tc>
          <w:tcPr>
            <w:tcW w:w="992" w:type="dxa"/>
            <w:tcBorders>
              <w:top w:val="single" w:sz="4" w:space="0" w:color="auto"/>
              <w:left w:val="single" w:sz="4" w:space="0" w:color="auto"/>
              <w:bottom w:val="single" w:sz="4" w:space="0" w:color="auto"/>
              <w:right w:val="single" w:sz="4" w:space="0" w:color="auto"/>
            </w:tcBorders>
          </w:tcPr>
          <w:p w:rsidR="005737CD" w:rsidRPr="00677DF2" w:rsidRDefault="005737CD" w:rsidP="00544452">
            <w:pPr>
              <w:widowControl w:val="0"/>
              <w:jc w:val="center"/>
              <w:rPr>
                <w:sz w:val="28"/>
                <w:szCs w:val="28"/>
              </w:rPr>
            </w:pPr>
            <w:r>
              <w:rPr>
                <w:sz w:val="28"/>
                <w:szCs w:val="28"/>
              </w:rPr>
              <w:t>1,0</w:t>
            </w:r>
          </w:p>
        </w:tc>
        <w:tc>
          <w:tcPr>
            <w:tcW w:w="1134" w:type="dxa"/>
            <w:gridSpan w:val="2"/>
            <w:tcBorders>
              <w:top w:val="single" w:sz="4" w:space="0" w:color="auto"/>
              <w:left w:val="single" w:sz="4" w:space="0" w:color="auto"/>
              <w:bottom w:val="single" w:sz="4" w:space="0" w:color="auto"/>
              <w:right w:val="single" w:sz="4" w:space="0" w:color="auto"/>
            </w:tcBorders>
          </w:tcPr>
          <w:p w:rsidR="005737CD" w:rsidRPr="007F6BB0" w:rsidRDefault="005737CD" w:rsidP="005737CD">
            <w:pPr>
              <w:widowControl w:val="0"/>
              <w:jc w:val="center"/>
              <w:rPr>
                <w:sz w:val="28"/>
                <w:szCs w:val="28"/>
              </w:rPr>
            </w:pPr>
            <w:r>
              <w:rPr>
                <w:sz w:val="28"/>
                <w:szCs w:val="28"/>
              </w:rPr>
              <w:t>1,0</w:t>
            </w:r>
          </w:p>
        </w:tc>
      </w:tr>
      <w:tr w:rsidR="00A5243F" w:rsidRPr="007F6BB0" w:rsidTr="007B167C">
        <w:trPr>
          <w:trHeight w:val="50"/>
        </w:trPr>
        <w:tc>
          <w:tcPr>
            <w:tcW w:w="1494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43F" w:rsidRPr="007F6BB0" w:rsidRDefault="00A5243F" w:rsidP="00544452">
            <w:pPr>
              <w:widowControl w:val="0"/>
              <w:jc w:val="center"/>
              <w:outlineLvl w:val="3"/>
              <w:rPr>
                <w:sz w:val="28"/>
                <w:szCs w:val="28"/>
              </w:rPr>
            </w:pPr>
            <w:r w:rsidRPr="007F6BB0">
              <w:rPr>
                <w:sz w:val="28"/>
                <w:szCs w:val="28"/>
              </w:rPr>
              <w:t>Подпрограмма N 1 "Организация и обеспечение бюджетного процесса в Пинежском муниципальном районе"</w:t>
            </w:r>
          </w:p>
        </w:tc>
      </w:tr>
      <w:tr w:rsidR="00A5243F" w:rsidRPr="007F6BB0" w:rsidTr="007B167C">
        <w:trPr>
          <w:trHeight w:val="50"/>
        </w:trPr>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43F" w:rsidRPr="00D910E9" w:rsidRDefault="00A5243F" w:rsidP="00544452">
            <w:pPr>
              <w:widowControl w:val="0"/>
              <w:ind w:left="40"/>
              <w:rPr>
                <w:sz w:val="28"/>
                <w:szCs w:val="28"/>
              </w:rPr>
            </w:pPr>
            <w:r>
              <w:rPr>
                <w:sz w:val="28"/>
                <w:szCs w:val="28"/>
              </w:rPr>
              <w:t>1.</w:t>
            </w:r>
            <w:r w:rsidRPr="00D910E9">
              <w:rPr>
                <w:sz w:val="28"/>
                <w:szCs w:val="28"/>
              </w:rPr>
              <w:t xml:space="preserve">Представление проекта районного бюджета в  Собрание депутатов МО «Пинежский район» в сроки, предусмотренные законодательством </w:t>
            </w:r>
          </w:p>
          <w:p w:rsidR="00A5243F" w:rsidRPr="00165C41" w:rsidRDefault="00A5243F" w:rsidP="00544452">
            <w:pPr>
              <w:pStyle w:val="a9"/>
              <w:widowControl w:val="0"/>
              <w:ind w:left="40"/>
              <w:rPr>
                <w:sz w:val="18"/>
                <w:szCs w:val="18"/>
              </w:rPr>
            </w:pPr>
            <w:r w:rsidRPr="00165C41">
              <w:rPr>
                <w:sz w:val="18"/>
                <w:szCs w:val="18"/>
              </w:rPr>
              <w:lastRenderedPageBreak/>
              <w:t>(</w:t>
            </w:r>
            <w:r w:rsidRPr="00165C41">
              <w:rPr>
                <w:color w:val="000000"/>
                <w:sz w:val="18"/>
                <w:szCs w:val="18"/>
              </w:rPr>
              <w:t>в ред. постановления администрации МО «Пинежский район» от 25.11.2015 г. № 0785-па)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43F" w:rsidRPr="007F6BB0" w:rsidRDefault="00A5243F" w:rsidP="00544452">
            <w:pPr>
              <w:widowControl w:val="0"/>
              <w:jc w:val="center"/>
              <w:rPr>
                <w:sz w:val="28"/>
                <w:szCs w:val="28"/>
              </w:rPr>
            </w:pPr>
            <w:r w:rsidRPr="007F6BB0">
              <w:rPr>
                <w:sz w:val="28"/>
                <w:szCs w:val="28"/>
              </w:rPr>
              <w:lastRenderedPageBreak/>
              <w:t>дата</w:t>
            </w:r>
          </w:p>
        </w:tc>
        <w:tc>
          <w:tcPr>
            <w:tcW w:w="11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43F" w:rsidRPr="007F6BB0" w:rsidRDefault="00A5243F" w:rsidP="00544452">
            <w:pPr>
              <w:widowControl w:val="0"/>
              <w:jc w:val="center"/>
              <w:rPr>
                <w:sz w:val="28"/>
                <w:szCs w:val="28"/>
              </w:rPr>
            </w:pPr>
            <w:r w:rsidRPr="007F6BB0">
              <w:rPr>
                <w:sz w:val="28"/>
                <w:szCs w:val="28"/>
              </w:rPr>
              <w:t>15 ноября</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43F" w:rsidRPr="007F6BB0" w:rsidRDefault="00A5243F" w:rsidP="00544452">
            <w:pPr>
              <w:widowControl w:val="0"/>
              <w:jc w:val="center"/>
              <w:rPr>
                <w:sz w:val="28"/>
                <w:szCs w:val="28"/>
              </w:rPr>
            </w:pPr>
            <w:r>
              <w:rPr>
                <w:sz w:val="28"/>
                <w:szCs w:val="28"/>
              </w:rPr>
              <w:t>0</w:t>
            </w:r>
            <w:r w:rsidRPr="007F6BB0">
              <w:rPr>
                <w:sz w:val="28"/>
                <w:szCs w:val="28"/>
              </w:rPr>
              <w:t xml:space="preserve">5 </w:t>
            </w:r>
            <w:r>
              <w:rPr>
                <w:sz w:val="28"/>
                <w:szCs w:val="28"/>
              </w:rPr>
              <w:t>декабря</w:t>
            </w:r>
          </w:p>
        </w:tc>
        <w:tc>
          <w:tcPr>
            <w:tcW w:w="11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43F" w:rsidRPr="007F6BB0" w:rsidRDefault="00A5243F" w:rsidP="00544452">
            <w:pPr>
              <w:widowControl w:val="0"/>
              <w:ind w:right="-62"/>
              <w:jc w:val="center"/>
              <w:rPr>
                <w:sz w:val="28"/>
                <w:szCs w:val="28"/>
              </w:rPr>
            </w:pPr>
            <w:r>
              <w:rPr>
                <w:sz w:val="28"/>
                <w:szCs w:val="28"/>
              </w:rPr>
              <w:t>05 декабря</w:t>
            </w:r>
          </w:p>
        </w:tc>
        <w:tc>
          <w:tcPr>
            <w:tcW w:w="10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43F" w:rsidRPr="007F6BB0" w:rsidRDefault="00A5243F" w:rsidP="00544452">
            <w:pPr>
              <w:widowControl w:val="0"/>
              <w:jc w:val="center"/>
              <w:rPr>
                <w:sz w:val="28"/>
                <w:szCs w:val="28"/>
              </w:rPr>
            </w:pPr>
            <w:r w:rsidRPr="007F6BB0">
              <w:rPr>
                <w:sz w:val="28"/>
                <w:szCs w:val="28"/>
              </w:rPr>
              <w:t>15 ноября</w:t>
            </w:r>
          </w:p>
        </w:tc>
        <w:tc>
          <w:tcPr>
            <w:tcW w:w="955" w:type="dxa"/>
            <w:gridSpan w:val="2"/>
            <w:tcBorders>
              <w:top w:val="single" w:sz="4" w:space="0" w:color="auto"/>
              <w:left w:val="single" w:sz="4" w:space="0" w:color="auto"/>
              <w:bottom w:val="single" w:sz="4" w:space="0" w:color="auto"/>
              <w:right w:val="single" w:sz="4" w:space="0" w:color="auto"/>
            </w:tcBorders>
          </w:tcPr>
          <w:p w:rsidR="00A5243F" w:rsidRPr="007F6BB0" w:rsidRDefault="00A5243F" w:rsidP="00544452">
            <w:pPr>
              <w:widowControl w:val="0"/>
              <w:jc w:val="center"/>
              <w:rPr>
                <w:sz w:val="28"/>
                <w:szCs w:val="28"/>
              </w:rPr>
            </w:pPr>
            <w:r w:rsidRPr="007F6BB0">
              <w:rPr>
                <w:sz w:val="28"/>
                <w:szCs w:val="28"/>
              </w:rPr>
              <w:t>15 ноября</w:t>
            </w:r>
          </w:p>
        </w:tc>
        <w:tc>
          <w:tcPr>
            <w:tcW w:w="992" w:type="dxa"/>
            <w:tcBorders>
              <w:top w:val="single" w:sz="4" w:space="0" w:color="auto"/>
              <w:left w:val="single" w:sz="4" w:space="0" w:color="auto"/>
              <w:bottom w:val="single" w:sz="4" w:space="0" w:color="auto"/>
              <w:right w:val="single" w:sz="4" w:space="0" w:color="auto"/>
            </w:tcBorders>
          </w:tcPr>
          <w:p w:rsidR="00A5243F" w:rsidRPr="007F6BB0" w:rsidRDefault="00A5243F" w:rsidP="00544452">
            <w:pPr>
              <w:widowControl w:val="0"/>
              <w:jc w:val="center"/>
              <w:rPr>
                <w:sz w:val="28"/>
                <w:szCs w:val="28"/>
              </w:rPr>
            </w:pPr>
            <w:r w:rsidRPr="007F6BB0">
              <w:rPr>
                <w:sz w:val="28"/>
                <w:szCs w:val="28"/>
              </w:rPr>
              <w:t>15 ноября</w:t>
            </w:r>
          </w:p>
        </w:tc>
        <w:tc>
          <w:tcPr>
            <w:tcW w:w="1134" w:type="dxa"/>
            <w:gridSpan w:val="2"/>
            <w:tcBorders>
              <w:top w:val="single" w:sz="4" w:space="0" w:color="auto"/>
              <w:left w:val="single" w:sz="4" w:space="0" w:color="auto"/>
              <w:bottom w:val="single" w:sz="4" w:space="0" w:color="auto"/>
              <w:right w:val="single" w:sz="4" w:space="0" w:color="auto"/>
            </w:tcBorders>
          </w:tcPr>
          <w:p w:rsidR="00A5243F" w:rsidRPr="007F6BB0" w:rsidRDefault="00A5243F" w:rsidP="00544452">
            <w:pPr>
              <w:widowControl w:val="0"/>
              <w:jc w:val="center"/>
              <w:rPr>
                <w:sz w:val="28"/>
                <w:szCs w:val="28"/>
              </w:rPr>
            </w:pPr>
            <w:r w:rsidRPr="007F6BB0">
              <w:rPr>
                <w:sz w:val="28"/>
                <w:szCs w:val="28"/>
              </w:rPr>
              <w:t>15 ноября</w:t>
            </w:r>
          </w:p>
        </w:tc>
      </w:tr>
      <w:tr w:rsidR="00A5243F" w:rsidRPr="007F6BB0" w:rsidTr="007B167C">
        <w:trPr>
          <w:trHeight w:val="50"/>
        </w:trPr>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43F" w:rsidRPr="007F6BB0" w:rsidRDefault="00A5243F" w:rsidP="00544452">
            <w:pPr>
              <w:widowControl w:val="0"/>
              <w:rPr>
                <w:sz w:val="28"/>
                <w:szCs w:val="28"/>
              </w:rPr>
            </w:pPr>
            <w:r w:rsidRPr="007F6BB0">
              <w:rPr>
                <w:sz w:val="28"/>
                <w:szCs w:val="28"/>
              </w:rPr>
              <w:lastRenderedPageBreak/>
              <w:t>2. И</w:t>
            </w:r>
            <w:r>
              <w:rPr>
                <w:sz w:val="28"/>
                <w:szCs w:val="28"/>
              </w:rPr>
              <w:t>сполнение районного</w:t>
            </w:r>
            <w:r w:rsidRPr="007F6BB0">
              <w:rPr>
                <w:sz w:val="28"/>
                <w:szCs w:val="28"/>
              </w:rPr>
              <w:t xml:space="preserve"> бюджета по налоговым и неналоговым доходам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43F" w:rsidRPr="007F6BB0" w:rsidRDefault="00A5243F" w:rsidP="00544452">
            <w:pPr>
              <w:widowControl w:val="0"/>
              <w:jc w:val="center"/>
              <w:rPr>
                <w:sz w:val="28"/>
                <w:szCs w:val="28"/>
              </w:rPr>
            </w:pPr>
            <w:r w:rsidRPr="007F6BB0">
              <w:rPr>
                <w:sz w:val="28"/>
                <w:szCs w:val="28"/>
              </w:rPr>
              <w:t>процентов</w:t>
            </w:r>
          </w:p>
        </w:tc>
        <w:tc>
          <w:tcPr>
            <w:tcW w:w="11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43F" w:rsidRPr="007F6BB0" w:rsidRDefault="00A5243F" w:rsidP="00544452">
            <w:pPr>
              <w:widowControl w:val="0"/>
              <w:jc w:val="center"/>
              <w:rPr>
                <w:sz w:val="28"/>
                <w:szCs w:val="28"/>
              </w:rPr>
            </w:pPr>
            <w:r w:rsidRPr="007F6BB0">
              <w:rPr>
                <w:sz w:val="28"/>
                <w:szCs w:val="28"/>
              </w:rPr>
              <w:t>100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43F" w:rsidRPr="007F6BB0" w:rsidRDefault="00A5243F" w:rsidP="00544452">
            <w:pPr>
              <w:widowControl w:val="0"/>
              <w:jc w:val="center"/>
              <w:rPr>
                <w:sz w:val="28"/>
                <w:szCs w:val="28"/>
              </w:rPr>
            </w:pPr>
            <w:r w:rsidRPr="007F6BB0">
              <w:rPr>
                <w:sz w:val="28"/>
                <w:szCs w:val="28"/>
              </w:rPr>
              <w:t>100</w:t>
            </w:r>
          </w:p>
        </w:tc>
        <w:tc>
          <w:tcPr>
            <w:tcW w:w="11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43F" w:rsidRPr="007F6BB0" w:rsidRDefault="00A5243F" w:rsidP="00544452">
            <w:pPr>
              <w:widowControl w:val="0"/>
              <w:jc w:val="center"/>
              <w:rPr>
                <w:sz w:val="28"/>
                <w:szCs w:val="28"/>
              </w:rPr>
            </w:pPr>
            <w:r w:rsidRPr="007F6BB0">
              <w:rPr>
                <w:sz w:val="28"/>
                <w:szCs w:val="28"/>
              </w:rPr>
              <w:t>100</w:t>
            </w:r>
          </w:p>
        </w:tc>
        <w:tc>
          <w:tcPr>
            <w:tcW w:w="10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43F" w:rsidRPr="007F6BB0" w:rsidRDefault="00A5243F" w:rsidP="00544452">
            <w:pPr>
              <w:widowControl w:val="0"/>
              <w:jc w:val="center"/>
              <w:rPr>
                <w:sz w:val="28"/>
                <w:szCs w:val="28"/>
              </w:rPr>
            </w:pPr>
            <w:r w:rsidRPr="007F6BB0">
              <w:rPr>
                <w:sz w:val="28"/>
                <w:szCs w:val="28"/>
              </w:rPr>
              <w:t>100</w:t>
            </w:r>
          </w:p>
        </w:tc>
        <w:tc>
          <w:tcPr>
            <w:tcW w:w="955" w:type="dxa"/>
            <w:gridSpan w:val="2"/>
            <w:tcBorders>
              <w:top w:val="single" w:sz="4" w:space="0" w:color="auto"/>
              <w:left w:val="single" w:sz="4" w:space="0" w:color="auto"/>
              <w:bottom w:val="single" w:sz="4" w:space="0" w:color="auto"/>
              <w:right w:val="single" w:sz="4" w:space="0" w:color="auto"/>
            </w:tcBorders>
          </w:tcPr>
          <w:p w:rsidR="00A5243F" w:rsidRPr="007F6BB0" w:rsidRDefault="00A5243F" w:rsidP="00544452">
            <w:pPr>
              <w:widowControl w:val="0"/>
              <w:jc w:val="center"/>
              <w:rPr>
                <w:sz w:val="28"/>
                <w:szCs w:val="28"/>
              </w:rPr>
            </w:pPr>
            <w:r>
              <w:rPr>
                <w:sz w:val="28"/>
                <w:szCs w:val="28"/>
              </w:rPr>
              <w:t>100</w:t>
            </w:r>
          </w:p>
        </w:tc>
        <w:tc>
          <w:tcPr>
            <w:tcW w:w="992" w:type="dxa"/>
            <w:tcBorders>
              <w:top w:val="single" w:sz="4" w:space="0" w:color="auto"/>
              <w:left w:val="single" w:sz="4" w:space="0" w:color="auto"/>
              <w:bottom w:val="single" w:sz="4" w:space="0" w:color="auto"/>
              <w:right w:val="single" w:sz="4" w:space="0" w:color="auto"/>
            </w:tcBorders>
          </w:tcPr>
          <w:p w:rsidR="00A5243F" w:rsidRPr="007F6BB0" w:rsidRDefault="00A5243F" w:rsidP="00544452">
            <w:pPr>
              <w:widowControl w:val="0"/>
              <w:jc w:val="center"/>
              <w:rPr>
                <w:sz w:val="28"/>
                <w:szCs w:val="28"/>
              </w:rPr>
            </w:pPr>
            <w:r>
              <w:rPr>
                <w:sz w:val="28"/>
                <w:szCs w:val="28"/>
              </w:rPr>
              <w:t>100</w:t>
            </w:r>
          </w:p>
        </w:tc>
        <w:tc>
          <w:tcPr>
            <w:tcW w:w="1134" w:type="dxa"/>
            <w:gridSpan w:val="2"/>
            <w:tcBorders>
              <w:top w:val="single" w:sz="4" w:space="0" w:color="auto"/>
              <w:left w:val="single" w:sz="4" w:space="0" w:color="auto"/>
              <w:bottom w:val="single" w:sz="4" w:space="0" w:color="auto"/>
              <w:right w:val="single" w:sz="4" w:space="0" w:color="auto"/>
            </w:tcBorders>
          </w:tcPr>
          <w:p w:rsidR="00A5243F" w:rsidRPr="007F6BB0" w:rsidRDefault="00A5243F" w:rsidP="00544452">
            <w:pPr>
              <w:widowControl w:val="0"/>
              <w:jc w:val="center"/>
              <w:rPr>
                <w:sz w:val="28"/>
                <w:szCs w:val="28"/>
              </w:rPr>
            </w:pPr>
            <w:r>
              <w:rPr>
                <w:sz w:val="28"/>
                <w:szCs w:val="28"/>
              </w:rPr>
              <w:t>100</w:t>
            </w:r>
          </w:p>
        </w:tc>
      </w:tr>
      <w:tr w:rsidR="00A5243F" w:rsidRPr="007F6BB0" w:rsidTr="007B167C">
        <w:trPr>
          <w:trHeight w:val="50"/>
        </w:trPr>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43F" w:rsidRPr="007F6BB0" w:rsidRDefault="00A5243F" w:rsidP="00544452">
            <w:pPr>
              <w:widowControl w:val="0"/>
              <w:rPr>
                <w:sz w:val="28"/>
                <w:szCs w:val="28"/>
              </w:rPr>
            </w:pPr>
            <w:r w:rsidRPr="007F6BB0">
              <w:rPr>
                <w:sz w:val="28"/>
                <w:szCs w:val="28"/>
              </w:rPr>
              <w:t>3. Обеспечение заявок на финансирование, представленных главными распорядителями средств районного бюджета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43F" w:rsidRPr="007F6BB0" w:rsidRDefault="00A5243F" w:rsidP="00544452">
            <w:pPr>
              <w:widowControl w:val="0"/>
              <w:jc w:val="center"/>
              <w:rPr>
                <w:sz w:val="28"/>
                <w:szCs w:val="28"/>
              </w:rPr>
            </w:pPr>
            <w:r w:rsidRPr="007F6BB0">
              <w:rPr>
                <w:sz w:val="28"/>
                <w:szCs w:val="28"/>
              </w:rPr>
              <w:t>процентов</w:t>
            </w:r>
          </w:p>
        </w:tc>
        <w:tc>
          <w:tcPr>
            <w:tcW w:w="11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43F" w:rsidRPr="007F6BB0" w:rsidRDefault="00A5243F" w:rsidP="00544452">
            <w:pPr>
              <w:widowControl w:val="0"/>
              <w:jc w:val="center"/>
              <w:rPr>
                <w:sz w:val="28"/>
                <w:szCs w:val="28"/>
              </w:rPr>
            </w:pPr>
            <w:r w:rsidRPr="007F6BB0">
              <w:rPr>
                <w:sz w:val="28"/>
                <w:szCs w:val="28"/>
              </w:rPr>
              <w:t>100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43F" w:rsidRPr="007F6BB0" w:rsidRDefault="00A5243F" w:rsidP="00544452">
            <w:pPr>
              <w:widowControl w:val="0"/>
              <w:jc w:val="center"/>
              <w:rPr>
                <w:sz w:val="28"/>
                <w:szCs w:val="28"/>
              </w:rPr>
            </w:pPr>
            <w:r w:rsidRPr="007F6BB0">
              <w:rPr>
                <w:sz w:val="28"/>
                <w:szCs w:val="28"/>
              </w:rPr>
              <w:t>100</w:t>
            </w:r>
          </w:p>
        </w:tc>
        <w:tc>
          <w:tcPr>
            <w:tcW w:w="11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43F" w:rsidRPr="007F6BB0" w:rsidRDefault="00A5243F" w:rsidP="00544452">
            <w:pPr>
              <w:widowControl w:val="0"/>
              <w:jc w:val="center"/>
              <w:rPr>
                <w:sz w:val="28"/>
                <w:szCs w:val="28"/>
              </w:rPr>
            </w:pPr>
            <w:r w:rsidRPr="007F6BB0">
              <w:rPr>
                <w:sz w:val="28"/>
                <w:szCs w:val="28"/>
              </w:rPr>
              <w:t>100</w:t>
            </w:r>
          </w:p>
        </w:tc>
        <w:tc>
          <w:tcPr>
            <w:tcW w:w="10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43F" w:rsidRPr="007F6BB0" w:rsidRDefault="00A5243F" w:rsidP="00544452">
            <w:pPr>
              <w:widowControl w:val="0"/>
              <w:jc w:val="center"/>
              <w:rPr>
                <w:sz w:val="28"/>
                <w:szCs w:val="28"/>
              </w:rPr>
            </w:pPr>
            <w:r w:rsidRPr="007F6BB0">
              <w:rPr>
                <w:sz w:val="28"/>
                <w:szCs w:val="28"/>
              </w:rPr>
              <w:t>100</w:t>
            </w:r>
          </w:p>
        </w:tc>
        <w:tc>
          <w:tcPr>
            <w:tcW w:w="955" w:type="dxa"/>
            <w:gridSpan w:val="2"/>
            <w:tcBorders>
              <w:top w:val="single" w:sz="4" w:space="0" w:color="auto"/>
              <w:left w:val="single" w:sz="4" w:space="0" w:color="auto"/>
              <w:bottom w:val="single" w:sz="4" w:space="0" w:color="auto"/>
              <w:right w:val="single" w:sz="4" w:space="0" w:color="auto"/>
            </w:tcBorders>
          </w:tcPr>
          <w:p w:rsidR="00A5243F" w:rsidRPr="007F6BB0" w:rsidRDefault="00A5243F" w:rsidP="00544452">
            <w:pPr>
              <w:widowControl w:val="0"/>
              <w:jc w:val="center"/>
              <w:rPr>
                <w:sz w:val="28"/>
                <w:szCs w:val="28"/>
              </w:rPr>
            </w:pPr>
            <w:r>
              <w:rPr>
                <w:sz w:val="28"/>
                <w:szCs w:val="28"/>
              </w:rPr>
              <w:t>100</w:t>
            </w:r>
          </w:p>
        </w:tc>
        <w:tc>
          <w:tcPr>
            <w:tcW w:w="992" w:type="dxa"/>
            <w:tcBorders>
              <w:top w:val="single" w:sz="4" w:space="0" w:color="auto"/>
              <w:left w:val="single" w:sz="4" w:space="0" w:color="auto"/>
              <w:bottom w:val="single" w:sz="4" w:space="0" w:color="auto"/>
              <w:right w:val="single" w:sz="4" w:space="0" w:color="auto"/>
            </w:tcBorders>
          </w:tcPr>
          <w:p w:rsidR="00A5243F" w:rsidRPr="007F6BB0" w:rsidRDefault="00A5243F" w:rsidP="00544452">
            <w:pPr>
              <w:widowControl w:val="0"/>
              <w:jc w:val="center"/>
              <w:rPr>
                <w:sz w:val="28"/>
                <w:szCs w:val="28"/>
              </w:rPr>
            </w:pPr>
            <w:r>
              <w:rPr>
                <w:sz w:val="28"/>
                <w:szCs w:val="28"/>
              </w:rPr>
              <w:t>100</w:t>
            </w:r>
          </w:p>
        </w:tc>
        <w:tc>
          <w:tcPr>
            <w:tcW w:w="1134" w:type="dxa"/>
            <w:gridSpan w:val="2"/>
            <w:tcBorders>
              <w:top w:val="single" w:sz="4" w:space="0" w:color="auto"/>
              <w:left w:val="single" w:sz="4" w:space="0" w:color="auto"/>
              <w:bottom w:val="single" w:sz="4" w:space="0" w:color="auto"/>
              <w:right w:val="single" w:sz="4" w:space="0" w:color="auto"/>
            </w:tcBorders>
          </w:tcPr>
          <w:p w:rsidR="00A5243F" w:rsidRPr="007F6BB0" w:rsidRDefault="00A5243F" w:rsidP="00544452">
            <w:pPr>
              <w:widowControl w:val="0"/>
              <w:jc w:val="center"/>
              <w:rPr>
                <w:sz w:val="28"/>
                <w:szCs w:val="28"/>
              </w:rPr>
            </w:pPr>
            <w:r>
              <w:rPr>
                <w:sz w:val="28"/>
                <w:szCs w:val="28"/>
              </w:rPr>
              <w:t>100</w:t>
            </w:r>
          </w:p>
        </w:tc>
      </w:tr>
      <w:tr w:rsidR="00A5243F" w:rsidRPr="007F6BB0" w:rsidTr="007B167C">
        <w:trPr>
          <w:trHeight w:val="50"/>
        </w:trPr>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43F" w:rsidRPr="007F6BB0" w:rsidRDefault="00A5243F" w:rsidP="00544452">
            <w:pPr>
              <w:widowControl w:val="0"/>
              <w:rPr>
                <w:sz w:val="28"/>
                <w:szCs w:val="28"/>
              </w:rPr>
            </w:pPr>
            <w:r w:rsidRPr="007F6BB0">
              <w:rPr>
                <w:sz w:val="28"/>
                <w:szCs w:val="28"/>
              </w:rPr>
              <w:t>4. Просроченная кредиторская задолженность районного бюджета по заработной плате получателей бюджетных средств</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43F" w:rsidRPr="007F6BB0" w:rsidRDefault="00A5243F" w:rsidP="00544452">
            <w:pPr>
              <w:widowControl w:val="0"/>
              <w:jc w:val="center"/>
              <w:rPr>
                <w:sz w:val="28"/>
                <w:szCs w:val="28"/>
              </w:rPr>
            </w:pPr>
            <w:r w:rsidRPr="007F6BB0">
              <w:rPr>
                <w:sz w:val="28"/>
                <w:szCs w:val="28"/>
              </w:rPr>
              <w:t>рублей</w:t>
            </w:r>
          </w:p>
        </w:tc>
        <w:tc>
          <w:tcPr>
            <w:tcW w:w="11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43F" w:rsidRPr="007F6BB0" w:rsidRDefault="00A5243F" w:rsidP="00544452">
            <w:pPr>
              <w:widowControl w:val="0"/>
              <w:jc w:val="center"/>
              <w:rPr>
                <w:sz w:val="28"/>
                <w:szCs w:val="28"/>
              </w:rPr>
            </w:pPr>
            <w:r w:rsidRPr="007F6BB0">
              <w:rPr>
                <w:sz w:val="28"/>
                <w:szCs w:val="28"/>
              </w:rPr>
              <w:t>-</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43F" w:rsidRPr="007F6BB0" w:rsidRDefault="00A5243F" w:rsidP="00544452">
            <w:pPr>
              <w:widowControl w:val="0"/>
              <w:jc w:val="center"/>
              <w:rPr>
                <w:sz w:val="28"/>
                <w:szCs w:val="28"/>
              </w:rPr>
            </w:pPr>
            <w:r w:rsidRPr="007F6BB0">
              <w:rPr>
                <w:sz w:val="28"/>
                <w:szCs w:val="28"/>
              </w:rPr>
              <w:t>-</w:t>
            </w:r>
          </w:p>
        </w:tc>
        <w:tc>
          <w:tcPr>
            <w:tcW w:w="11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43F" w:rsidRPr="007F6BB0" w:rsidRDefault="00A5243F" w:rsidP="00544452">
            <w:pPr>
              <w:widowControl w:val="0"/>
              <w:jc w:val="center"/>
              <w:rPr>
                <w:sz w:val="28"/>
                <w:szCs w:val="28"/>
              </w:rPr>
            </w:pPr>
            <w:r w:rsidRPr="007F6BB0">
              <w:rPr>
                <w:sz w:val="28"/>
                <w:szCs w:val="28"/>
              </w:rPr>
              <w:t>-</w:t>
            </w:r>
          </w:p>
        </w:tc>
        <w:tc>
          <w:tcPr>
            <w:tcW w:w="107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43F" w:rsidRPr="007F6BB0" w:rsidRDefault="00A5243F" w:rsidP="00544452">
            <w:pPr>
              <w:widowControl w:val="0"/>
              <w:jc w:val="center"/>
              <w:rPr>
                <w:sz w:val="28"/>
                <w:szCs w:val="28"/>
              </w:rPr>
            </w:pPr>
            <w:r>
              <w:rPr>
                <w:sz w:val="28"/>
                <w:szCs w:val="28"/>
              </w:rPr>
              <w:t>-</w:t>
            </w:r>
          </w:p>
        </w:tc>
        <w:tc>
          <w:tcPr>
            <w:tcW w:w="967" w:type="dxa"/>
            <w:gridSpan w:val="3"/>
            <w:tcBorders>
              <w:top w:val="single" w:sz="4" w:space="0" w:color="auto"/>
              <w:left w:val="single" w:sz="4" w:space="0" w:color="auto"/>
              <w:bottom w:val="single" w:sz="4" w:space="0" w:color="auto"/>
              <w:right w:val="single" w:sz="4" w:space="0" w:color="auto"/>
            </w:tcBorders>
          </w:tcPr>
          <w:p w:rsidR="00A5243F" w:rsidRPr="007F6BB0" w:rsidRDefault="00A5243F" w:rsidP="00544452">
            <w:pPr>
              <w:widowControl w:val="0"/>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A5243F" w:rsidRPr="007F6BB0" w:rsidRDefault="00A5243F" w:rsidP="00544452">
            <w:pPr>
              <w:widowControl w:val="0"/>
              <w:jc w:val="center"/>
              <w:rPr>
                <w:sz w:val="28"/>
                <w:szCs w:val="28"/>
              </w:rPr>
            </w:pPr>
            <w:r w:rsidRPr="007F6BB0">
              <w:rPr>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tcPr>
          <w:p w:rsidR="00A5243F" w:rsidRPr="007F6BB0" w:rsidRDefault="00A5243F" w:rsidP="00544452">
            <w:pPr>
              <w:widowControl w:val="0"/>
              <w:jc w:val="center"/>
              <w:rPr>
                <w:sz w:val="28"/>
                <w:szCs w:val="28"/>
              </w:rPr>
            </w:pPr>
            <w:r>
              <w:rPr>
                <w:sz w:val="28"/>
                <w:szCs w:val="28"/>
              </w:rPr>
              <w:t>-</w:t>
            </w:r>
          </w:p>
        </w:tc>
      </w:tr>
      <w:tr w:rsidR="00B1545C" w:rsidRPr="007F6BB0" w:rsidTr="007B167C">
        <w:trPr>
          <w:trHeight w:val="50"/>
        </w:trPr>
        <w:tc>
          <w:tcPr>
            <w:tcW w:w="1494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545C" w:rsidRPr="007F6BB0" w:rsidRDefault="00B1545C" w:rsidP="00B1545C">
            <w:pPr>
              <w:widowControl w:val="0"/>
              <w:jc w:val="center"/>
              <w:outlineLvl w:val="3"/>
              <w:rPr>
                <w:sz w:val="28"/>
                <w:szCs w:val="28"/>
              </w:rPr>
            </w:pPr>
            <w:bookmarkStart w:id="2" w:name="Par536"/>
            <w:bookmarkStart w:id="3" w:name="Par561"/>
            <w:bookmarkEnd w:id="2"/>
            <w:bookmarkEnd w:id="3"/>
            <w:r w:rsidRPr="007F6BB0">
              <w:rPr>
                <w:sz w:val="28"/>
                <w:szCs w:val="28"/>
              </w:rPr>
              <w:t>Подпрограмма N 2 "Поддержание устойчивого исполнения бюджетов муниципальных образований поселений Пинежского района</w:t>
            </w:r>
          </w:p>
        </w:tc>
      </w:tr>
      <w:tr w:rsidR="00D910E9" w:rsidRPr="007F6BB0" w:rsidTr="007B167C">
        <w:trPr>
          <w:trHeight w:val="50"/>
        </w:trPr>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0E9" w:rsidRDefault="00D910E9" w:rsidP="00B1545C">
            <w:pPr>
              <w:widowControl w:val="0"/>
              <w:rPr>
                <w:sz w:val="28"/>
                <w:szCs w:val="28"/>
              </w:rPr>
            </w:pPr>
            <w:r w:rsidRPr="007F6BB0">
              <w:rPr>
                <w:sz w:val="28"/>
                <w:szCs w:val="28"/>
              </w:rPr>
              <w:t>5. Критерий выравнивания расчетной бюджетной обеспеченности муниципальных образований поселений Пинежск</w:t>
            </w:r>
            <w:r>
              <w:rPr>
                <w:sz w:val="28"/>
                <w:szCs w:val="28"/>
              </w:rPr>
              <w:t>ого района</w:t>
            </w:r>
          </w:p>
          <w:p w:rsidR="00D910E9" w:rsidRPr="00165C41" w:rsidRDefault="00D910E9" w:rsidP="00B1545C">
            <w:pPr>
              <w:widowControl w:val="0"/>
              <w:rPr>
                <w:sz w:val="18"/>
                <w:szCs w:val="18"/>
              </w:rPr>
            </w:pPr>
            <w:r w:rsidRPr="00165C41">
              <w:rPr>
                <w:sz w:val="18"/>
                <w:szCs w:val="18"/>
              </w:rPr>
              <w:t>(</w:t>
            </w:r>
            <w:r w:rsidRPr="00165C41">
              <w:rPr>
                <w:color w:val="000000"/>
                <w:sz w:val="18"/>
                <w:szCs w:val="18"/>
              </w:rPr>
              <w:t>в ред. постановлений администрации МО «Пинежский район» от 25.11.2015 г. № 0785-па)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0E9" w:rsidRPr="007F6BB0" w:rsidRDefault="00D910E9" w:rsidP="00B1545C">
            <w:pPr>
              <w:widowControl w:val="0"/>
              <w:jc w:val="both"/>
              <w:rPr>
                <w:sz w:val="28"/>
                <w:szCs w:val="28"/>
              </w:rPr>
            </w:pPr>
            <w:r w:rsidRPr="007F6BB0">
              <w:rPr>
                <w:sz w:val="28"/>
                <w:szCs w:val="28"/>
              </w:rPr>
              <w:t>коэффициент</w:t>
            </w:r>
          </w:p>
        </w:tc>
        <w:tc>
          <w:tcPr>
            <w:tcW w:w="11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0E9" w:rsidRPr="007F6BB0" w:rsidRDefault="00D910E9" w:rsidP="00B1545C">
            <w:pPr>
              <w:widowControl w:val="0"/>
              <w:jc w:val="center"/>
              <w:rPr>
                <w:sz w:val="28"/>
                <w:szCs w:val="28"/>
              </w:rPr>
            </w:pPr>
            <w:r w:rsidRPr="007F6BB0">
              <w:rPr>
                <w:sz w:val="28"/>
                <w:szCs w:val="28"/>
              </w:rPr>
              <w:t>1,0</w:t>
            </w:r>
            <w:r>
              <w:rPr>
                <w:sz w:val="28"/>
                <w:szCs w:val="28"/>
              </w:rPr>
              <w:t>18</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0E9" w:rsidRPr="007F6BB0" w:rsidRDefault="00D910E9" w:rsidP="00B1545C">
            <w:pPr>
              <w:widowControl w:val="0"/>
              <w:jc w:val="center"/>
              <w:rPr>
                <w:sz w:val="28"/>
                <w:szCs w:val="28"/>
              </w:rPr>
            </w:pPr>
            <w:r>
              <w:rPr>
                <w:sz w:val="28"/>
                <w:szCs w:val="28"/>
              </w:rPr>
              <w:t>1,018</w:t>
            </w:r>
          </w:p>
        </w:tc>
        <w:tc>
          <w:tcPr>
            <w:tcW w:w="11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0E9" w:rsidRPr="00677DF2" w:rsidRDefault="00D910E9" w:rsidP="00B1545C">
            <w:pPr>
              <w:widowControl w:val="0"/>
              <w:jc w:val="center"/>
              <w:rPr>
                <w:sz w:val="28"/>
                <w:szCs w:val="28"/>
              </w:rPr>
            </w:pPr>
            <w:r w:rsidRPr="00677DF2">
              <w:rPr>
                <w:sz w:val="28"/>
                <w:szCs w:val="28"/>
              </w:rPr>
              <w:t>1,0</w:t>
            </w:r>
          </w:p>
        </w:tc>
        <w:tc>
          <w:tcPr>
            <w:tcW w:w="109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0E9" w:rsidRPr="00677DF2" w:rsidRDefault="00D910E9" w:rsidP="00B1545C">
            <w:pPr>
              <w:widowControl w:val="0"/>
              <w:jc w:val="center"/>
              <w:rPr>
                <w:sz w:val="28"/>
                <w:szCs w:val="28"/>
              </w:rPr>
            </w:pPr>
            <w:r w:rsidRPr="00677DF2">
              <w:rPr>
                <w:sz w:val="28"/>
                <w:szCs w:val="28"/>
              </w:rPr>
              <w:t>1,0</w:t>
            </w:r>
          </w:p>
        </w:tc>
        <w:tc>
          <w:tcPr>
            <w:tcW w:w="943" w:type="dxa"/>
            <w:tcBorders>
              <w:top w:val="single" w:sz="4" w:space="0" w:color="auto"/>
              <w:left w:val="single" w:sz="4" w:space="0" w:color="auto"/>
              <w:bottom w:val="single" w:sz="4" w:space="0" w:color="auto"/>
              <w:right w:val="single" w:sz="4" w:space="0" w:color="auto"/>
            </w:tcBorders>
          </w:tcPr>
          <w:p w:rsidR="00D910E9" w:rsidRPr="00677DF2" w:rsidRDefault="009071F0" w:rsidP="00D910E9">
            <w:pPr>
              <w:widowControl w:val="0"/>
              <w:jc w:val="center"/>
              <w:rPr>
                <w:sz w:val="28"/>
                <w:szCs w:val="28"/>
              </w:rPr>
            </w:pPr>
            <w:r>
              <w:rPr>
                <w:sz w:val="28"/>
                <w:szCs w:val="28"/>
              </w:rPr>
              <w:t>1,0</w:t>
            </w:r>
          </w:p>
        </w:tc>
        <w:tc>
          <w:tcPr>
            <w:tcW w:w="1042" w:type="dxa"/>
            <w:gridSpan w:val="2"/>
            <w:tcBorders>
              <w:top w:val="single" w:sz="4" w:space="0" w:color="auto"/>
              <w:left w:val="single" w:sz="4" w:space="0" w:color="auto"/>
              <w:bottom w:val="single" w:sz="4" w:space="0" w:color="auto"/>
              <w:right w:val="single" w:sz="4" w:space="0" w:color="auto"/>
            </w:tcBorders>
          </w:tcPr>
          <w:p w:rsidR="00D910E9" w:rsidRPr="00677DF2" w:rsidRDefault="009071F0" w:rsidP="00D910E9">
            <w:pPr>
              <w:widowControl w:val="0"/>
              <w:jc w:val="center"/>
              <w:rPr>
                <w:sz w:val="28"/>
                <w:szCs w:val="28"/>
              </w:rPr>
            </w:pPr>
            <w:r>
              <w:rPr>
                <w:sz w:val="28"/>
                <w:szCs w:val="28"/>
              </w:rPr>
              <w:t>1,0</w:t>
            </w:r>
          </w:p>
        </w:tc>
        <w:tc>
          <w:tcPr>
            <w:tcW w:w="1084" w:type="dxa"/>
            <w:tcBorders>
              <w:top w:val="single" w:sz="4" w:space="0" w:color="auto"/>
              <w:left w:val="single" w:sz="4" w:space="0" w:color="auto"/>
              <w:bottom w:val="single" w:sz="4" w:space="0" w:color="auto"/>
              <w:right w:val="single" w:sz="4" w:space="0" w:color="auto"/>
            </w:tcBorders>
          </w:tcPr>
          <w:p w:rsidR="00D910E9" w:rsidRPr="00677DF2" w:rsidRDefault="009071F0" w:rsidP="00D910E9">
            <w:pPr>
              <w:widowControl w:val="0"/>
              <w:jc w:val="center"/>
              <w:rPr>
                <w:sz w:val="28"/>
                <w:szCs w:val="28"/>
              </w:rPr>
            </w:pPr>
            <w:r>
              <w:rPr>
                <w:sz w:val="28"/>
                <w:szCs w:val="28"/>
              </w:rPr>
              <w:t>1,0</w:t>
            </w:r>
          </w:p>
        </w:tc>
      </w:tr>
      <w:tr w:rsidR="00D910E9" w:rsidRPr="007F6BB0" w:rsidTr="007B167C">
        <w:trPr>
          <w:trHeight w:val="50"/>
        </w:trPr>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0E9" w:rsidRPr="007F6BB0" w:rsidRDefault="00D910E9" w:rsidP="00B1545C">
            <w:pPr>
              <w:widowControl w:val="0"/>
              <w:rPr>
                <w:sz w:val="28"/>
                <w:szCs w:val="28"/>
              </w:rPr>
            </w:pPr>
            <w:r w:rsidRPr="007F6BB0">
              <w:rPr>
                <w:sz w:val="28"/>
                <w:szCs w:val="28"/>
              </w:rPr>
              <w:t>6. Сумма просроченной кредиторской задолженности местных бюджетов по выплате заработной платы получателям средств местных бюджетов (по состоянию на конец года)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0E9" w:rsidRPr="007F6BB0" w:rsidRDefault="00D910E9" w:rsidP="00B1545C">
            <w:pPr>
              <w:widowControl w:val="0"/>
              <w:jc w:val="center"/>
              <w:rPr>
                <w:sz w:val="28"/>
                <w:szCs w:val="28"/>
              </w:rPr>
            </w:pPr>
            <w:r w:rsidRPr="007F6BB0">
              <w:rPr>
                <w:sz w:val="28"/>
                <w:szCs w:val="28"/>
              </w:rPr>
              <w:t>рублей</w:t>
            </w:r>
          </w:p>
        </w:tc>
        <w:tc>
          <w:tcPr>
            <w:tcW w:w="11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0E9" w:rsidRPr="007F6BB0" w:rsidRDefault="00D910E9" w:rsidP="00B1545C">
            <w:pPr>
              <w:widowControl w:val="0"/>
              <w:jc w:val="center"/>
              <w:rPr>
                <w:sz w:val="28"/>
                <w:szCs w:val="28"/>
              </w:rPr>
            </w:pPr>
            <w:r w:rsidRPr="007F6BB0">
              <w:rPr>
                <w:sz w:val="28"/>
                <w:szCs w:val="28"/>
              </w:rPr>
              <w:t>-</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0E9" w:rsidRPr="007F6BB0" w:rsidRDefault="00D910E9" w:rsidP="00B1545C">
            <w:pPr>
              <w:widowControl w:val="0"/>
              <w:jc w:val="center"/>
              <w:rPr>
                <w:sz w:val="28"/>
                <w:szCs w:val="28"/>
              </w:rPr>
            </w:pPr>
            <w:r w:rsidRPr="007F6BB0">
              <w:rPr>
                <w:sz w:val="28"/>
                <w:szCs w:val="28"/>
              </w:rPr>
              <w:t>-</w:t>
            </w:r>
          </w:p>
        </w:tc>
        <w:tc>
          <w:tcPr>
            <w:tcW w:w="11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0E9" w:rsidRPr="007F6BB0" w:rsidRDefault="00D910E9" w:rsidP="00B1545C">
            <w:pPr>
              <w:widowControl w:val="0"/>
              <w:jc w:val="center"/>
              <w:rPr>
                <w:sz w:val="28"/>
                <w:szCs w:val="28"/>
              </w:rPr>
            </w:pPr>
            <w:r w:rsidRPr="007F6BB0">
              <w:rPr>
                <w:sz w:val="28"/>
                <w:szCs w:val="28"/>
              </w:rPr>
              <w:t>-</w:t>
            </w:r>
          </w:p>
        </w:tc>
        <w:tc>
          <w:tcPr>
            <w:tcW w:w="109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0E9" w:rsidRPr="007F6BB0" w:rsidRDefault="00D910E9" w:rsidP="00B1545C">
            <w:pPr>
              <w:widowControl w:val="0"/>
              <w:jc w:val="center"/>
              <w:rPr>
                <w:sz w:val="28"/>
                <w:szCs w:val="28"/>
              </w:rPr>
            </w:pPr>
            <w:r w:rsidRPr="007F6BB0">
              <w:rPr>
                <w:sz w:val="28"/>
                <w:szCs w:val="28"/>
              </w:rPr>
              <w:t>-</w:t>
            </w:r>
          </w:p>
        </w:tc>
        <w:tc>
          <w:tcPr>
            <w:tcW w:w="943" w:type="dxa"/>
            <w:tcBorders>
              <w:top w:val="single" w:sz="4" w:space="0" w:color="auto"/>
              <w:left w:val="single" w:sz="4" w:space="0" w:color="auto"/>
              <w:bottom w:val="single" w:sz="4" w:space="0" w:color="auto"/>
              <w:right w:val="single" w:sz="4" w:space="0" w:color="auto"/>
            </w:tcBorders>
          </w:tcPr>
          <w:p w:rsidR="00D910E9" w:rsidRPr="007F6BB0" w:rsidRDefault="00C24A0F" w:rsidP="00D910E9">
            <w:pPr>
              <w:widowControl w:val="0"/>
              <w:jc w:val="center"/>
              <w:rPr>
                <w:sz w:val="28"/>
                <w:szCs w:val="28"/>
              </w:rPr>
            </w:pPr>
            <w:r>
              <w:rPr>
                <w:sz w:val="28"/>
                <w:szCs w:val="28"/>
              </w:rPr>
              <w:t>-</w:t>
            </w:r>
          </w:p>
        </w:tc>
        <w:tc>
          <w:tcPr>
            <w:tcW w:w="1042" w:type="dxa"/>
            <w:gridSpan w:val="2"/>
            <w:tcBorders>
              <w:top w:val="single" w:sz="4" w:space="0" w:color="auto"/>
              <w:left w:val="single" w:sz="4" w:space="0" w:color="auto"/>
              <w:bottom w:val="single" w:sz="4" w:space="0" w:color="auto"/>
              <w:right w:val="single" w:sz="4" w:space="0" w:color="auto"/>
            </w:tcBorders>
          </w:tcPr>
          <w:p w:rsidR="00D910E9" w:rsidRPr="007F6BB0" w:rsidRDefault="00C24A0F" w:rsidP="00D910E9">
            <w:pPr>
              <w:widowControl w:val="0"/>
              <w:jc w:val="center"/>
              <w:rPr>
                <w:sz w:val="28"/>
                <w:szCs w:val="28"/>
              </w:rPr>
            </w:pPr>
            <w:r>
              <w:rPr>
                <w:sz w:val="28"/>
                <w:szCs w:val="28"/>
              </w:rPr>
              <w:t>-</w:t>
            </w:r>
          </w:p>
        </w:tc>
        <w:tc>
          <w:tcPr>
            <w:tcW w:w="1084" w:type="dxa"/>
            <w:tcBorders>
              <w:top w:val="single" w:sz="4" w:space="0" w:color="auto"/>
              <w:left w:val="single" w:sz="4" w:space="0" w:color="auto"/>
              <w:bottom w:val="single" w:sz="4" w:space="0" w:color="auto"/>
              <w:right w:val="single" w:sz="4" w:space="0" w:color="auto"/>
            </w:tcBorders>
          </w:tcPr>
          <w:p w:rsidR="00D910E9" w:rsidRPr="007F6BB0" w:rsidRDefault="00C24A0F" w:rsidP="00D910E9">
            <w:pPr>
              <w:widowControl w:val="0"/>
              <w:jc w:val="center"/>
              <w:rPr>
                <w:sz w:val="28"/>
                <w:szCs w:val="28"/>
              </w:rPr>
            </w:pPr>
            <w:r>
              <w:rPr>
                <w:sz w:val="28"/>
                <w:szCs w:val="28"/>
              </w:rPr>
              <w:t>-</w:t>
            </w:r>
          </w:p>
        </w:tc>
      </w:tr>
    </w:tbl>
    <w:p w:rsidR="00B1545C" w:rsidRDefault="00B1545C" w:rsidP="00B1545C">
      <w:pPr>
        <w:widowControl w:val="0"/>
        <w:ind w:firstLine="540"/>
        <w:jc w:val="both"/>
        <w:rPr>
          <w:rFonts w:ascii="Calibri" w:hAnsi="Calibri" w:cs="Calibri"/>
        </w:rPr>
      </w:pPr>
      <w:bookmarkStart w:id="4" w:name="Par580"/>
      <w:bookmarkEnd w:id="4"/>
    </w:p>
    <w:p w:rsidR="00B1545C" w:rsidRPr="000E6F70" w:rsidRDefault="00B1545C" w:rsidP="00B1545C">
      <w:bookmarkStart w:id="5" w:name="Par594"/>
      <w:bookmarkEnd w:id="5"/>
    </w:p>
    <w:p w:rsidR="00B1545C" w:rsidRPr="000E6F70" w:rsidRDefault="00B1545C" w:rsidP="00B1545C"/>
    <w:p w:rsidR="00B1545C" w:rsidRDefault="00B1545C" w:rsidP="00B1545C">
      <w:pPr>
        <w:tabs>
          <w:tab w:val="left" w:pos="936"/>
        </w:tabs>
        <w:rPr>
          <w:sz w:val="24"/>
          <w:szCs w:val="24"/>
        </w:rPr>
      </w:pPr>
      <w:r>
        <w:tab/>
      </w:r>
    </w:p>
    <w:p w:rsidR="00B1545C" w:rsidRDefault="00B1545C" w:rsidP="00B1545C">
      <w:pPr>
        <w:widowControl w:val="0"/>
        <w:ind w:firstLine="8820"/>
        <w:jc w:val="center"/>
      </w:pPr>
      <w:r>
        <w:rPr>
          <w:sz w:val="24"/>
          <w:szCs w:val="24"/>
        </w:rPr>
        <w:lastRenderedPageBreak/>
        <w:t xml:space="preserve">                                                          </w:t>
      </w:r>
    </w:p>
    <w:p w:rsidR="00B1545C" w:rsidRDefault="00B1545C" w:rsidP="00B1545C"/>
    <w:tbl>
      <w:tblPr>
        <w:tblW w:w="15463" w:type="dxa"/>
        <w:tblInd w:w="96" w:type="dxa"/>
        <w:tblLayout w:type="fixed"/>
        <w:tblLook w:val="04A0"/>
      </w:tblPr>
      <w:tblGrid>
        <w:gridCol w:w="2139"/>
        <w:gridCol w:w="1560"/>
        <w:gridCol w:w="1416"/>
        <w:gridCol w:w="1080"/>
        <w:gridCol w:w="980"/>
        <w:gridCol w:w="980"/>
        <w:gridCol w:w="1213"/>
        <w:gridCol w:w="992"/>
        <w:gridCol w:w="1134"/>
        <w:gridCol w:w="567"/>
        <w:gridCol w:w="284"/>
        <w:gridCol w:w="2834"/>
        <w:gridCol w:w="284"/>
      </w:tblGrid>
      <w:tr w:rsidR="00E663EE" w:rsidRPr="00C55EEF" w:rsidTr="00E663EE">
        <w:trPr>
          <w:trHeight w:val="288"/>
        </w:trPr>
        <w:tc>
          <w:tcPr>
            <w:tcW w:w="2139" w:type="dxa"/>
            <w:tcBorders>
              <w:top w:val="nil"/>
              <w:left w:val="nil"/>
              <w:bottom w:val="nil"/>
              <w:right w:val="nil"/>
            </w:tcBorders>
            <w:shd w:val="clear" w:color="auto" w:fill="auto"/>
            <w:vAlign w:val="center"/>
            <w:hideMark/>
          </w:tcPr>
          <w:p w:rsidR="00E663EE" w:rsidRPr="00C55EEF" w:rsidRDefault="00E663EE" w:rsidP="00E663EE">
            <w:pPr>
              <w:overflowPunct/>
              <w:autoSpaceDE/>
              <w:autoSpaceDN/>
              <w:adjustRightInd/>
              <w:jc w:val="center"/>
              <w:textAlignment w:val="auto"/>
              <w:rPr>
                <w:sz w:val="22"/>
                <w:szCs w:val="22"/>
              </w:rPr>
            </w:pPr>
          </w:p>
        </w:tc>
        <w:tc>
          <w:tcPr>
            <w:tcW w:w="1560" w:type="dxa"/>
            <w:tcBorders>
              <w:top w:val="nil"/>
              <w:left w:val="nil"/>
              <w:bottom w:val="nil"/>
              <w:right w:val="nil"/>
            </w:tcBorders>
            <w:shd w:val="clear" w:color="auto" w:fill="auto"/>
            <w:vAlign w:val="center"/>
            <w:hideMark/>
          </w:tcPr>
          <w:p w:rsidR="00E663EE" w:rsidRPr="00C55EEF" w:rsidRDefault="00E663EE" w:rsidP="00E663EE">
            <w:pPr>
              <w:overflowPunct/>
              <w:autoSpaceDE/>
              <w:autoSpaceDN/>
              <w:adjustRightInd/>
              <w:jc w:val="center"/>
              <w:textAlignment w:val="auto"/>
              <w:rPr>
                <w:sz w:val="22"/>
                <w:szCs w:val="22"/>
              </w:rPr>
            </w:pPr>
          </w:p>
        </w:tc>
        <w:tc>
          <w:tcPr>
            <w:tcW w:w="1416" w:type="dxa"/>
            <w:tcBorders>
              <w:top w:val="nil"/>
              <w:left w:val="nil"/>
              <w:bottom w:val="nil"/>
              <w:right w:val="nil"/>
            </w:tcBorders>
            <w:shd w:val="clear" w:color="auto" w:fill="auto"/>
            <w:vAlign w:val="center"/>
            <w:hideMark/>
          </w:tcPr>
          <w:p w:rsidR="00E663EE" w:rsidRPr="00C55EEF" w:rsidRDefault="00E663EE" w:rsidP="00E663EE">
            <w:pPr>
              <w:overflowPunct/>
              <w:autoSpaceDE/>
              <w:autoSpaceDN/>
              <w:adjustRightInd/>
              <w:jc w:val="center"/>
              <w:textAlignment w:val="auto"/>
              <w:rPr>
                <w:sz w:val="22"/>
                <w:szCs w:val="22"/>
              </w:rPr>
            </w:pPr>
          </w:p>
        </w:tc>
        <w:tc>
          <w:tcPr>
            <w:tcW w:w="1080" w:type="dxa"/>
            <w:tcBorders>
              <w:top w:val="nil"/>
              <w:left w:val="nil"/>
              <w:bottom w:val="nil"/>
              <w:right w:val="nil"/>
            </w:tcBorders>
            <w:shd w:val="clear" w:color="auto" w:fill="auto"/>
            <w:vAlign w:val="center"/>
            <w:hideMark/>
          </w:tcPr>
          <w:p w:rsidR="00E663EE" w:rsidRPr="00C55EEF" w:rsidRDefault="00E663EE" w:rsidP="00E663EE">
            <w:pPr>
              <w:overflowPunct/>
              <w:autoSpaceDE/>
              <w:autoSpaceDN/>
              <w:adjustRightInd/>
              <w:jc w:val="center"/>
              <w:textAlignment w:val="auto"/>
              <w:rPr>
                <w:sz w:val="22"/>
                <w:szCs w:val="22"/>
              </w:rPr>
            </w:pPr>
          </w:p>
        </w:tc>
        <w:tc>
          <w:tcPr>
            <w:tcW w:w="980" w:type="dxa"/>
            <w:tcBorders>
              <w:top w:val="nil"/>
              <w:left w:val="nil"/>
              <w:bottom w:val="nil"/>
              <w:right w:val="nil"/>
            </w:tcBorders>
            <w:shd w:val="clear" w:color="auto" w:fill="auto"/>
            <w:vAlign w:val="center"/>
            <w:hideMark/>
          </w:tcPr>
          <w:p w:rsidR="00E663EE" w:rsidRPr="00C55EEF" w:rsidRDefault="00E663EE" w:rsidP="00E663EE">
            <w:pPr>
              <w:overflowPunct/>
              <w:autoSpaceDE/>
              <w:autoSpaceDN/>
              <w:adjustRightInd/>
              <w:jc w:val="center"/>
              <w:textAlignment w:val="auto"/>
              <w:rPr>
                <w:sz w:val="22"/>
                <w:szCs w:val="22"/>
              </w:rPr>
            </w:pPr>
          </w:p>
        </w:tc>
        <w:tc>
          <w:tcPr>
            <w:tcW w:w="980" w:type="dxa"/>
            <w:tcBorders>
              <w:top w:val="nil"/>
              <w:left w:val="nil"/>
              <w:bottom w:val="nil"/>
              <w:right w:val="nil"/>
            </w:tcBorders>
            <w:shd w:val="clear" w:color="auto" w:fill="auto"/>
            <w:vAlign w:val="center"/>
            <w:hideMark/>
          </w:tcPr>
          <w:p w:rsidR="00E663EE" w:rsidRPr="00C55EEF" w:rsidRDefault="00E663EE" w:rsidP="00E663EE">
            <w:pPr>
              <w:overflowPunct/>
              <w:autoSpaceDE/>
              <w:autoSpaceDN/>
              <w:adjustRightInd/>
              <w:jc w:val="center"/>
              <w:textAlignment w:val="auto"/>
              <w:rPr>
                <w:sz w:val="22"/>
                <w:szCs w:val="22"/>
              </w:rPr>
            </w:pPr>
          </w:p>
        </w:tc>
        <w:tc>
          <w:tcPr>
            <w:tcW w:w="1213" w:type="dxa"/>
            <w:tcBorders>
              <w:top w:val="nil"/>
              <w:left w:val="nil"/>
              <w:bottom w:val="nil"/>
              <w:right w:val="nil"/>
            </w:tcBorders>
            <w:shd w:val="clear" w:color="auto" w:fill="auto"/>
            <w:vAlign w:val="center"/>
            <w:hideMark/>
          </w:tcPr>
          <w:p w:rsidR="00E663EE" w:rsidRPr="00C55EEF" w:rsidRDefault="00E663EE" w:rsidP="00E663EE">
            <w:pPr>
              <w:overflowPunct/>
              <w:autoSpaceDE/>
              <w:autoSpaceDN/>
              <w:adjustRightInd/>
              <w:jc w:val="center"/>
              <w:textAlignment w:val="auto"/>
              <w:rPr>
                <w:sz w:val="22"/>
                <w:szCs w:val="22"/>
              </w:rPr>
            </w:pPr>
          </w:p>
        </w:tc>
        <w:tc>
          <w:tcPr>
            <w:tcW w:w="992" w:type="dxa"/>
            <w:tcBorders>
              <w:top w:val="nil"/>
              <w:left w:val="nil"/>
              <w:bottom w:val="nil"/>
              <w:right w:val="nil"/>
            </w:tcBorders>
            <w:shd w:val="clear" w:color="auto" w:fill="auto"/>
            <w:vAlign w:val="center"/>
            <w:hideMark/>
          </w:tcPr>
          <w:p w:rsidR="00E663EE" w:rsidRPr="00C55EEF" w:rsidRDefault="00E663EE" w:rsidP="00E663EE">
            <w:pPr>
              <w:overflowPunct/>
              <w:autoSpaceDE/>
              <w:autoSpaceDN/>
              <w:adjustRightInd/>
              <w:jc w:val="center"/>
              <w:textAlignment w:val="auto"/>
              <w:rPr>
                <w:sz w:val="22"/>
                <w:szCs w:val="22"/>
              </w:rPr>
            </w:pPr>
          </w:p>
        </w:tc>
        <w:tc>
          <w:tcPr>
            <w:tcW w:w="1134" w:type="dxa"/>
            <w:tcBorders>
              <w:top w:val="nil"/>
              <w:left w:val="nil"/>
              <w:bottom w:val="nil"/>
              <w:right w:val="nil"/>
            </w:tcBorders>
            <w:shd w:val="clear" w:color="auto" w:fill="auto"/>
            <w:vAlign w:val="center"/>
            <w:hideMark/>
          </w:tcPr>
          <w:p w:rsidR="00E663EE" w:rsidRPr="00C55EEF" w:rsidRDefault="00E663EE" w:rsidP="00E663EE">
            <w:pPr>
              <w:overflowPunct/>
              <w:autoSpaceDE/>
              <w:autoSpaceDN/>
              <w:adjustRightInd/>
              <w:jc w:val="center"/>
              <w:textAlignment w:val="auto"/>
              <w:rPr>
                <w:sz w:val="22"/>
                <w:szCs w:val="22"/>
              </w:rPr>
            </w:pPr>
          </w:p>
        </w:tc>
        <w:tc>
          <w:tcPr>
            <w:tcW w:w="851" w:type="dxa"/>
            <w:gridSpan w:val="2"/>
            <w:tcBorders>
              <w:top w:val="nil"/>
              <w:left w:val="nil"/>
              <w:bottom w:val="nil"/>
              <w:right w:val="nil"/>
            </w:tcBorders>
            <w:shd w:val="clear" w:color="auto" w:fill="auto"/>
            <w:vAlign w:val="center"/>
            <w:hideMark/>
          </w:tcPr>
          <w:p w:rsidR="00E663EE" w:rsidRPr="00C55EEF" w:rsidRDefault="00E663EE" w:rsidP="00E663EE">
            <w:pPr>
              <w:overflowPunct/>
              <w:autoSpaceDE/>
              <w:autoSpaceDN/>
              <w:adjustRightInd/>
              <w:jc w:val="center"/>
              <w:textAlignment w:val="auto"/>
              <w:rPr>
                <w:sz w:val="22"/>
                <w:szCs w:val="22"/>
              </w:rPr>
            </w:pPr>
          </w:p>
        </w:tc>
        <w:tc>
          <w:tcPr>
            <w:tcW w:w="3118" w:type="dxa"/>
            <w:gridSpan w:val="2"/>
            <w:tcBorders>
              <w:top w:val="nil"/>
              <w:left w:val="nil"/>
              <w:bottom w:val="nil"/>
              <w:right w:val="nil"/>
            </w:tcBorders>
            <w:shd w:val="clear" w:color="auto" w:fill="auto"/>
            <w:vAlign w:val="center"/>
            <w:hideMark/>
          </w:tcPr>
          <w:p w:rsidR="00E663EE" w:rsidRPr="00C55EEF" w:rsidRDefault="00E663EE" w:rsidP="00E663EE">
            <w:pPr>
              <w:overflowPunct/>
              <w:autoSpaceDE/>
              <w:autoSpaceDN/>
              <w:adjustRightInd/>
              <w:jc w:val="center"/>
              <w:textAlignment w:val="auto"/>
              <w:rPr>
                <w:sz w:val="22"/>
                <w:szCs w:val="22"/>
              </w:rPr>
            </w:pPr>
            <w:r w:rsidRPr="00C55EEF">
              <w:rPr>
                <w:sz w:val="22"/>
                <w:szCs w:val="22"/>
              </w:rPr>
              <w:t>ПРИЛОЖЕНИЕ № 2</w:t>
            </w:r>
          </w:p>
        </w:tc>
      </w:tr>
      <w:tr w:rsidR="00E663EE" w:rsidRPr="00C55EEF" w:rsidTr="00E663EE">
        <w:trPr>
          <w:trHeight w:val="288"/>
        </w:trPr>
        <w:tc>
          <w:tcPr>
            <w:tcW w:w="2139" w:type="dxa"/>
            <w:tcBorders>
              <w:top w:val="nil"/>
              <w:left w:val="nil"/>
              <w:bottom w:val="nil"/>
              <w:right w:val="nil"/>
            </w:tcBorders>
            <w:shd w:val="clear" w:color="auto" w:fill="auto"/>
            <w:vAlign w:val="center"/>
            <w:hideMark/>
          </w:tcPr>
          <w:p w:rsidR="00E663EE" w:rsidRPr="00C55EEF" w:rsidRDefault="00E663EE" w:rsidP="00E663EE">
            <w:pPr>
              <w:overflowPunct/>
              <w:autoSpaceDE/>
              <w:autoSpaceDN/>
              <w:adjustRightInd/>
              <w:jc w:val="center"/>
              <w:textAlignment w:val="auto"/>
              <w:rPr>
                <w:sz w:val="22"/>
                <w:szCs w:val="22"/>
              </w:rPr>
            </w:pPr>
          </w:p>
        </w:tc>
        <w:tc>
          <w:tcPr>
            <w:tcW w:w="1560" w:type="dxa"/>
            <w:tcBorders>
              <w:top w:val="nil"/>
              <w:left w:val="nil"/>
              <w:bottom w:val="nil"/>
              <w:right w:val="nil"/>
            </w:tcBorders>
            <w:shd w:val="clear" w:color="auto" w:fill="auto"/>
            <w:vAlign w:val="center"/>
            <w:hideMark/>
          </w:tcPr>
          <w:p w:rsidR="00E663EE" w:rsidRPr="00C55EEF" w:rsidRDefault="00E663EE" w:rsidP="00E663EE">
            <w:pPr>
              <w:overflowPunct/>
              <w:autoSpaceDE/>
              <w:autoSpaceDN/>
              <w:adjustRightInd/>
              <w:jc w:val="center"/>
              <w:textAlignment w:val="auto"/>
              <w:rPr>
                <w:sz w:val="22"/>
                <w:szCs w:val="22"/>
              </w:rPr>
            </w:pPr>
          </w:p>
        </w:tc>
        <w:tc>
          <w:tcPr>
            <w:tcW w:w="1416" w:type="dxa"/>
            <w:tcBorders>
              <w:top w:val="nil"/>
              <w:left w:val="nil"/>
              <w:bottom w:val="nil"/>
              <w:right w:val="nil"/>
            </w:tcBorders>
            <w:shd w:val="clear" w:color="auto" w:fill="auto"/>
            <w:vAlign w:val="center"/>
            <w:hideMark/>
          </w:tcPr>
          <w:p w:rsidR="00E663EE" w:rsidRPr="00C55EEF" w:rsidRDefault="00E663EE" w:rsidP="00E663EE">
            <w:pPr>
              <w:overflowPunct/>
              <w:autoSpaceDE/>
              <w:autoSpaceDN/>
              <w:adjustRightInd/>
              <w:jc w:val="center"/>
              <w:textAlignment w:val="auto"/>
              <w:rPr>
                <w:sz w:val="22"/>
                <w:szCs w:val="22"/>
              </w:rPr>
            </w:pPr>
          </w:p>
        </w:tc>
        <w:tc>
          <w:tcPr>
            <w:tcW w:w="1080" w:type="dxa"/>
            <w:tcBorders>
              <w:top w:val="nil"/>
              <w:left w:val="nil"/>
              <w:bottom w:val="nil"/>
              <w:right w:val="nil"/>
            </w:tcBorders>
            <w:shd w:val="clear" w:color="auto" w:fill="auto"/>
            <w:vAlign w:val="center"/>
            <w:hideMark/>
          </w:tcPr>
          <w:p w:rsidR="00E663EE" w:rsidRPr="00C55EEF" w:rsidRDefault="00E663EE" w:rsidP="00E663EE">
            <w:pPr>
              <w:overflowPunct/>
              <w:autoSpaceDE/>
              <w:autoSpaceDN/>
              <w:adjustRightInd/>
              <w:jc w:val="center"/>
              <w:textAlignment w:val="auto"/>
              <w:rPr>
                <w:sz w:val="22"/>
                <w:szCs w:val="22"/>
              </w:rPr>
            </w:pPr>
          </w:p>
        </w:tc>
        <w:tc>
          <w:tcPr>
            <w:tcW w:w="980" w:type="dxa"/>
            <w:tcBorders>
              <w:top w:val="nil"/>
              <w:left w:val="nil"/>
              <w:bottom w:val="nil"/>
              <w:right w:val="nil"/>
            </w:tcBorders>
            <w:shd w:val="clear" w:color="auto" w:fill="auto"/>
            <w:vAlign w:val="center"/>
            <w:hideMark/>
          </w:tcPr>
          <w:p w:rsidR="00E663EE" w:rsidRPr="00C55EEF" w:rsidRDefault="00E663EE" w:rsidP="00E663EE">
            <w:pPr>
              <w:overflowPunct/>
              <w:autoSpaceDE/>
              <w:autoSpaceDN/>
              <w:adjustRightInd/>
              <w:jc w:val="center"/>
              <w:textAlignment w:val="auto"/>
              <w:rPr>
                <w:sz w:val="22"/>
                <w:szCs w:val="22"/>
              </w:rPr>
            </w:pPr>
          </w:p>
        </w:tc>
        <w:tc>
          <w:tcPr>
            <w:tcW w:w="980" w:type="dxa"/>
            <w:tcBorders>
              <w:top w:val="nil"/>
              <w:left w:val="nil"/>
              <w:bottom w:val="nil"/>
              <w:right w:val="nil"/>
            </w:tcBorders>
            <w:shd w:val="clear" w:color="auto" w:fill="auto"/>
            <w:vAlign w:val="center"/>
            <w:hideMark/>
          </w:tcPr>
          <w:p w:rsidR="00E663EE" w:rsidRPr="00C55EEF" w:rsidRDefault="00E663EE" w:rsidP="00E663EE">
            <w:pPr>
              <w:overflowPunct/>
              <w:autoSpaceDE/>
              <w:autoSpaceDN/>
              <w:adjustRightInd/>
              <w:jc w:val="center"/>
              <w:textAlignment w:val="auto"/>
              <w:rPr>
                <w:sz w:val="22"/>
                <w:szCs w:val="22"/>
              </w:rPr>
            </w:pPr>
          </w:p>
        </w:tc>
        <w:tc>
          <w:tcPr>
            <w:tcW w:w="1213" w:type="dxa"/>
            <w:tcBorders>
              <w:top w:val="nil"/>
              <w:left w:val="nil"/>
              <w:bottom w:val="nil"/>
              <w:right w:val="nil"/>
            </w:tcBorders>
            <w:shd w:val="clear" w:color="auto" w:fill="auto"/>
            <w:vAlign w:val="center"/>
            <w:hideMark/>
          </w:tcPr>
          <w:p w:rsidR="00E663EE" w:rsidRPr="00C55EEF" w:rsidRDefault="00E663EE" w:rsidP="00E663EE">
            <w:pPr>
              <w:overflowPunct/>
              <w:autoSpaceDE/>
              <w:autoSpaceDN/>
              <w:adjustRightInd/>
              <w:jc w:val="center"/>
              <w:textAlignment w:val="auto"/>
              <w:rPr>
                <w:sz w:val="22"/>
                <w:szCs w:val="22"/>
              </w:rPr>
            </w:pPr>
          </w:p>
        </w:tc>
        <w:tc>
          <w:tcPr>
            <w:tcW w:w="992" w:type="dxa"/>
            <w:tcBorders>
              <w:top w:val="nil"/>
              <w:left w:val="nil"/>
              <w:bottom w:val="nil"/>
              <w:right w:val="nil"/>
            </w:tcBorders>
            <w:shd w:val="clear" w:color="auto" w:fill="auto"/>
            <w:vAlign w:val="center"/>
            <w:hideMark/>
          </w:tcPr>
          <w:p w:rsidR="00E663EE" w:rsidRPr="00C55EEF" w:rsidRDefault="00E663EE" w:rsidP="00E663EE">
            <w:pPr>
              <w:overflowPunct/>
              <w:autoSpaceDE/>
              <w:autoSpaceDN/>
              <w:adjustRightInd/>
              <w:jc w:val="center"/>
              <w:textAlignment w:val="auto"/>
              <w:rPr>
                <w:sz w:val="22"/>
                <w:szCs w:val="22"/>
              </w:rPr>
            </w:pPr>
          </w:p>
        </w:tc>
        <w:tc>
          <w:tcPr>
            <w:tcW w:w="1134" w:type="dxa"/>
            <w:tcBorders>
              <w:top w:val="nil"/>
              <w:left w:val="nil"/>
              <w:bottom w:val="nil"/>
              <w:right w:val="nil"/>
            </w:tcBorders>
            <w:shd w:val="clear" w:color="auto" w:fill="auto"/>
            <w:vAlign w:val="center"/>
            <w:hideMark/>
          </w:tcPr>
          <w:p w:rsidR="00E663EE" w:rsidRPr="00C55EEF" w:rsidRDefault="00E663EE" w:rsidP="00E663EE">
            <w:pPr>
              <w:overflowPunct/>
              <w:autoSpaceDE/>
              <w:autoSpaceDN/>
              <w:adjustRightInd/>
              <w:jc w:val="center"/>
              <w:textAlignment w:val="auto"/>
              <w:rPr>
                <w:sz w:val="22"/>
                <w:szCs w:val="22"/>
              </w:rPr>
            </w:pPr>
          </w:p>
        </w:tc>
        <w:tc>
          <w:tcPr>
            <w:tcW w:w="851" w:type="dxa"/>
            <w:gridSpan w:val="2"/>
            <w:tcBorders>
              <w:top w:val="nil"/>
              <w:left w:val="nil"/>
              <w:bottom w:val="nil"/>
              <w:right w:val="nil"/>
            </w:tcBorders>
            <w:shd w:val="clear" w:color="auto" w:fill="auto"/>
            <w:vAlign w:val="center"/>
            <w:hideMark/>
          </w:tcPr>
          <w:p w:rsidR="00E663EE" w:rsidRPr="00C55EEF" w:rsidRDefault="00E663EE" w:rsidP="00E663EE">
            <w:pPr>
              <w:overflowPunct/>
              <w:autoSpaceDE/>
              <w:autoSpaceDN/>
              <w:adjustRightInd/>
              <w:textAlignment w:val="auto"/>
              <w:rPr>
                <w:sz w:val="22"/>
                <w:szCs w:val="22"/>
              </w:rPr>
            </w:pPr>
          </w:p>
        </w:tc>
        <w:tc>
          <w:tcPr>
            <w:tcW w:w="3118" w:type="dxa"/>
            <w:gridSpan w:val="2"/>
            <w:tcBorders>
              <w:top w:val="nil"/>
              <w:left w:val="nil"/>
              <w:bottom w:val="nil"/>
              <w:right w:val="nil"/>
            </w:tcBorders>
            <w:shd w:val="clear" w:color="auto" w:fill="auto"/>
            <w:vAlign w:val="center"/>
            <w:hideMark/>
          </w:tcPr>
          <w:p w:rsidR="00E663EE" w:rsidRPr="00C55EEF" w:rsidRDefault="00E663EE" w:rsidP="00E663EE">
            <w:pPr>
              <w:overflowPunct/>
              <w:autoSpaceDE/>
              <w:autoSpaceDN/>
              <w:adjustRightInd/>
              <w:ind w:left="-249"/>
              <w:textAlignment w:val="auto"/>
              <w:rPr>
                <w:sz w:val="22"/>
                <w:szCs w:val="22"/>
              </w:rPr>
            </w:pPr>
            <w:r w:rsidRPr="00C55EEF">
              <w:rPr>
                <w:sz w:val="22"/>
                <w:szCs w:val="22"/>
              </w:rPr>
              <w:t>к муниципальной программе</w:t>
            </w:r>
          </w:p>
        </w:tc>
      </w:tr>
      <w:tr w:rsidR="00E663EE" w:rsidRPr="00C55EEF" w:rsidTr="00A8062D">
        <w:trPr>
          <w:gridAfter w:val="1"/>
          <w:wAfter w:w="284" w:type="dxa"/>
          <w:trHeight w:val="360"/>
        </w:trPr>
        <w:tc>
          <w:tcPr>
            <w:tcW w:w="2139" w:type="dxa"/>
            <w:tcBorders>
              <w:top w:val="nil"/>
              <w:left w:val="nil"/>
              <w:bottom w:val="nil"/>
              <w:right w:val="nil"/>
            </w:tcBorders>
            <w:shd w:val="clear" w:color="auto" w:fill="auto"/>
            <w:vAlign w:val="center"/>
            <w:hideMark/>
          </w:tcPr>
          <w:p w:rsidR="00E663EE" w:rsidRPr="00C55EEF" w:rsidRDefault="00E663EE" w:rsidP="00E663EE">
            <w:pPr>
              <w:overflowPunct/>
              <w:autoSpaceDE/>
              <w:autoSpaceDN/>
              <w:adjustRightInd/>
              <w:jc w:val="center"/>
              <w:textAlignment w:val="auto"/>
              <w:rPr>
                <w:sz w:val="22"/>
                <w:szCs w:val="22"/>
              </w:rPr>
            </w:pPr>
          </w:p>
        </w:tc>
        <w:tc>
          <w:tcPr>
            <w:tcW w:w="1560" w:type="dxa"/>
            <w:tcBorders>
              <w:top w:val="nil"/>
              <w:left w:val="nil"/>
              <w:bottom w:val="nil"/>
              <w:right w:val="nil"/>
            </w:tcBorders>
            <w:shd w:val="clear" w:color="auto" w:fill="auto"/>
            <w:vAlign w:val="center"/>
            <w:hideMark/>
          </w:tcPr>
          <w:p w:rsidR="00E663EE" w:rsidRPr="00C55EEF" w:rsidRDefault="00E663EE" w:rsidP="00E663EE">
            <w:pPr>
              <w:overflowPunct/>
              <w:autoSpaceDE/>
              <w:autoSpaceDN/>
              <w:adjustRightInd/>
              <w:jc w:val="center"/>
              <w:textAlignment w:val="auto"/>
              <w:rPr>
                <w:sz w:val="22"/>
                <w:szCs w:val="22"/>
              </w:rPr>
            </w:pPr>
          </w:p>
        </w:tc>
        <w:tc>
          <w:tcPr>
            <w:tcW w:w="1416" w:type="dxa"/>
            <w:tcBorders>
              <w:top w:val="nil"/>
              <w:left w:val="nil"/>
              <w:bottom w:val="nil"/>
              <w:right w:val="nil"/>
            </w:tcBorders>
            <w:shd w:val="clear" w:color="auto" w:fill="auto"/>
            <w:vAlign w:val="center"/>
            <w:hideMark/>
          </w:tcPr>
          <w:p w:rsidR="00E663EE" w:rsidRPr="00C55EEF" w:rsidRDefault="00E663EE" w:rsidP="00E663EE">
            <w:pPr>
              <w:overflowPunct/>
              <w:autoSpaceDE/>
              <w:autoSpaceDN/>
              <w:adjustRightInd/>
              <w:jc w:val="center"/>
              <w:textAlignment w:val="auto"/>
              <w:rPr>
                <w:sz w:val="22"/>
                <w:szCs w:val="22"/>
              </w:rPr>
            </w:pPr>
          </w:p>
        </w:tc>
        <w:tc>
          <w:tcPr>
            <w:tcW w:w="1080" w:type="dxa"/>
            <w:tcBorders>
              <w:top w:val="nil"/>
              <w:left w:val="nil"/>
              <w:bottom w:val="nil"/>
              <w:right w:val="nil"/>
            </w:tcBorders>
            <w:shd w:val="clear" w:color="auto" w:fill="auto"/>
            <w:vAlign w:val="center"/>
            <w:hideMark/>
          </w:tcPr>
          <w:p w:rsidR="00E663EE" w:rsidRPr="00C55EEF" w:rsidRDefault="00E663EE" w:rsidP="00E663EE">
            <w:pPr>
              <w:overflowPunct/>
              <w:autoSpaceDE/>
              <w:autoSpaceDN/>
              <w:adjustRightInd/>
              <w:jc w:val="center"/>
              <w:textAlignment w:val="auto"/>
              <w:rPr>
                <w:sz w:val="22"/>
                <w:szCs w:val="22"/>
              </w:rPr>
            </w:pPr>
          </w:p>
        </w:tc>
        <w:tc>
          <w:tcPr>
            <w:tcW w:w="980" w:type="dxa"/>
            <w:tcBorders>
              <w:top w:val="nil"/>
              <w:left w:val="nil"/>
              <w:bottom w:val="nil"/>
              <w:right w:val="nil"/>
            </w:tcBorders>
            <w:shd w:val="clear" w:color="auto" w:fill="auto"/>
            <w:vAlign w:val="center"/>
            <w:hideMark/>
          </w:tcPr>
          <w:p w:rsidR="00E663EE" w:rsidRPr="00C55EEF" w:rsidRDefault="00E663EE" w:rsidP="00E663EE">
            <w:pPr>
              <w:overflowPunct/>
              <w:autoSpaceDE/>
              <w:autoSpaceDN/>
              <w:adjustRightInd/>
              <w:jc w:val="center"/>
              <w:textAlignment w:val="auto"/>
              <w:rPr>
                <w:sz w:val="22"/>
                <w:szCs w:val="22"/>
              </w:rPr>
            </w:pPr>
          </w:p>
        </w:tc>
        <w:tc>
          <w:tcPr>
            <w:tcW w:w="980" w:type="dxa"/>
            <w:tcBorders>
              <w:top w:val="nil"/>
              <w:left w:val="nil"/>
              <w:bottom w:val="nil"/>
              <w:right w:val="nil"/>
            </w:tcBorders>
            <w:shd w:val="clear" w:color="auto" w:fill="auto"/>
            <w:vAlign w:val="center"/>
            <w:hideMark/>
          </w:tcPr>
          <w:p w:rsidR="00E663EE" w:rsidRPr="00C55EEF" w:rsidRDefault="00E663EE" w:rsidP="00E663EE">
            <w:pPr>
              <w:overflowPunct/>
              <w:autoSpaceDE/>
              <w:autoSpaceDN/>
              <w:adjustRightInd/>
              <w:jc w:val="center"/>
              <w:textAlignment w:val="auto"/>
              <w:rPr>
                <w:sz w:val="22"/>
                <w:szCs w:val="22"/>
              </w:rPr>
            </w:pPr>
          </w:p>
        </w:tc>
        <w:tc>
          <w:tcPr>
            <w:tcW w:w="1213" w:type="dxa"/>
            <w:tcBorders>
              <w:top w:val="nil"/>
              <w:left w:val="nil"/>
              <w:bottom w:val="nil"/>
              <w:right w:val="nil"/>
            </w:tcBorders>
            <w:shd w:val="clear" w:color="auto" w:fill="auto"/>
            <w:vAlign w:val="center"/>
            <w:hideMark/>
          </w:tcPr>
          <w:p w:rsidR="00E663EE" w:rsidRPr="00C55EEF" w:rsidRDefault="00E663EE" w:rsidP="00E663EE">
            <w:pPr>
              <w:overflowPunct/>
              <w:autoSpaceDE/>
              <w:autoSpaceDN/>
              <w:adjustRightInd/>
              <w:jc w:val="center"/>
              <w:textAlignment w:val="auto"/>
              <w:rPr>
                <w:sz w:val="22"/>
                <w:szCs w:val="22"/>
              </w:rPr>
            </w:pPr>
          </w:p>
        </w:tc>
        <w:tc>
          <w:tcPr>
            <w:tcW w:w="992" w:type="dxa"/>
            <w:tcBorders>
              <w:top w:val="nil"/>
              <w:left w:val="nil"/>
              <w:bottom w:val="nil"/>
              <w:right w:val="nil"/>
            </w:tcBorders>
            <w:shd w:val="clear" w:color="auto" w:fill="auto"/>
            <w:vAlign w:val="center"/>
            <w:hideMark/>
          </w:tcPr>
          <w:p w:rsidR="00E663EE" w:rsidRPr="00C55EEF" w:rsidRDefault="00E663EE" w:rsidP="00E663EE">
            <w:pPr>
              <w:overflowPunct/>
              <w:autoSpaceDE/>
              <w:autoSpaceDN/>
              <w:adjustRightInd/>
              <w:jc w:val="center"/>
              <w:textAlignment w:val="auto"/>
              <w:rPr>
                <w:sz w:val="22"/>
                <w:szCs w:val="22"/>
              </w:rPr>
            </w:pPr>
          </w:p>
        </w:tc>
        <w:tc>
          <w:tcPr>
            <w:tcW w:w="1134" w:type="dxa"/>
            <w:tcBorders>
              <w:top w:val="nil"/>
              <w:left w:val="nil"/>
              <w:bottom w:val="nil"/>
              <w:right w:val="nil"/>
            </w:tcBorders>
            <w:shd w:val="clear" w:color="auto" w:fill="auto"/>
            <w:vAlign w:val="center"/>
            <w:hideMark/>
          </w:tcPr>
          <w:p w:rsidR="00E663EE" w:rsidRPr="00C55EEF" w:rsidRDefault="00E663EE" w:rsidP="00E663EE">
            <w:pPr>
              <w:overflowPunct/>
              <w:autoSpaceDE/>
              <w:autoSpaceDN/>
              <w:adjustRightInd/>
              <w:jc w:val="center"/>
              <w:textAlignment w:val="auto"/>
              <w:rPr>
                <w:sz w:val="22"/>
                <w:szCs w:val="22"/>
              </w:rPr>
            </w:pPr>
          </w:p>
        </w:tc>
        <w:tc>
          <w:tcPr>
            <w:tcW w:w="567" w:type="dxa"/>
            <w:tcBorders>
              <w:top w:val="nil"/>
              <w:left w:val="nil"/>
              <w:bottom w:val="nil"/>
              <w:right w:val="nil"/>
            </w:tcBorders>
            <w:shd w:val="clear" w:color="auto" w:fill="auto"/>
            <w:vAlign w:val="center"/>
            <w:hideMark/>
          </w:tcPr>
          <w:p w:rsidR="00E663EE" w:rsidRPr="00C55EEF" w:rsidRDefault="00E663EE" w:rsidP="00E663EE">
            <w:pPr>
              <w:overflowPunct/>
              <w:autoSpaceDE/>
              <w:autoSpaceDN/>
              <w:adjustRightInd/>
              <w:jc w:val="center"/>
              <w:textAlignment w:val="auto"/>
              <w:rPr>
                <w:sz w:val="22"/>
                <w:szCs w:val="22"/>
              </w:rPr>
            </w:pPr>
          </w:p>
        </w:tc>
        <w:tc>
          <w:tcPr>
            <w:tcW w:w="3118" w:type="dxa"/>
            <w:gridSpan w:val="2"/>
            <w:tcBorders>
              <w:top w:val="nil"/>
              <w:left w:val="nil"/>
              <w:bottom w:val="nil"/>
              <w:right w:val="nil"/>
            </w:tcBorders>
            <w:shd w:val="clear" w:color="auto" w:fill="auto"/>
            <w:vAlign w:val="center"/>
            <w:hideMark/>
          </w:tcPr>
          <w:p w:rsidR="00E663EE" w:rsidRPr="00C55EEF" w:rsidRDefault="00E663EE" w:rsidP="00E663EE">
            <w:pPr>
              <w:overflowPunct/>
              <w:autoSpaceDE/>
              <w:autoSpaceDN/>
              <w:adjustRightInd/>
              <w:ind w:left="-675"/>
              <w:jc w:val="center"/>
              <w:textAlignment w:val="auto"/>
              <w:rPr>
                <w:sz w:val="22"/>
                <w:szCs w:val="22"/>
              </w:rPr>
            </w:pPr>
            <w:r w:rsidRPr="00C55EEF">
              <w:rPr>
                <w:sz w:val="22"/>
                <w:szCs w:val="22"/>
              </w:rPr>
              <w:t>"</w:t>
            </w:r>
            <w:proofErr w:type="spellStart"/>
            <w:r w:rsidRPr="00C55EEF">
              <w:rPr>
                <w:sz w:val="22"/>
                <w:szCs w:val="22"/>
              </w:rPr>
              <w:t>Уп</w:t>
            </w:r>
            <w:proofErr w:type="spellEnd"/>
            <w:r w:rsidR="00A8062D">
              <w:rPr>
                <w:sz w:val="22"/>
                <w:szCs w:val="22"/>
              </w:rPr>
              <w:t xml:space="preserve">   </w:t>
            </w:r>
            <w:r w:rsidRPr="00C55EEF">
              <w:rPr>
                <w:sz w:val="22"/>
                <w:szCs w:val="22"/>
              </w:rPr>
              <w:t xml:space="preserve">Управление </w:t>
            </w:r>
            <w:proofErr w:type="gramStart"/>
            <w:r w:rsidRPr="00C55EEF">
              <w:rPr>
                <w:sz w:val="22"/>
                <w:szCs w:val="22"/>
              </w:rPr>
              <w:t>муниципальными</w:t>
            </w:r>
            <w:proofErr w:type="gramEnd"/>
            <w:r w:rsidRPr="00C55EEF">
              <w:rPr>
                <w:sz w:val="22"/>
                <w:szCs w:val="22"/>
              </w:rPr>
              <w:t xml:space="preserve"> </w:t>
            </w:r>
          </w:p>
        </w:tc>
      </w:tr>
      <w:tr w:rsidR="00E663EE" w:rsidRPr="00C55EEF" w:rsidTr="00A8062D">
        <w:trPr>
          <w:gridAfter w:val="1"/>
          <w:wAfter w:w="284" w:type="dxa"/>
          <w:trHeight w:val="288"/>
        </w:trPr>
        <w:tc>
          <w:tcPr>
            <w:tcW w:w="2139" w:type="dxa"/>
            <w:tcBorders>
              <w:top w:val="nil"/>
              <w:left w:val="nil"/>
              <w:bottom w:val="nil"/>
              <w:right w:val="nil"/>
            </w:tcBorders>
            <w:shd w:val="clear" w:color="auto" w:fill="auto"/>
            <w:vAlign w:val="center"/>
            <w:hideMark/>
          </w:tcPr>
          <w:p w:rsidR="00E663EE" w:rsidRPr="00C55EEF" w:rsidRDefault="00E663EE" w:rsidP="00E663EE">
            <w:pPr>
              <w:overflowPunct/>
              <w:autoSpaceDE/>
              <w:autoSpaceDN/>
              <w:adjustRightInd/>
              <w:jc w:val="center"/>
              <w:textAlignment w:val="auto"/>
              <w:rPr>
                <w:sz w:val="22"/>
                <w:szCs w:val="22"/>
              </w:rPr>
            </w:pPr>
          </w:p>
        </w:tc>
        <w:tc>
          <w:tcPr>
            <w:tcW w:w="1560" w:type="dxa"/>
            <w:tcBorders>
              <w:top w:val="nil"/>
              <w:left w:val="nil"/>
              <w:bottom w:val="nil"/>
              <w:right w:val="nil"/>
            </w:tcBorders>
            <w:shd w:val="clear" w:color="auto" w:fill="auto"/>
            <w:vAlign w:val="center"/>
            <w:hideMark/>
          </w:tcPr>
          <w:p w:rsidR="00E663EE" w:rsidRPr="00C55EEF" w:rsidRDefault="00E663EE" w:rsidP="00E663EE">
            <w:pPr>
              <w:overflowPunct/>
              <w:autoSpaceDE/>
              <w:autoSpaceDN/>
              <w:adjustRightInd/>
              <w:jc w:val="center"/>
              <w:textAlignment w:val="auto"/>
              <w:rPr>
                <w:sz w:val="22"/>
                <w:szCs w:val="22"/>
              </w:rPr>
            </w:pPr>
          </w:p>
        </w:tc>
        <w:tc>
          <w:tcPr>
            <w:tcW w:w="1416" w:type="dxa"/>
            <w:tcBorders>
              <w:top w:val="nil"/>
              <w:left w:val="nil"/>
              <w:bottom w:val="nil"/>
              <w:right w:val="nil"/>
            </w:tcBorders>
            <w:shd w:val="clear" w:color="auto" w:fill="auto"/>
            <w:vAlign w:val="center"/>
            <w:hideMark/>
          </w:tcPr>
          <w:p w:rsidR="00E663EE" w:rsidRPr="00C55EEF" w:rsidRDefault="00E663EE" w:rsidP="00E663EE">
            <w:pPr>
              <w:overflowPunct/>
              <w:autoSpaceDE/>
              <w:autoSpaceDN/>
              <w:adjustRightInd/>
              <w:jc w:val="center"/>
              <w:textAlignment w:val="auto"/>
              <w:rPr>
                <w:sz w:val="22"/>
                <w:szCs w:val="22"/>
              </w:rPr>
            </w:pPr>
          </w:p>
        </w:tc>
        <w:tc>
          <w:tcPr>
            <w:tcW w:w="1080" w:type="dxa"/>
            <w:tcBorders>
              <w:top w:val="nil"/>
              <w:left w:val="nil"/>
              <w:bottom w:val="nil"/>
              <w:right w:val="nil"/>
            </w:tcBorders>
            <w:shd w:val="clear" w:color="auto" w:fill="auto"/>
            <w:vAlign w:val="center"/>
            <w:hideMark/>
          </w:tcPr>
          <w:p w:rsidR="00E663EE" w:rsidRPr="00C55EEF" w:rsidRDefault="00E663EE" w:rsidP="00E663EE">
            <w:pPr>
              <w:overflowPunct/>
              <w:autoSpaceDE/>
              <w:autoSpaceDN/>
              <w:adjustRightInd/>
              <w:jc w:val="center"/>
              <w:textAlignment w:val="auto"/>
              <w:rPr>
                <w:sz w:val="22"/>
                <w:szCs w:val="22"/>
              </w:rPr>
            </w:pPr>
          </w:p>
        </w:tc>
        <w:tc>
          <w:tcPr>
            <w:tcW w:w="980" w:type="dxa"/>
            <w:tcBorders>
              <w:top w:val="nil"/>
              <w:left w:val="nil"/>
              <w:bottom w:val="nil"/>
              <w:right w:val="nil"/>
            </w:tcBorders>
            <w:shd w:val="clear" w:color="auto" w:fill="auto"/>
            <w:vAlign w:val="center"/>
            <w:hideMark/>
          </w:tcPr>
          <w:p w:rsidR="00E663EE" w:rsidRPr="00C55EEF" w:rsidRDefault="00E663EE" w:rsidP="00E663EE">
            <w:pPr>
              <w:overflowPunct/>
              <w:autoSpaceDE/>
              <w:autoSpaceDN/>
              <w:adjustRightInd/>
              <w:jc w:val="center"/>
              <w:textAlignment w:val="auto"/>
              <w:rPr>
                <w:sz w:val="22"/>
                <w:szCs w:val="22"/>
              </w:rPr>
            </w:pPr>
          </w:p>
        </w:tc>
        <w:tc>
          <w:tcPr>
            <w:tcW w:w="980" w:type="dxa"/>
            <w:tcBorders>
              <w:top w:val="nil"/>
              <w:left w:val="nil"/>
              <w:bottom w:val="nil"/>
              <w:right w:val="nil"/>
            </w:tcBorders>
            <w:shd w:val="clear" w:color="auto" w:fill="auto"/>
            <w:vAlign w:val="center"/>
            <w:hideMark/>
          </w:tcPr>
          <w:p w:rsidR="00E663EE" w:rsidRPr="00C55EEF" w:rsidRDefault="00E663EE" w:rsidP="00E663EE">
            <w:pPr>
              <w:overflowPunct/>
              <w:autoSpaceDE/>
              <w:autoSpaceDN/>
              <w:adjustRightInd/>
              <w:jc w:val="center"/>
              <w:textAlignment w:val="auto"/>
              <w:rPr>
                <w:sz w:val="22"/>
                <w:szCs w:val="22"/>
              </w:rPr>
            </w:pPr>
          </w:p>
        </w:tc>
        <w:tc>
          <w:tcPr>
            <w:tcW w:w="1213" w:type="dxa"/>
            <w:tcBorders>
              <w:top w:val="nil"/>
              <w:left w:val="nil"/>
              <w:bottom w:val="nil"/>
              <w:right w:val="nil"/>
            </w:tcBorders>
            <w:shd w:val="clear" w:color="auto" w:fill="auto"/>
            <w:vAlign w:val="center"/>
            <w:hideMark/>
          </w:tcPr>
          <w:p w:rsidR="00E663EE" w:rsidRPr="00C55EEF" w:rsidRDefault="00E663EE" w:rsidP="00E663EE">
            <w:pPr>
              <w:overflowPunct/>
              <w:autoSpaceDE/>
              <w:autoSpaceDN/>
              <w:adjustRightInd/>
              <w:jc w:val="center"/>
              <w:textAlignment w:val="auto"/>
              <w:rPr>
                <w:sz w:val="22"/>
                <w:szCs w:val="22"/>
              </w:rPr>
            </w:pPr>
          </w:p>
        </w:tc>
        <w:tc>
          <w:tcPr>
            <w:tcW w:w="992" w:type="dxa"/>
            <w:tcBorders>
              <w:top w:val="nil"/>
              <w:left w:val="nil"/>
              <w:bottom w:val="nil"/>
              <w:right w:val="nil"/>
            </w:tcBorders>
            <w:shd w:val="clear" w:color="auto" w:fill="auto"/>
            <w:vAlign w:val="center"/>
            <w:hideMark/>
          </w:tcPr>
          <w:p w:rsidR="00E663EE" w:rsidRPr="00C55EEF" w:rsidRDefault="00E663EE" w:rsidP="00E663EE">
            <w:pPr>
              <w:overflowPunct/>
              <w:autoSpaceDE/>
              <w:autoSpaceDN/>
              <w:adjustRightInd/>
              <w:jc w:val="center"/>
              <w:textAlignment w:val="auto"/>
              <w:rPr>
                <w:sz w:val="22"/>
                <w:szCs w:val="22"/>
              </w:rPr>
            </w:pPr>
          </w:p>
        </w:tc>
        <w:tc>
          <w:tcPr>
            <w:tcW w:w="1134" w:type="dxa"/>
            <w:tcBorders>
              <w:top w:val="nil"/>
              <w:left w:val="nil"/>
              <w:bottom w:val="nil"/>
              <w:right w:val="nil"/>
            </w:tcBorders>
            <w:shd w:val="clear" w:color="auto" w:fill="auto"/>
            <w:vAlign w:val="center"/>
            <w:hideMark/>
          </w:tcPr>
          <w:p w:rsidR="00E663EE" w:rsidRPr="00C55EEF" w:rsidRDefault="00E663EE" w:rsidP="00E663EE">
            <w:pPr>
              <w:overflowPunct/>
              <w:autoSpaceDE/>
              <w:autoSpaceDN/>
              <w:adjustRightInd/>
              <w:jc w:val="center"/>
              <w:textAlignment w:val="auto"/>
              <w:rPr>
                <w:sz w:val="22"/>
                <w:szCs w:val="22"/>
              </w:rPr>
            </w:pPr>
          </w:p>
        </w:tc>
        <w:tc>
          <w:tcPr>
            <w:tcW w:w="567" w:type="dxa"/>
            <w:tcBorders>
              <w:top w:val="nil"/>
              <w:left w:val="nil"/>
              <w:bottom w:val="nil"/>
              <w:right w:val="nil"/>
            </w:tcBorders>
            <w:shd w:val="clear" w:color="auto" w:fill="auto"/>
            <w:vAlign w:val="center"/>
            <w:hideMark/>
          </w:tcPr>
          <w:p w:rsidR="00E663EE" w:rsidRPr="00C55EEF" w:rsidRDefault="00E663EE" w:rsidP="00E663EE">
            <w:pPr>
              <w:overflowPunct/>
              <w:autoSpaceDE/>
              <w:autoSpaceDN/>
              <w:adjustRightInd/>
              <w:jc w:val="center"/>
              <w:textAlignment w:val="auto"/>
              <w:rPr>
                <w:sz w:val="22"/>
                <w:szCs w:val="22"/>
              </w:rPr>
            </w:pPr>
          </w:p>
        </w:tc>
        <w:tc>
          <w:tcPr>
            <w:tcW w:w="3118" w:type="dxa"/>
            <w:gridSpan w:val="2"/>
            <w:tcBorders>
              <w:top w:val="nil"/>
              <w:left w:val="nil"/>
              <w:bottom w:val="nil"/>
              <w:right w:val="nil"/>
            </w:tcBorders>
            <w:shd w:val="clear" w:color="auto" w:fill="auto"/>
            <w:vAlign w:val="center"/>
            <w:hideMark/>
          </w:tcPr>
          <w:p w:rsidR="00E663EE" w:rsidRPr="00C55EEF" w:rsidRDefault="00E663EE" w:rsidP="00E663EE">
            <w:pPr>
              <w:overflowPunct/>
              <w:autoSpaceDE/>
              <w:autoSpaceDN/>
              <w:adjustRightInd/>
              <w:jc w:val="center"/>
              <w:textAlignment w:val="auto"/>
              <w:rPr>
                <w:sz w:val="22"/>
                <w:szCs w:val="22"/>
              </w:rPr>
            </w:pPr>
            <w:r w:rsidRPr="00C55EEF">
              <w:rPr>
                <w:sz w:val="22"/>
                <w:szCs w:val="22"/>
              </w:rPr>
              <w:t>финансами Пинежского</w:t>
            </w:r>
          </w:p>
        </w:tc>
      </w:tr>
      <w:tr w:rsidR="00E663EE" w:rsidRPr="00C55EEF" w:rsidTr="00E663EE">
        <w:trPr>
          <w:trHeight w:val="288"/>
        </w:trPr>
        <w:tc>
          <w:tcPr>
            <w:tcW w:w="2139" w:type="dxa"/>
            <w:tcBorders>
              <w:top w:val="nil"/>
              <w:left w:val="nil"/>
              <w:bottom w:val="nil"/>
              <w:right w:val="nil"/>
            </w:tcBorders>
            <w:shd w:val="clear" w:color="auto" w:fill="auto"/>
            <w:vAlign w:val="center"/>
            <w:hideMark/>
          </w:tcPr>
          <w:p w:rsidR="00E663EE" w:rsidRPr="00C55EEF" w:rsidRDefault="00E663EE" w:rsidP="00E663EE">
            <w:pPr>
              <w:overflowPunct/>
              <w:autoSpaceDE/>
              <w:autoSpaceDN/>
              <w:adjustRightInd/>
              <w:jc w:val="center"/>
              <w:textAlignment w:val="auto"/>
              <w:rPr>
                <w:sz w:val="22"/>
                <w:szCs w:val="22"/>
              </w:rPr>
            </w:pPr>
          </w:p>
        </w:tc>
        <w:tc>
          <w:tcPr>
            <w:tcW w:w="1560" w:type="dxa"/>
            <w:tcBorders>
              <w:top w:val="nil"/>
              <w:left w:val="nil"/>
              <w:bottom w:val="nil"/>
              <w:right w:val="nil"/>
            </w:tcBorders>
            <w:shd w:val="clear" w:color="auto" w:fill="auto"/>
            <w:vAlign w:val="center"/>
            <w:hideMark/>
          </w:tcPr>
          <w:p w:rsidR="00E663EE" w:rsidRPr="00C55EEF" w:rsidRDefault="00E663EE" w:rsidP="00E663EE">
            <w:pPr>
              <w:overflowPunct/>
              <w:autoSpaceDE/>
              <w:autoSpaceDN/>
              <w:adjustRightInd/>
              <w:jc w:val="center"/>
              <w:textAlignment w:val="auto"/>
              <w:rPr>
                <w:sz w:val="22"/>
                <w:szCs w:val="22"/>
              </w:rPr>
            </w:pPr>
          </w:p>
        </w:tc>
        <w:tc>
          <w:tcPr>
            <w:tcW w:w="1416" w:type="dxa"/>
            <w:tcBorders>
              <w:top w:val="nil"/>
              <w:left w:val="nil"/>
              <w:bottom w:val="nil"/>
              <w:right w:val="nil"/>
            </w:tcBorders>
            <w:shd w:val="clear" w:color="auto" w:fill="auto"/>
            <w:vAlign w:val="center"/>
            <w:hideMark/>
          </w:tcPr>
          <w:p w:rsidR="00E663EE" w:rsidRPr="00C55EEF" w:rsidRDefault="00E663EE" w:rsidP="00E663EE">
            <w:pPr>
              <w:overflowPunct/>
              <w:autoSpaceDE/>
              <w:autoSpaceDN/>
              <w:adjustRightInd/>
              <w:jc w:val="center"/>
              <w:textAlignment w:val="auto"/>
              <w:rPr>
                <w:sz w:val="22"/>
                <w:szCs w:val="22"/>
              </w:rPr>
            </w:pPr>
          </w:p>
        </w:tc>
        <w:tc>
          <w:tcPr>
            <w:tcW w:w="1080" w:type="dxa"/>
            <w:tcBorders>
              <w:top w:val="nil"/>
              <w:left w:val="nil"/>
              <w:bottom w:val="nil"/>
              <w:right w:val="nil"/>
            </w:tcBorders>
            <w:shd w:val="clear" w:color="auto" w:fill="auto"/>
            <w:vAlign w:val="center"/>
            <w:hideMark/>
          </w:tcPr>
          <w:p w:rsidR="00E663EE" w:rsidRPr="00C55EEF" w:rsidRDefault="00E663EE" w:rsidP="00E663EE">
            <w:pPr>
              <w:overflowPunct/>
              <w:autoSpaceDE/>
              <w:autoSpaceDN/>
              <w:adjustRightInd/>
              <w:jc w:val="center"/>
              <w:textAlignment w:val="auto"/>
              <w:rPr>
                <w:sz w:val="22"/>
                <w:szCs w:val="22"/>
              </w:rPr>
            </w:pPr>
          </w:p>
        </w:tc>
        <w:tc>
          <w:tcPr>
            <w:tcW w:w="980" w:type="dxa"/>
            <w:tcBorders>
              <w:top w:val="nil"/>
              <w:left w:val="nil"/>
              <w:bottom w:val="nil"/>
              <w:right w:val="nil"/>
            </w:tcBorders>
            <w:shd w:val="clear" w:color="auto" w:fill="auto"/>
            <w:vAlign w:val="center"/>
            <w:hideMark/>
          </w:tcPr>
          <w:p w:rsidR="00E663EE" w:rsidRPr="00C55EEF" w:rsidRDefault="00E663EE" w:rsidP="00E663EE">
            <w:pPr>
              <w:overflowPunct/>
              <w:autoSpaceDE/>
              <w:autoSpaceDN/>
              <w:adjustRightInd/>
              <w:jc w:val="center"/>
              <w:textAlignment w:val="auto"/>
              <w:rPr>
                <w:sz w:val="22"/>
                <w:szCs w:val="22"/>
              </w:rPr>
            </w:pPr>
          </w:p>
        </w:tc>
        <w:tc>
          <w:tcPr>
            <w:tcW w:w="980" w:type="dxa"/>
            <w:tcBorders>
              <w:top w:val="nil"/>
              <w:left w:val="nil"/>
              <w:bottom w:val="nil"/>
              <w:right w:val="nil"/>
            </w:tcBorders>
            <w:shd w:val="clear" w:color="auto" w:fill="auto"/>
            <w:vAlign w:val="center"/>
            <w:hideMark/>
          </w:tcPr>
          <w:p w:rsidR="00E663EE" w:rsidRPr="00C55EEF" w:rsidRDefault="00E663EE" w:rsidP="00E663EE">
            <w:pPr>
              <w:overflowPunct/>
              <w:autoSpaceDE/>
              <w:autoSpaceDN/>
              <w:adjustRightInd/>
              <w:jc w:val="center"/>
              <w:textAlignment w:val="auto"/>
              <w:rPr>
                <w:sz w:val="22"/>
                <w:szCs w:val="22"/>
              </w:rPr>
            </w:pPr>
          </w:p>
        </w:tc>
        <w:tc>
          <w:tcPr>
            <w:tcW w:w="1213" w:type="dxa"/>
            <w:tcBorders>
              <w:top w:val="nil"/>
              <w:left w:val="nil"/>
              <w:bottom w:val="nil"/>
              <w:right w:val="nil"/>
            </w:tcBorders>
            <w:shd w:val="clear" w:color="auto" w:fill="auto"/>
            <w:vAlign w:val="center"/>
            <w:hideMark/>
          </w:tcPr>
          <w:p w:rsidR="00E663EE" w:rsidRPr="00C55EEF" w:rsidRDefault="00E663EE" w:rsidP="00E663EE">
            <w:pPr>
              <w:overflowPunct/>
              <w:autoSpaceDE/>
              <w:autoSpaceDN/>
              <w:adjustRightInd/>
              <w:jc w:val="center"/>
              <w:textAlignment w:val="auto"/>
              <w:rPr>
                <w:sz w:val="22"/>
                <w:szCs w:val="22"/>
              </w:rPr>
            </w:pPr>
          </w:p>
        </w:tc>
        <w:tc>
          <w:tcPr>
            <w:tcW w:w="992" w:type="dxa"/>
            <w:tcBorders>
              <w:top w:val="nil"/>
              <w:left w:val="nil"/>
              <w:bottom w:val="nil"/>
              <w:right w:val="nil"/>
            </w:tcBorders>
            <w:shd w:val="clear" w:color="auto" w:fill="auto"/>
            <w:vAlign w:val="center"/>
            <w:hideMark/>
          </w:tcPr>
          <w:p w:rsidR="00E663EE" w:rsidRPr="00C55EEF" w:rsidRDefault="00E663EE" w:rsidP="00E663EE">
            <w:pPr>
              <w:overflowPunct/>
              <w:autoSpaceDE/>
              <w:autoSpaceDN/>
              <w:adjustRightInd/>
              <w:jc w:val="center"/>
              <w:textAlignment w:val="auto"/>
              <w:rPr>
                <w:sz w:val="22"/>
                <w:szCs w:val="22"/>
              </w:rPr>
            </w:pPr>
          </w:p>
        </w:tc>
        <w:tc>
          <w:tcPr>
            <w:tcW w:w="1134" w:type="dxa"/>
            <w:tcBorders>
              <w:top w:val="nil"/>
              <w:left w:val="nil"/>
              <w:bottom w:val="nil"/>
              <w:right w:val="nil"/>
            </w:tcBorders>
            <w:shd w:val="clear" w:color="auto" w:fill="auto"/>
            <w:vAlign w:val="center"/>
            <w:hideMark/>
          </w:tcPr>
          <w:p w:rsidR="00E663EE" w:rsidRPr="00C55EEF" w:rsidRDefault="00E663EE" w:rsidP="00E663EE">
            <w:pPr>
              <w:overflowPunct/>
              <w:autoSpaceDE/>
              <w:autoSpaceDN/>
              <w:adjustRightInd/>
              <w:jc w:val="center"/>
              <w:textAlignment w:val="auto"/>
              <w:rPr>
                <w:sz w:val="22"/>
                <w:szCs w:val="22"/>
              </w:rPr>
            </w:pPr>
          </w:p>
        </w:tc>
        <w:tc>
          <w:tcPr>
            <w:tcW w:w="851" w:type="dxa"/>
            <w:gridSpan w:val="2"/>
            <w:tcBorders>
              <w:top w:val="nil"/>
              <w:left w:val="nil"/>
              <w:bottom w:val="nil"/>
              <w:right w:val="nil"/>
            </w:tcBorders>
            <w:shd w:val="clear" w:color="auto" w:fill="auto"/>
            <w:vAlign w:val="center"/>
            <w:hideMark/>
          </w:tcPr>
          <w:p w:rsidR="00E663EE" w:rsidRPr="00C55EEF" w:rsidRDefault="00E663EE" w:rsidP="00E663EE">
            <w:pPr>
              <w:overflowPunct/>
              <w:autoSpaceDE/>
              <w:autoSpaceDN/>
              <w:adjustRightInd/>
              <w:jc w:val="center"/>
              <w:textAlignment w:val="auto"/>
              <w:rPr>
                <w:sz w:val="22"/>
                <w:szCs w:val="22"/>
              </w:rPr>
            </w:pPr>
          </w:p>
        </w:tc>
        <w:tc>
          <w:tcPr>
            <w:tcW w:w="3118" w:type="dxa"/>
            <w:gridSpan w:val="2"/>
            <w:tcBorders>
              <w:top w:val="nil"/>
              <w:left w:val="nil"/>
              <w:bottom w:val="nil"/>
              <w:right w:val="nil"/>
            </w:tcBorders>
            <w:shd w:val="clear" w:color="auto" w:fill="auto"/>
            <w:vAlign w:val="center"/>
            <w:hideMark/>
          </w:tcPr>
          <w:p w:rsidR="00E663EE" w:rsidRPr="00C55EEF" w:rsidRDefault="00E663EE" w:rsidP="00E663EE">
            <w:pPr>
              <w:overflowPunct/>
              <w:autoSpaceDE/>
              <w:autoSpaceDN/>
              <w:adjustRightInd/>
              <w:jc w:val="center"/>
              <w:textAlignment w:val="auto"/>
              <w:rPr>
                <w:sz w:val="22"/>
                <w:szCs w:val="22"/>
              </w:rPr>
            </w:pPr>
            <w:r w:rsidRPr="00C55EEF">
              <w:rPr>
                <w:sz w:val="22"/>
                <w:szCs w:val="22"/>
              </w:rPr>
              <w:t>муниципального района</w:t>
            </w:r>
          </w:p>
        </w:tc>
      </w:tr>
      <w:tr w:rsidR="00E663EE" w:rsidRPr="00C55EEF" w:rsidTr="00E663EE">
        <w:trPr>
          <w:trHeight w:val="288"/>
        </w:trPr>
        <w:tc>
          <w:tcPr>
            <w:tcW w:w="2139" w:type="dxa"/>
            <w:tcBorders>
              <w:top w:val="nil"/>
              <w:left w:val="nil"/>
              <w:bottom w:val="nil"/>
              <w:right w:val="nil"/>
            </w:tcBorders>
            <w:shd w:val="clear" w:color="auto" w:fill="auto"/>
            <w:vAlign w:val="center"/>
            <w:hideMark/>
          </w:tcPr>
          <w:p w:rsidR="00E663EE" w:rsidRPr="00C55EEF" w:rsidRDefault="00E663EE" w:rsidP="00E663EE">
            <w:pPr>
              <w:overflowPunct/>
              <w:autoSpaceDE/>
              <w:autoSpaceDN/>
              <w:adjustRightInd/>
              <w:jc w:val="center"/>
              <w:textAlignment w:val="auto"/>
              <w:rPr>
                <w:sz w:val="22"/>
                <w:szCs w:val="22"/>
              </w:rPr>
            </w:pPr>
          </w:p>
        </w:tc>
        <w:tc>
          <w:tcPr>
            <w:tcW w:w="1560" w:type="dxa"/>
            <w:tcBorders>
              <w:top w:val="nil"/>
              <w:left w:val="nil"/>
              <w:bottom w:val="nil"/>
              <w:right w:val="nil"/>
            </w:tcBorders>
            <w:shd w:val="clear" w:color="auto" w:fill="auto"/>
            <w:vAlign w:val="center"/>
            <w:hideMark/>
          </w:tcPr>
          <w:p w:rsidR="00E663EE" w:rsidRPr="00C55EEF" w:rsidRDefault="00E663EE" w:rsidP="00E663EE">
            <w:pPr>
              <w:overflowPunct/>
              <w:autoSpaceDE/>
              <w:autoSpaceDN/>
              <w:adjustRightInd/>
              <w:jc w:val="center"/>
              <w:textAlignment w:val="auto"/>
              <w:rPr>
                <w:sz w:val="22"/>
                <w:szCs w:val="22"/>
              </w:rPr>
            </w:pPr>
          </w:p>
        </w:tc>
        <w:tc>
          <w:tcPr>
            <w:tcW w:w="1416" w:type="dxa"/>
            <w:tcBorders>
              <w:top w:val="nil"/>
              <w:left w:val="nil"/>
              <w:bottom w:val="nil"/>
              <w:right w:val="nil"/>
            </w:tcBorders>
            <w:shd w:val="clear" w:color="auto" w:fill="auto"/>
            <w:vAlign w:val="center"/>
            <w:hideMark/>
          </w:tcPr>
          <w:p w:rsidR="00E663EE" w:rsidRPr="00C55EEF" w:rsidRDefault="00E663EE" w:rsidP="00E663EE">
            <w:pPr>
              <w:overflowPunct/>
              <w:autoSpaceDE/>
              <w:autoSpaceDN/>
              <w:adjustRightInd/>
              <w:jc w:val="center"/>
              <w:textAlignment w:val="auto"/>
              <w:rPr>
                <w:sz w:val="22"/>
                <w:szCs w:val="22"/>
              </w:rPr>
            </w:pPr>
          </w:p>
        </w:tc>
        <w:tc>
          <w:tcPr>
            <w:tcW w:w="1080" w:type="dxa"/>
            <w:tcBorders>
              <w:top w:val="nil"/>
              <w:left w:val="nil"/>
              <w:bottom w:val="nil"/>
              <w:right w:val="nil"/>
            </w:tcBorders>
            <w:shd w:val="clear" w:color="auto" w:fill="auto"/>
            <w:vAlign w:val="center"/>
            <w:hideMark/>
          </w:tcPr>
          <w:p w:rsidR="00E663EE" w:rsidRPr="00C55EEF" w:rsidRDefault="00E663EE" w:rsidP="00E663EE">
            <w:pPr>
              <w:overflowPunct/>
              <w:autoSpaceDE/>
              <w:autoSpaceDN/>
              <w:adjustRightInd/>
              <w:jc w:val="center"/>
              <w:textAlignment w:val="auto"/>
              <w:rPr>
                <w:sz w:val="22"/>
                <w:szCs w:val="22"/>
              </w:rPr>
            </w:pPr>
          </w:p>
        </w:tc>
        <w:tc>
          <w:tcPr>
            <w:tcW w:w="980" w:type="dxa"/>
            <w:tcBorders>
              <w:top w:val="nil"/>
              <w:left w:val="nil"/>
              <w:bottom w:val="nil"/>
              <w:right w:val="nil"/>
            </w:tcBorders>
            <w:shd w:val="clear" w:color="auto" w:fill="auto"/>
            <w:vAlign w:val="center"/>
            <w:hideMark/>
          </w:tcPr>
          <w:p w:rsidR="00E663EE" w:rsidRPr="00C55EEF" w:rsidRDefault="00E663EE" w:rsidP="00E663EE">
            <w:pPr>
              <w:overflowPunct/>
              <w:autoSpaceDE/>
              <w:autoSpaceDN/>
              <w:adjustRightInd/>
              <w:jc w:val="center"/>
              <w:textAlignment w:val="auto"/>
              <w:rPr>
                <w:sz w:val="22"/>
                <w:szCs w:val="22"/>
              </w:rPr>
            </w:pPr>
          </w:p>
        </w:tc>
        <w:tc>
          <w:tcPr>
            <w:tcW w:w="980" w:type="dxa"/>
            <w:tcBorders>
              <w:top w:val="nil"/>
              <w:left w:val="nil"/>
              <w:bottom w:val="nil"/>
              <w:right w:val="nil"/>
            </w:tcBorders>
            <w:shd w:val="clear" w:color="auto" w:fill="auto"/>
            <w:vAlign w:val="center"/>
            <w:hideMark/>
          </w:tcPr>
          <w:p w:rsidR="00E663EE" w:rsidRPr="00C55EEF" w:rsidRDefault="00E663EE" w:rsidP="00E663EE">
            <w:pPr>
              <w:overflowPunct/>
              <w:autoSpaceDE/>
              <w:autoSpaceDN/>
              <w:adjustRightInd/>
              <w:jc w:val="center"/>
              <w:textAlignment w:val="auto"/>
              <w:rPr>
                <w:sz w:val="22"/>
                <w:szCs w:val="22"/>
              </w:rPr>
            </w:pPr>
          </w:p>
        </w:tc>
        <w:tc>
          <w:tcPr>
            <w:tcW w:w="1213" w:type="dxa"/>
            <w:tcBorders>
              <w:top w:val="nil"/>
              <w:left w:val="nil"/>
              <w:bottom w:val="nil"/>
              <w:right w:val="nil"/>
            </w:tcBorders>
            <w:shd w:val="clear" w:color="auto" w:fill="auto"/>
            <w:vAlign w:val="center"/>
            <w:hideMark/>
          </w:tcPr>
          <w:p w:rsidR="00E663EE" w:rsidRPr="00C55EEF" w:rsidRDefault="00E663EE" w:rsidP="00E663EE">
            <w:pPr>
              <w:overflowPunct/>
              <w:autoSpaceDE/>
              <w:autoSpaceDN/>
              <w:adjustRightInd/>
              <w:jc w:val="center"/>
              <w:textAlignment w:val="auto"/>
              <w:rPr>
                <w:sz w:val="22"/>
                <w:szCs w:val="22"/>
              </w:rPr>
            </w:pPr>
          </w:p>
        </w:tc>
        <w:tc>
          <w:tcPr>
            <w:tcW w:w="992" w:type="dxa"/>
            <w:tcBorders>
              <w:top w:val="nil"/>
              <w:left w:val="nil"/>
              <w:bottom w:val="nil"/>
              <w:right w:val="nil"/>
            </w:tcBorders>
            <w:shd w:val="clear" w:color="auto" w:fill="auto"/>
            <w:vAlign w:val="center"/>
            <w:hideMark/>
          </w:tcPr>
          <w:p w:rsidR="00E663EE" w:rsidRPr="00C55EEF" w:rsidRDefault="00E663EE" w:rsidP="00E663EE">
            <w:pPr>
              <w:overflowPunct/>
              <w:autoSpaceDE/>
              <w:autoSpaceDN/>
              <w:adjustRightInd/>
              <w:jc w:val="center"/>
              <w:textAlignment w:val="auto"/>
              <w:rPr>
                <w:sz w:val="22"/>
                <w:szCs w:val="22"/>
              </w:rPr>
            </w:pPr>
          </w:p>
        </w:tc>
        <w:tc>
          <w:tcPr>
            <w:tcW w:w="1134" w:type="dxa"/>
            <w:tcBorders>
              <w:top w:val="nil"/>
              <w:left w:val="nil"/>
              <w:bottom w:val="nil"/>
              <w:right w:val="nil"/>
            </w:tcBorders>
            <w:shd w:val="clear" w:color="auto" w:fill="auto"/>
            <w:vAlign w:val="center"/>
            <w:hideMark/>
          </w:tcPr>
          <w:p w:rsidR="00E663EE" w:rsidRPr="00C55EEF" w:rsidRDefault="00E663EE" w:rsidP="00E663EE">
            <w:pPr>
              <w:overflowPunct/>
              <w:autoSpaceDE/>
              <w:autoSpaceDN/>
              <w:adjustRightInd/>
              <w:jc w:val="center"/>
              <w:textAlignment w:val="auto"/>
              <w:rPr>
                <w:sz w:val="22"/>
                <w:szCs w:val="22"/>
              </w:rPr>
            </w:pPr>
          </w:p>
        </w:tc>
        <w:tc>
          <w:tcPr>
            <w:tcW w:w="851" w:type="dxa"/>
            <w:gridSpan w:val="2"/>
            <w:tcBorders>
              <w:top w:val="nil"/>
              <w:left w:val="nil"/>
              <w:bottom w:val="nil"/>
              <w:right w:val="nil"/>
            </w:tcBorders>
            <w:shd w:val="clear" w:color="auto" w:fill="auto"/>
            <w:vAlign w:val="center"/>
            <w:hideMark/>
          </w:tcPr>
          <w:p w:rsidR="00E663EE" w:rsidRPr="00C55EEF" w:rsidRDefault="00E663EE" w:rsidP="00E663EE">
            <w:pPr>
              <w:overflowPunct/>
              <w:autoSpaceDE/>
              <w:autoSpaceDN/>
              <w:adjustRightInd/>
              <w:jc w:val="center"/>
              <w:textAlignment w:val="auto"/>
              <w:rPr>
                <w:sz w:val="22"/>
                <w:szCs w:val="22"/>
              </w:rPr>
            </w:pPr>
          </w:p>
        </w:tc>
        <w:tc>
          <w:tcPr>
            <w:tcW w:w="3118" w:type="dxa"/>
            <w:gridSpan w:val="2"/>
            <w:tcBorders>
              <w:top w:val="nil"/>
              <w:left w:val="nil"/>
              <w:bottom w:val="nil"/>
              <w:right w:val="nil"/>
            </w:tcBorders>
            <w:shd w:val="clear" w:color="auto" w:fill="auto"/>
            <w:vAlign w:val="center"/>
            <w:hideMark/>
          </w:tcPr>
          <w:p w:rsidR="00E663EE" w:rsidRPr="00C55EEF" w:rsidRDefault="00E663EE" w:rsidP="00E663EE">
            <w:pPr>
              <w:overflowPunct/>
              <w:autoSpaceDE/>
              <w:autoSpaceDN/>
              <w:adjustRightInd/>
              <w:jc w:val="center"/>
              <w:textAlignment w:val="auto"/>
              <w:rPr>
                <w:sz w:val="22"/>
                <w:szCs w:val="22"/>
              </w:rPr>
            </w:pPr>
            <w:r w:rsidRPr="00C55EEF">
              <w:rPr>
                <w:sz w:val="22"/>
                <w:szCs w:val="22"/>
              </w:rPr>
              <w:t>(2015-2020 годы)"</w:t>
            </w:r>
          </w:p>
        </w:tc>
      </w:tr>
      <w:tr w:rsidR="00E663EE" w:rsidRPr="00C55EEF" w:rsidTr="00A8062D">
        <w:trPr>
          <w:trHeight w:val="80"/>
        </w:trPr>
        <w:tc>
          <w:tcPr>
            <w:tcW w:w="2139" w:type="dxa"/>
            <w:tcBorders>
              <w:top w:val="nil"/>
              <w:left w:val="nil"/>
              <w:bottom w:val="nil"/>
              <w:right w:val="nil"/>
            </w:tcBorders>
            <w:shd w:val="clear" w:color="auto" w:fill="auto"/>
            <w:vAlign w:val="center"/>
            <w:hideMark/>
          </w:tcPr>
          <w:p w:rsidR="00E663EE" w:rsidRPr="00C55EEF" w:rsidRDefault="00E663EE" w:rsidP="00E663EE">
            <w:pPr>
              <w:overflowPunct/>
              <w:autoSpaceDE/>
              <w:autoSpaceDN/>
              <w:adjustRightInd/>
              <w:jc w:val="center"/>
              <w:textAlignment w:val="auto"/>
              <w:rPr>
                <w:sz w:val="22"/>
                <w:szCs w:val="22"/>
              </w:rPr>
            </w:pPr>
          </w:p>
        </w:tc>
        <w:tc>
          <w:tcPr>
            <w:tcW w:w="1560" w:type="dxa"/>
            <w:tcBorders>
              <w:top w:val="nil"/>
              <w:left w:val="nil"/>
              <w:bottom w:val="nil"/>
              <w:right w:val="nil"/>
            </w:tcBorders>
            <w:shd w:val="clear" w:color="auto" w:fill="auto"/>
            <w:vAlign w:val="center"/>
            <w:hideMark/>
          </w:tcPr>
          <w:p w:rsidR="00E663EE" w:rsidRPr="00C55EEF" w:rsidRDefault="00E663EE" w:rsidP="00E663EE">
            <w:pPr>
              <w:overflowPunct/>
              <w:autoSpaceDE/>
              <w:autoSpaceDN/>
              <w:adjustRightInd/>
              <w:jc w:val="center"/>
              <w:textAlignment w:val="auto"/>
              <w:rPr>
                <w:sz w:val="22"/>
                <w:szCs w:val="22"/>
              </w:rPr>
            </w:pPr>
          </w:p>
        </w:tc>
        <w:tc>
          <w:tcPr>
            <w:tcW w:w="1416" w:type="dxa"/>
            <w:tcBorders>
              <w:top w:val="nil"/>
              <w:left w:val="nil"/>
              <w:bottom w:val="nil"/>
              <w:right w:val="nil"/>
            </w:tcBorders>
            <w:shd w:val="clear" w:color="auto" w:fill="auto"/>
            <w:vAlign w:val="center"/>
            <w:hideMark/>
          </w:tcPr>
          <w:p w:rsidR="00E663EE" w:rsidRPr="00C55EEF" w:rsidRDefault="00E663EE" w:rsidP="00E663EE">
            <w:pPr>
              <w:overflowPunct/>
              <w:autoSpaceDE/>
              <w:autoSpaceDN/>
              <w:adjustRightInd/>
              <w:jc w:val="center"/>
              <w:textAlignment w:val="auto"/>
              <w:rPr>
                <w:sz w:val="22"/>
                <w:szCs w:val="22"/>
              </w:rPr>
            </w:pPr>
          </w:p>
        </w:tc>
        <w:tc>
          <w:tcPr>
            <w:tcW w:w="1080" w:type="dxa"/>
            <w:tcBorders>
              <w:top w:val="nil"/>
              <w:left w:val="nil"/>
              <w:bottom w:val="nil"/>
              <w:right w:val="nil"/>
            </w:tcBorders>
            <w:shd w:val="clear" w:color="auto" w:fill="auto"/>
            <w:vAlign w:val="center"/>
            <w:hideMark/>
          </w:tcPr>
          <w:p w:rsidR="00E663EE" w:rsidRPr="00C55EEF" w:rsidRDefault="00E663EE" w:rsidP="00E663EE">
            <w:pPr>
              <w:overflowPunct/>
              <w:autoSpaceDE/>
              <w:autoSpaceDN/>
              <w:adjustRightInd/>
              <w:jc w:val="center"/>
              <w:textAlignment w:val="auto"/>
              <w:rPr>
                <w:sz w:val="22"/>
                <w:szCs w:val="22"/>
              </w:rPr>
            </w:pPr>
          </w:p>
        </w:tc>
        <w:tc>
          <w:tcPr>
            <w:tcW w:w="980" w:type="dxa"/>
            <w:tcBorders>
              <w:top w:val="nil"/>
              <w:left w:val="nil"/>
              <w:bottom w:val="nil"/>
              <w:right w:val="nil"/>
            </w:tcBorders>
            <w:shd w:val="clear" w:color="auto" w:fill="auto"/>
            <w:vAlign w:val="center"/>
            <w:hideMark/>
          </w:tcPr>
          <w:p w:rsidR="00E663EE" w:rsidRPr="00C55EEF" w:rsidRDefault="00E663EE" w:rsidP="00E663EE">
            <w:pPr>
              <w:overflowPunct/>
              <w:autoSpaceDE/>
              <w:autoSpaceDN/>
              <w:adjustRightInd/>
              <w:jc w:val="center"/>
              <w:textAlignment w:val="auto"/>
              <w:rPr>
                <w:sz w:val="22"/>
                <w:szCs w:val="22"/>
              </w:rPr>
            </w:pPr>
          </w:p>
        </w:tc>
        <w:tc>
          <w:tcPr>
            <w:tcW w:w="980" w:type="dxa"/>
            <w:tcBorders>
              <w:top w:val="nil"/>
              <w:left w:val="nil"/>
              <w:bottom w:val="nil"/>
              <w:right w:val="nil"/>
            </w:tcBorders>
            <w:shd w:val="clear" w:color="auto" w:fill="auto"/>
            <w:vAlign w:val="center"/>
            <w:hideMark/>
          </w:tcPr>
          <w:p w:rsidR="00E663EE" w:rsidRPr="00C55EEF" w:rsidRDefault="00E663EE" w:rsidP="00E663EE">
            <w:pPr>
              <w:overflowPunct/>
              <w:autoSpaceDE/>
              <w:autoSpaceDN/>
              <w:adjustRightInd/>
              <w:jc w:val="center"/>
              <w:textAlignment w:val="auto"/>
              <w:rPr>
                <w:sz w:val="22"/>
                <w:szCs w:val="22"/>
              </w:rPr>
            </w:pPr>
          </w:p>
        </w:tc>
        <w:tc>
          <w:tcPr>
            <w:tcW w:w="1213" w:type="dxa"/>
            <w:tcBorders>
              <w:top w:val="nil"/>
              <w:left w:val="nil"/>
              <w:bottom w:val="nil"/>
              <w:right w:val="nil"/>
            </w:tcBorders>
            <w:shd w:val="clear" w:color="auto" w:fill="auto"/>
            <w:vAlign w:val="center"/>
            <w:hideMark/>
          </w:tcPr>
          <w:p w:rsidR="00E663EE" w:rsidRPr="00C55EEF" w:rsidRDefault="00E663EE" w:rsidP="00E663EE">
            <w:pPr>
              <w:overflowPunct/>
              <w:autoSpaceDE/>
              <w:autoSpaceDN/>
              <w:adjustRightInd/>
              <w:jc w:val="center"/>
              <w:textAlignment w:val="auto"/>
              <w:rPr>
                <w:sz w:val="22"/>
                <w:szCs w:val="22"/>
              </w:rPr>
            </w:pPr>
          </w:p>
        </w:tc>
        <w:tc>
          <w:tcPr>
            <w:tcW w:w="992" w:type="dxa"/>
            <w:tcBorders>
              <w:top w:val="nil"/>
              <w:left w:val="nil"/>
              <w:bottom w:val="nil"/>
              <w:right w:val="nil"/>
            </w:tcBorders>
            <w:shd w:val="clear" w:color="auto" w:fill="auto"/>
            <w:vAlign w:val="center"/>
            <w:hideMark/>
          </w:tcPr>
          <w:p w:rsidR="00E663EE" w:rsidRPr="00C55EEF" w:rsidRDefault="00E663EE" w:rsidP="00E663EE">
            <w:pPr>
              <w:overflowPunct/>
              <w:autoSpaceDE/>
              <w:autoSpaceDN/>
              <w:adjustRightInd/>
              <w:jc w:val="center"/>
              <w:textAlignment w:val="auto"/>
              <w:rPr>
                <w:sz w:val="22"/>
                <w:szCs w:val="22"/>
              </w:rPr>
            </w:pPr>
          </w:p>
        </w:tc>
        <w:tc>
          <w:tcPr>
            <w:tcW w:w="1134" w:type="dxa"/>
            <w:tcBorders>
              <w:top w:val="nil"/>
              <w:left w:val="nil"/>
              <w:bottom w:val="nil"/>
              <w:right w:val="nil"/>
            </w:tcBorders>
            <w:shd w:val="clear" w:color="auto" w:fill="auto"/>
            <w:vAlign w:val="center"/>
            <w:hideMark/>
          </w:tcPr>
          <w:p w:rsidR="00E663EE" w:rsidRPr="00C55EEF" w:rsidRDefault="00E663EE" w:rsidP="00E663EE">
            <w:pPr>
              <w:overflowPunct/>
              <w:autoSpaceDE/>
              <w:autoSpaceDN/>
              <w:adjustRightInd/>
              <w:jc w:val="center"/>
              <w:textAlignment w:val="auto"/>
              <w:rPr>
                <w:sz w:val="22"/>
                <w:szCs w:val="22"/>
              </w:rPr>
            </w:pPr>
          </w:p>
        </w:tc>
        <w:tc>
          <w:tcPr>
            <w:tcW w:w="851" w:type="dxa"/>
            <w:gridSpan w:val="2"/>
            <w:tcBorders>
              <w:top w:val="nil"/>
              <w:left w:val="nil"/>
              <w:bottom w:val="nil"/>
              <w:right w:val="nil"/>
            </w:tcBorders>
            <w:shd w:val="clear" w:color="auto" w:fill="auto"/>
            <w:vAlign w:val="center"/>
            <w:hideMark/>
          </w:tcPr>
          <w:p w:rsidR="00E663EE" w:rsidRPr="00C55EEF" w:rsidRDefault="00E663EE" w:rsidP="00E663EE">
            <w:pPr>
              <w:overflowPunct/>
              <w:autoSpaceDE/>
              <w:autoSpaceDN/>
              <w:adjustRightInd/>
              <w:jc w:val="center"/>
              <w:textAlignment w:val="auto"/>
              <w:rPr>
                <w:sz w:val="22"/>
                <w:szCs w:val="22"/>
              </w:rPr>
            </w:pPr>
          </w:p>
        </w:tc>
        <w:tc>
          <w:tcPr>
            <w:tcW w:w="3118" w:type="dxa"/>
            <w:gridSpan w:val="2"/>
            <w:tcBorders>
              <w:top w:val="nil"/>
              <w:left w:val="nil"/>
              <w:bottom w:val="nil"/>
              <w:right w:val="nil"/>
            </w:tcBorders>
            <w:shd w:val="clear" w:color="auto" w:fill="auto"/>
            <w:vAlign w:val="center"/>
            <w:hideMark/>
          </w:tcPr>
          <w:p w:rsidR="00E663EE" w:rsidRPr="00C55EEF" w:rsidRDefault="00E663EE" w:rsidP="00E663EE">
            <w:pPr>
              <w:overflowPunct/>
              <w:autoSpaceDE/>
              <w:autoSpaceDN/>
              <w:adjustRightInd/>
              <w:jc w:val="center"/>
              <w:textAlignment w:val="auto"/>
              <w:rPr>
                <w:sz w:val="22"/>
                <w:szCs w:val="22"/>
              </w:rPr>
            </w:pPr>
          </w:p>
        </w:tc>
      </w:tr>
      <w:tr w:rsidR="00E663EE" w:rsidRPr="00C55EEF" w:rsidTr="00E663EE">
        <w:trPr>
          <w:trHeight w:val="375"/>
        </w:trPr>
        <w:tc>
          <w:tcPr>
            <w:tcW w:w="2139" w:type="dxa"/>
            <w:tcBorders>
              <w:top w:val="nil"/>
              <w:left w:val="nil"/>
              <w:bottom w:val="nil"/>
              <w:right w:val="nil"/>
            </w:tcBorders>
            <w:shd w:val="clear" w:color="auto" w:fill="auto"/>
            <w:vAlign w:val="center"/>
            <w:hideMark/>
          </w:tcPr>
          <w:p w:rsidR="00E663EE" w:rsidRPr="00C55EEF" w:rsidRDefault="00E663EE" w:rsidP="00E663EE">
            <w:pPr>
              <w:overflowPunct/>
              <w:autoSpaceDE/>
              <w:autoSpaceDN/>
              <w:adjustRightInd/>
              <w:jc w:val="center"/>
              <w:textAlignment w:val="auto"/>
              <w:rPr>
                <w:sz w:val="22"/>
                <w:szCs w:val="22"/>
              </w:rPr>
            </w:pPr>
          </w:p>
        </w:tc>
        <w:tc>
          <w:tcPr>
            <w:tcW w:w="9355" w:type="dxa"/>
            <w:gridSpan w:val="8"/>
            <w:tcBorders>
              <w:top w:val="nil"/>
              <w:left w:val="nil"/>
              <w:bottom w:val="nil"/>
              <w:right w:val="nil"/>
            </w:tcBorders>
            <w:shd w:val="clear" w:color="auto" w:fill="auto"/>
            <w:vAlign w:val="center"/>
            <w:hideMark/>
          </w:tcPr>
          <w:p w:rsidR="00E663EE" w:rsidRPr="00C55EEF" w:rsidRDefault="00E663EE" w:rsidP="00E663EE">
            <w:pPr>
              <w:overflowPunct/>
              <w:autoSpaceDE/>
              <w:autoSpaceDN/>
              <w:adjustRightInd/>
              <w:jc w:val="center"/>
              <w:textAlignment w:val="auto"/>
              <w:rPr>
                <w:sz w:val="28"/>
                <w:szCs w:val="28"/>
              </w:rPr>
            </w:pPr>
            <w:r w:rsidRPr="00C55EEF">
              <w:rPr>
                <w:sz w:val="28"/>
                <w:szCs w:val="28"/>
              </w:rPr>
              <w:t>ПЕРЕЧЕНЬ МЕРОПРИЯТИЙ</w:t>
            </w:r>
          </w:p>
        </w:tc>
        <w:tc>
          <w:tcPr>
            <w:tcW w:w="851" w:type="dxa"/>
            <w:gridSpan w:val="2"/>
            <w:tcBorders>
              <w:top w:val="nil"/>
              <w:left w:val="nil"/>
              <w:bottom w:val="nil"/>
              <w:right w:val="nil"/>
            </w:tcBorders>
            <w:shd w:val="clear" w:color="auto" w:fill="auto"/>
            <w:vAlign w:val="center"/>
            <w:hideMark/>
          </w:tcPr>
          <w:p w:rsidR="00E663EE" w:rsidRPr="00C55EEF" w:rsidRDefault="00E663EE" w:rsidP="00E663EE">
            <w:pPr>
              <w:overflowPunct/>
              <w:autoSpaceDE/>
              <w:autoSpaceDN/>
              <w:adjustRightInd/>
              <w:jc w:val="center"/>
              <w:textAlignment w:val="auto"/>
              <w:rPr>
                <w:sz w:val="22"/>
                <w:szCs w:val="22"/>
              </w:rPr>
            </w:pPr>
          </w:p>
        </w:tc>
        <w:tc>
          <w:tcPr>
            <w:tcW w:w="3118" w:type="dxa"/>
            <w:gridSpan w:val="2"/>
            <w:tcBorders>
              <w:top w:val="nil"/>
              <w:left w:val="nil"/>
              <w:bottom w:val="nil"/>
              <w:right w:val="nil"/>
            </w:tcBorders>
            <w:shd w:val="clear" w:color="auto" w:fill="auto"/>
            <w:vAlign w:val="center"/>
            <w:hideMark/>
          </w:tcPr>
          <w:p w:rsidR="00E663EE" w:rsidRPr="00C55EEF" w:rsidRDefault="00E663EE" w:rsidP="00E663EE">
            <w:pPr>
              <w:overflowPunct/>
              <w:autoSpaceDE/>
              <w:autoSpaceDN/>
              <w:adjustRightInd/>
              <w:jc w:val="center"/>
              <w:textAlignment w:val="auto"/>
              <w:rPr>
                <w:sz w:val="22"/>
                <w:szCs w:val="22"/>
              </w:rPr>
            </w:pPr>
          </w:p>
        </w:tc>
      </w:tr>
      <w:tr w:rsidR="00E663EE" w:rsidRPr="00C55EEF" w:rsidTr="00E663EE">
        <w:trPr>
          <w:trHeight w:val="375"/>
        </w:trPr>
        <w:tc>
          <w:tcPr>
            <w:tcW w:w="2139" w:type="dxa"/>
            <w:tcBorders>
              <w:top w:val="nil"/>
              <w:left w:val="nil"/>
              <w:bottom w:val="nil"/>
              <w:right w:val="nil"/>
            </w:tcBorders>
            <w:shd w:val="clear" w:color="auto" w:fill="auto"/>
            <w:vAlign w:val="center"/>
            <w:hideMark/>
          </w:tcPr>
          <w:p w:rsidR="00E663EE" w:rsidRPr="00C55EEF" w:rsidRDefault="00E663EE" w:rsidP="00E663EE">
            <w:pPr>
              <w:overflowPunct/>
              <w:autoSpaceDE/>
              <w:autoSpaceDN/>
              <w:adjustRightInd/>
              <w:jc w:val="center"/>
              <w:textAlignment w:val="auto"/>
              <w:rPr>
                <w:sz w:val="22"/>
                <w:szCs w:val="22"/>
              </w:rPr>
            </w:pPr>
          </w:p>
        </w:tc>
        <w:tc>
          <w:tcPr>
            <w:tcW w:w="9355" w:type="dxa"/>
            <w:gridSpan w:val="8"/>
            <w:tcBorders>
              <w:top w:val="nil"/>
              <w:left w:val="nil"/>
              <w:bottom w:val="nil"/>
              <w:right w:val="nil"/>
            </w:tcBorders>
            <w:shd w:val="clear" w:color="auto" w:fill="auto"/>
            <w:vAlign w:val="center"/>
            <w:hideMark/>
          </w:tcPr>
          <w:p w:rsidR="00E663EE" w:rsidRPr="00C55EEF" w:rsidRDefault="00E663EE" w:rsidP="00E663EE">
            <w:pPr>
              <w:overflowPunct/>
              <w:autoSpaceDE/>
              <w:autoSpaceDN/>
              <w:adjustRightInd/>
              <w:jc w:val="center"/>
              <w:textAlignment w:val="auto"/>
              <w:rPr>
                <w:sz w:val="28"/>
                <w:szCs w:val="28"/>
              </w:rPr>
            </w:pPr>
            <w:r w:rsidRPr="00C55EEF">
              <w:rPr>
                <w:sz w:val="28"/>
                <w:szCs w:val="28"/>
              </w:rPr>
              <w:t>муниципальной программы</w:t>
            </w:r>
          </w:p>
        </w:tc>
        <w:tc>
          <w:tcPr>
            <w:tcW w:w="851" w:type="dxa"/>
            <w:gridSpan w:val="2"/>
            <w:tcBorders>
              <w:top w:val="nil"/>
              <w:left w:val="nil"/>
              <w:bottom w:val="nil"/>
              <w:right w:val="nil"/>
            </w:tcBorders>
            <w:shd w:val="clear" w:color="auto" w:fill="auto"/>
            <w:vAlign w:val="center"/>
            <w:hideMark/>
          </w:tcPr>
          <w:p w:rsidR="00E663EE" w:rsidRPr="00C55EEF" w:rsidRDefault="00E663EE" w:rsidP="00E663EE">
            <w:pPr>
              <w:overflowPunct/>
              <w:autoSpaceDE/>
              <w:autoSpaceDN/>
              <w:adjustRightInd/>
              <w:jc w:val="center"/>
              <w:textAlignment w:val="auto"/>
              <w:rPr>
                <w:sz w:val="22"/>
                <w:szCs w:val="22"/>
              </w:rPr>
            </w:pPr>
          </w:p>
        </w:tc>
        <w:tc>
          <w:tcPr>
            <w:tcW w:w="3118" w:type="dxa"/>
            <w:gridSpan w:val="2"/>
            <w:tcBorders>
              <w:top w:val="nil"/>
              <w:left w:val="nil"/>
              <w:bottom w:val="nil"/>
              <w:right w:val="nil"/>
            </w:tcBorders>
            <w:shd w:val="clear" w:color="auto" w:fill="auto"/>
            <w:vAlign w:val="center"/>
            <w:hideMark/>
          </w:tcPr>
          <w:p w:rsidR="00E663EE" w:rsidRPr="00C55EEF" w:rsidRDefault="00E663EE" w:rsidP="00E663EE">
            <w:pPr>
              <w:overflowPunct/>
              <w:autoSpaceDE/>
              <w:autoSpaceDN/>
              <w:adjustRightInd/>
              <w:jc w:val="center"/>
              <w:textAlignment w:val="auto"/>
              <w:rPr>
                <w:sz w:val="22"/>
                <w:szCs w:val="22"/>
              </w:rPr>
            </w:pPr>
          </w:p>
        </w:tc>
      </w:tr>
      <w:tr w:rsidR="00E663EE" w:rsidRPr="00ED35AA" w:rsidTr="00E663EE">
        <w:trPr>
          <w:trHeight w:val="360"/>
        </w:trPr>
        <w:tc>
          <w:tcPr>
            <w:tcW w:w="15463" w:type="dxa"/>
            <w:gridSpan w:val="13"/>
            <w:tcBorders>
              <w:top w:val="nil"/>
              <w:left w:val="nil"/>
              <w:bottom w:val="nil"/>
              <w:right w:val="nil"/>
            </w:tcBorders>
            <w:shd w:val="clear" w:color="auto" w:fill="auto"/>
            <w:vAlign w:val="center"/>
            <w:hideMark/>
          </w:tcPr>
          <w:p w:rsidR="00E663EE" w:rsidRPr="00795DF1" w:rsidRDefault="00E663EE" w:rsidP="00E663EE">
            <w:pPr>
              <w:overflowPunct/>
              <w:autoSpaceDE/>
              <w:autoSpaceDN/>
              <w:adjustRightInd/>
              <w:jc w:val="center"/>
              <w:textAlignment w:val="auto"/>
              <w:rPr>
                <w:sz w:val="28"/>
                <w:szCs w:val="28"/>
              </w:rPr>
            </w:pPr>
            <w:r w:rsidRPr="00ED35AA">
              <w:rPr>
                <w:sz w:val="28"/>
                <w:szCs w:val="28"/>
              </w:rPr>
              <w:t>"Управление муниципальными финансами Пинежского муниципального района (2015-2020 годы)"</w:t>
            </w:r>
          </w:p>
          <w:p w:rsidR="00A718C9" w:rsidRPr="00E25B1B" w:rsidRDefault="00A718C9" w:rsidP="00A718C9">
            <w:pPr>
              <w:jc w:val="center"/>
              <w:rPr>
                <w:b/>
                <w:i/>
              </w:rPr>
            </w:pPr>
            <w:r w:rsidRPr="00795DF1">
              <w:rPr>
                <w:i/>
              </w:rPr>
              <w:t xml:space="preserve">(в ред. постановлений администрации МО «Пинежский район»  от </w:t>
            </w:r>
            <w:r w:rsidR="00C55EEF" w:rsidRPr="00795DF1">
              <w:rPr>
                <w:i/>
              </w:rPr>
              <w:t>08.11.2017 №1006-па</w:t>
            </w:r>
            <w:r w:rsidR="00C212AA" w:rsidRPr="00795DF1">
              <w:rPr>
                <w:i/>
              </w:rPr>
              <w:t>, от</w:t>
            </w:r>
            <w:r w:rsidR="00ED35AA" w:rsidRPr="00795DF1">
              <w:rPr>
                <w:i/>
              </w:rPr>
              <w:t xml:space="preserve"> 27.12.2017 №1246-па</w:t>
            </w:r>
            <w:r w:rsidR="00844754" w:rsidRPr="00795DF1">
              <w:rPr>
                <w:i/>
              </w:rPr>
              <w:t>,</w:t>
            </w:r>
            <w:r w:rsidR="00144671" w:rsidRPr="00795DF1">
              <w:rPr>
                <w:i/>
              </w:rPr>
              <w:t xml:space="preserve"> от </w:t>
            </w:r>
            <w:r w:rsidR="00795DF1" w:rsidRPr="00795DF1">
              <w:rPr>
                <w:i/>
              </w:rPr>
              <w:t xml:space="preserve"> 16.05.2018 №041</w:t>
            </w:r>
            <w:r w:rsidR="00795DF1" w:rsidRPr="00E25B1B">
              <w:rPr>
                <w:i/>
              </w:rPr>
              <w:t>8-па</w:t>
            </w:r>
            <w:r w:rsidR="00EA7A66" w:rsidRPr="00E25B1B">
              <w:rPr>
                <w:i/>
              </w:rPr>
              <w:t>, от</w:t>
            </w:r>
            <w:r w:rsidR="00E25B1B" w:rsidRPr="00E25B1B">
              <w:rPr>
                <w:i/>
              </w:rPr>
              <w:t xml:space="preserve"> 08.11.2018 №0896-па</w:t>
            </w:r>
            <w:r w:rsidR="00B950C0">
              <w:rPr>
                <w:i/>
              </w:rPr>
              <w:t xml:space="preserve">, </w:t>
            </w:r>
            <w:proofErr w:type="gramStart"/>
            <w:r w:rsidR="00B950C0">
              <w:rPr>
                <w:i/>
              </w:rPr>
              <w:t>от</w:t>
            </w:r>
            <w:proofErr w:type="gramEnd"/>
            <w:r w:rsidR="00426AFB">
              <w:rPr>
                <w:i/>
              </w:rPr>
              <w:t xml:space="preserve"> 14.12.2018 №1052-па</w:t>
            </w:r>
            <w:r w:rsidRPr="00E25B1B">
              <w:rPr>
                <w:i/>
              </w:rPr>
              <w:t>)</w:t>
            </w:r>
          </w:p>
          <w:p w:rsidR="00A718C9" w:rsidRPr="00ED35AA" w:rsidRDefault="00A718C9" w:rsidP="00E663EE">
            <w:pPr>
              <w:overflowPunct/>
              <w:autoSpaceDE/>
              <w:autoSpaceDN/>
              <w:adjustRightInd/>
              <w:jc w:val="center"/>
              <w:textAlignment w:val="auto"/>
              <w:rPr>
                <w:sz w:val="28"/>
                <w:szCs w:val="28"/>
              </w:rPr>
            </w:pPr>
          </w:p>
        </w:tc>
      </w:tr>
      <w:tr w:rsidR="00E663EE" w:rsidRPr="00E663EE" w:rsidTr="00A8062D">
        <w:trPr>
          <w:trHeight w:val="80"/>
        </w:trPr>
        <w:tc>
          <w:tcPr>
            <w:tcW w:w="2139" w:type="dxa"/>
            <w:tcBorders>
              <w:top w:val="nil"/>
              <w:left w:val="nil"/>
              <w:bottom w:val="nil"/>
              <w:right w:val="nil"/>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p>
        </w:tc>
        <w:tc>
          <w:tcPr>
            <w:tcW w:w="1560" w:type="dxa"/>
            <w:tcBorders>
              <w:top w:val="nil"/>
              <w:left w:val="nil"/>
              <w:bottom w:val="nil"/>
              <w:right w:val="nil"/>
            </w:tcBorders>
            <w:shd w:val="clear" w:color="auto" w:fill="auto"/>
            <w:vAlign w:val="center"/>
            <w:hideMark/>
          </w:tcPr>
          <w:p w:rsidR="00E663EE" w:rsidRPr="00E663EE" w:rsidRDefault="00E663EE" w:rsidP="00A718C9">
            <w:pPr>
              <w:overflowPunct/>
              <w:autoSpaceDE/>
              <w:autoSpaceDN/>
              <w:adjustRightInd/>
              <w:jc w:val="both"/>
              <w:textAlignment w:val="auto"/>
              <w:rPr>
                <w:color w:val="000000"/>
                <w:sz w:val="22"/>
                <w:szCs w:val="22"/>
              </w:rPr>
            </w:pPr>
          </w:p>
        </w:tc>
        <w:tc>
          <w:tcPr>
            <w:tcW w:w="1416" w:type="dxa"/>
            <w:tcBorders>
              <w:top w:val="nil"/>
              <w:left w:val="nil"/>
              <w:bottom w:val="nil"/>
              <w:right w:val="nil"/>
            </w:tcBorders>
            <w:shd w:val="clear" w:color="auto" w:fill="auto"/>
            <w:vAlign w:val="center"/>
            <w:hideMark/>
          </w:tcPr>
          <w:p w:rsidR="00E663EE" w:rsidRPr="00E663EE" w:rsidRDefault="00E663EE" w:rsidP="00A718C9">
            <w:pPr>
              <w:overflowPunct/>
              <w:autoSpaceDE/>
              <w:autoSpaceDN/>
              <w:adjustRightInd/>
              <w:jc w:val="both"/>
              <w:textAlignment w:val="auto"/>
              <w:rPr>
                <w:color w:val="000000"/>
                <w:sz w:val="22"/>
                <w:szCs w:val="22"/>
              </w:rPr>
            </w:pPr>
          </w:p>
        </w:tc>
        <w:tc>
          <w:tcPr>
            <w:tcW w:w="1080" w:type="dxa"/>
            <w:tcBorders>
              <w:top w:val="nil"/>
              <w:left w:val="nil"/>
              <w:bottom w:val="nil"/>
              <w:right w:val="nil"/>
            </w:tcBorders>
            <w:shd w:val="clear" w:color="auto" w:fill="auto"/>
            <w:vAlign w:val="center"/>
            <w:hideMark/>
          </w:tcPr>
          <w:p w:rsidR="00E663EE" w:rsidRPr="00E663EE" w:rsidRDefault="00E663EE" w:rsidP="00A718C9">
            <w:pPr>
              <w:overflowPunct/>
              <w:autoSpaceDE/>
              <w:autoSpaceDN/>
              <w:adjustRightInd/>
              <w:jc w:val="both"/>
              <w:textAlignment w:val="auto"/>
              <w:rPr>
                <w:color w:val="000000"/>
                <w:sz w:val="22"/>
                <w:szCs w:val="22"/>
              </w:rPr>
            </w:pPr>
          </w:p>
        </w:tc>
        <w:tc>
          <w:tcPr>
            <w:tcW w:w="980" w:type="dxa"/>
            <w:tcBorders>
              <w:top w:val="nil"/>
              <w:left w:val="nil"/>
              <w:bottom w:val="nil"/>
              <w:right w:val="nil"/>
            </w:tcBorders>
            <w:shd w:val="clear" w:color="auto" w:fill="auto"/>
            <w:vAlign w:val="center"/>
            <w:hideMark/>
          </w:tcPr>
          <w:p w:rsidR="00E663EE" w:rsidRPr="00E663EE" w:rsidRDefault="00E663EE" w:rsidP="00A718C9">
            <w:pPr>
              <w:overflowPunct/>
              <w:autoSpaceDE/>
              <w:autoSpaceDN/>
              <w:adjustRightInd/>
              <w:jc w:val="both"/>
              <w:textAlignment w:val="auto"/>
              <w:rPr>
                <w:color w:val="000000"/>
                <w:sz w:val="22"/>
                <w:szCs w:val="22"/>
              </w:rPr>
            </w:pPr>
          </w:p>
        </w:tc>
        <w:tc>
          <w:tcPr>
            <w:tcW w:w="980" w:type="dxa"/>
            <w:tcBorders>
              <w:top w:val="nil"/>
              <w:left w:val="nil"/>
              <w:bottom w:val="nil"/>
              <w:right w:val="nil"/>
            </w:tcBorders>
            <w:shd w:val="clear" w:color="auto" w:fill="auto"/>
            <w:vAlign w:val="center"/>
            <w:hideMark/>
          </w:tcPr>
          <w:p w:rsidR="00E663EE" w:rsidRPr="00E663EE" w:rsidRDefault="00E663EE" w:rsidP="00A718C9">
            <w:pPr>
              <w:overflowPunct/>
              <w:autoSpaceDE/>
              <w:autoSpaceDN/>
              <w:adjustRightInd/>
              <w:jc w:val="both"/>
              <w:textAlignment w:val="auto"/>
              <w:rPr>
                <w:color w:val="000000"/>
                <w:sz w:val="22"/>
                <w:szCs w:val="22"/>
              </w:rPr>
            </w:pPr>
          </w:p>
        </w:tc>
        <w:tc>
          <w:tcPr>
            <w:tcW w:w="1213" w:type="dxa"/>
            <w:tcBorders>
              <w:top w:val="nil"/>
              <w:left w:val="nil"/>
              <w:bottom w:val="nil"/>
              <w:right w:val="nil"/>
            </w:tcBorders>
            <w:shd w:val="clear" w:color="auto" w:fill="auto"/>
            <w:vAlign w:val="center"/>
            <w:hideMark/>
          </w:tcPr>
          <w:p w:rsidR="00E663EE" w:rsidRPr="00E663EE" w:rsidRDefault="00E663EE" w:rsidP="00A718C9">
            <w:pPr>
              <w:overflowPunct/>
              <w:autoSpaceDE/>
              <w:autoSpaceDN/>
              <w:adjustRightInd/>
              <w:jc w:val="both"/>
              <w:textAlignment w:val="auto"/>
              <w:rPr>
                <w:color w:val="000000"/>
                <w:sz w:val="22"/>
                <w:szCs w:val="22"/>
              </w:rPr>
            </w:pPr>
          </w:p>
        </w:tc>
        <w:tc>
          <w:tcPr>
            <w:tcW w:w="992" w:type="dxa"/>
            <w:tcBorders>
              <w:top w:val="nil"/>
              <w:left w:val="nil"/>
              <w:bottom w:val="nil"/>
              <w:right w:val="nil"/>
            </w:tcBorders>
            <w:shd w:val="clear" w:color="auto" w:fill="auto"/>
            <w:vAlign w:val="center"/>
            <w:hideMark/>
          </w:tcPr>
          <w:p w:rsidR="00E663EE" w:rsidRPr="00E663EE" w:rsidRDefault="00E663EE" w:rsidP="00A718C9">
            <w:pPr>
              <w:overflowPunct/>
              <w:autoSpaceDE/>
              <w:autoSpaceDN/>
              <w:adjustRightInd/>
              <w:jc w:val="both"/>
              <w:textAlignment w:val="auto"/>
              <w:rPr>
                <w:color w:val="000000"/>
                <w:sz w:val="22"/>
                <w:szCs w:val="22"/>
              </w:rPr>
            </w:pPr>
          </w:p>
        </w:tc>
        <w:tc>
          <w:tcPr>
            <w:tcW w:w="1134" w:type="dxa"/>
            <w:tcBorders>
              <w:top w:val="nil"/>
              <w:left w:val="nil"/>
              <w:bottom w:val="nil"/>
              <w:right w:val="nil"/>
            </w:tcBorders>
            <w:shd w:val="clear" w:color="auto" w:fill="auto"/>
            <w:vAlign w:val="center"/>
            <w:hideMark/>
          </w:tcPr>
          <w:p w:rsidR="00E663EE" w:rsidRPr="00E663EE" w:rsidRDefault="00E663EE" w:rsidP="00A718C9">
            <w:pPr>
              <w:overflowPunct/>
              <w:autoSpaceDE/>
              <w:autoSpaceDN/>
              <w:adjustRightInd/>
              <w:jc w:val="both"/>
              <w:textAlignment w:val="auto"/>
              <w:rPr>
                <w:color w:val="000000"/>
                <w:sz w:val="22"/>
                <w:szCs w:val="22"/>
              </w:rPr>
            </w:pPr>
          </w:p>
        </w:tc>
        <w:tc>
          <w:tcPr>
            <w:tcW w:w="851" w:type="dxa"/>
            <w:gridSpan w:val="2"/>
            <w:tcBorders>
              <w:top w:val="nil"/>
              <w:left w:val="nil"/>
              <w:bottom w:val="nil"/>
              <w:right w:val="nil"/>
            </w:tcBorders>
            <w:shd w:val="clear" w:color="auto" w:fill="auto"/>
            <w:vAlign w:val="center"/>
            <w:hideMark/>
          </w:tcPr>
          <w:p w:rsidR="00E663EE" w:rsidRPr="00E663EE" w:rsidRDefault="00E663EE" w:rsidP="00A718C9">
            <w:pPr>
              <w:overflowPunct/>
              <w:autoSpaceDE/>
              <w:autoSpaceDN/>
              <w:adjustRightInd/>
              <w:jc w:val="both"/>
              <w:textAlignment w:val="auto"/>
              <w:rPr>
                <w:color w:val="000000"/>
                <w:sz w:val="22"/>
                <w:szCs w:val="22"/>
              </w:rPr>
            </w:pPr>
          </w:p>
        </w:tc>
        <w:tc>
          <w:tcPr>
            <w:tcW w:w="3118" w:type="dxa"/>
            <w:gridSpan w:val="2"/>
            <w:tcBorders>
              <w:top w:val="nil"/>
              <w:left w:val="nil"/>
              <w:bottom w:val="nil"/>
              <w:right w:val="nil"/>
            </w:tcBorders>
            <w:shd w:val="clear" w:color="auto" w:fill="auto"/>
            <w:vAlign w:val="center"/>
            <w:hideMark/>
          </w:tcPr>
          <w:p w:rsidR="00E663EE" w:rsidRPr="00E663EE" w:rsidRDefault="00E663EE" w:rsidP="00A718C9">
            <w:pPr>
              <w:overflowPunct/>
              <w:autoSpaceDE/>
              <w:autoSpaceDN/>
              <w:adjustRightInd/>
              <w:jc w:val="both"/>
              <w:textAlignment w:val="auto"/>
              <w:rPr>
                <w:color w:val="000000"/>
                <w:sz w:val="22"/>
                <w:szCs w:val="22"/>
              </w:rPr>
            </w:pPr>
          </w:p>
        </w:tc>
      </w:tr>
      <w:tr w:rsidR="00E663EE" w:rsidRPr="00E663EE" w:rsidTr="00E663EE">
        <w:trPr>
          <w:trHeight w:val="465"/>
        </w:trPr>
        <w:tc>
          <w:tcPr>
            <w:tcW w:w="21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Наименование мероприятия</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Ответственный исполнитель</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Источник финансирования</w:t>
            </w:r>
          </w:p>
        </w:tc>
        <w:tc>
          <w:tcPr>
            <w:tcW w:w="7230" w:type="dxa"/>
            <w:gridSpan w:val="8"/>
            <w:tcBorders>
              <w:top w:val="single" w:sz="4" w:space="0" w:color="auto"/>
              <w:left w:val="nil"/>
              <w:bottom w:val="single" w:sz="4" w:space="0" w:color="auto"/>
              <w:right w:val="single" w:sz="4" w:space="0" w:color="000000"/>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Объем финансирования, тыс</w:t>
            </w:r>
            <w:proofErr w:type="gramStart"/>
            <w:r w:rsidRPr="00E663EE">
              <w:rPr>
                <w:color w:val="000000"/>
                <w:sz w:val="22"/>
                <w:szCs w:val="22"/>
              </w:rPr>
              <w:t>.р</w:t>
            </w:r>
            <w:proofErr w:type="gramEnd"/>
            <w:r w:rsidRPr="00E663EE">
              <w:rPr>
                <w:color w:val="000000"/>
                <w:sz w:val="22"/>
                <w:szCs w:val="22"/>
              </w:rPr>
              <w:t>ублей</w:t>
            </w:r>
          </w:p>
        </w:tc>
        <w:tc>
          <w:tcPr>
            <w:tcW w:w="31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Показатели результата реализации мероприятия по годам</w:t>
            </w:r>
          </w:p>
        </w:tc>
      </w:tr>
      <w:tr w:rsidR="00E663EE" w:rsidRPr="00E663EE" w:rsidTr="00E663EE">
        <w:trPr>
          <w:trHeight w:val="450"/>
        </w:trPr>
        <w:tc>
          <w:tcPr>
            <w:tcW w:w="2139" w:type="dxa"/>
            <w:vMerge/>
            <w:tcBorders>
              <w:top w:val="single" w:sz="4" w:space="0" w:color="auto"/>
              <w:left w:val="single" w:sz="4" w:space="0" w:color="auto"/>
              <w:bottom w:val="single" w:sz="4" w:space="0" w:color="auto"/>
              <w:right w:val="single" w:sz="4" w:space="0" w:color="auto"/>
            </w:tcBorders>
            <w:vAlign w:val="center"/>
            <w:hideMark/>
          </w:tcPr>
          <w:p w:rsidR="00E663EE" w:rsidRPr="00E663EE" w:rsidRDefault="00E663EE" w:rsidP="00E663EE">
            <w:pPr>
              <w:overflowPunct/>
              <w:autoSpaceDE/>
              <w:autoSpaceDN/>
              <w:adjustRightInd/>
              <w:textAlignment w:val="auto"/>
              <w:rPr>
                <w:color w:val="000000"/>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663EE" w:rsidRPr="00E663EE" w:rsidRDefault="00E663EE" w:rsidP="00E663EE">
            <w:pPr>
              <w:overflowPunct/>
              <w:autoSpaceDE/>
              <w:autoSpaceDN/>
              <w:adjustRightInd/>
              <w:textAlignment w:val="auto"/>
              <w:rPr>
                <w:color w:val="000000"/>
                <w:sz w:val="22"/>
                <w:szCs w:val="22"/>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E663EE" w:rsidRPr="00E663EE" w:rsidRDefault="00E663EE" w:rsidP="00E663EE">
            <w:pPr>
              <w:overflowPunct/>
              <w:autoSpaceDE/>
              <w:autoSpaceDN/>
              <w:adjustRightInd/>
              <w:textAlignment w:val="auto"/>
              <w:rPr>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всего:</w:t>
            </w:r>
          </w:p>
        </w:tc>
        <w:tc>
          <w:tcPr>
            <w:tcW w:w="980"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2015 г.</w:t>
            </w:r>
          </w:p>
        </w:tc>
        <w:tc>
          <w:tcPr>
            <w:tcW w:w="980"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2016 г.</w:t>
            </w:r>
          </w:p>
        </w:tc>
        <w:tc>
          <w:tcPr>
            <w:tcW w:w="1213"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2017 г.</w:t>
            </w:r>
          </w:p>
        </w:tc>
        <w:tc>
          <w:tcPr>
            <w:tcW w:w="992"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2018 г.</w:t>
            </w:r>
          </w:p>
        </w:tc>
        <w:tc>
          <w:tcPr>
            <w:tcW w:w="1134"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2019 г.</w:t>
            </w:r>
          </w:p>
        </w:tc>
        <w:tc>
          <w:tcPr>
            <w:tcW w:w="851" w:type="dxa"/>
            <w:gridSpan w:val="2"/>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2020 г.</w:t>
            </w: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E663EE" w:rsidRPr="00E663EE" w:rsidRDefault="00E663EE" w:rsidP="00E663EE">
            <w:pPr>
              <w:overflowPunct/>
              <w:autoSpaceDE/>
              <w:autoSpaceDN/>
              <w:adjustRightInd/>
              <w:textAlignment w:val="auto"/>
              <w:rPr>
                <w:color w:val="000000"/>
                <w:sz w:val="22"/>
                <w:szCs w:val="22"/>
              </w:rPr>
            </w:pPr>
          </w:p>
        </w:tc>
      </w:tr>
      <w:tr w:rsidR="00E663EE" w:rsidRPr="00E663EE" w:rsidTr="00E663EE">
        <w:trPr>
          <w:trHeight w:val="288"/>
        </w:trPr>
        <w:tc>
          <w:tcPr>
            <w:tcW w:w="2139" w:type="dxa"/>
            <w:tcBorders>
              <w:top w:val="nil"/>
              <w:left w:val="single" w:sz="4" w:space="0" w:color="auto"/>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1</w:t>
            </w:r>
          </w:p>
        </w:tc>
        <w:tc>
          <w:tcPr>
            <w:tcW w:w="1560"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2</w:t>
            </w:r>
          </w:p>
        </w:tc>
        <w:tc>
          <w:tcPr>
            <w:tcW w:w="1416"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3</w:t>
            </w:r>
          </w:p>
        </w:tc>
        <w:tc>
          <w:tcPr>
            <w:tcW w:w="1080"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4</w:t>
            </w:r>
          </w:p>
        </w:tc>
        <w:tc>
          <w:tcPr>
            <w:tcW w:w="980"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5</w:t>
            </w:r>
          </w:p>
        </w:tc>
        <w:tc>
          <w:tcPr>
            <w:tcW w:w="980"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6</w:t>
            </w:r>
          </w:p>
        </w:tc>
        <w:tc>
          <w:tcPr>
            <w:tcW w:w="1213"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7</w:t>
            </w:r>
          </w:p>
        </w:tc>
        <w:tc>
          <w:tcPr>
            <w:tcW w:w="992"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 </w:t>
            </w:r>
          </w:p>
        </w:tc>
        <w:tc>
          <w:tcPr>
            <w:tcW w:w="3118" w:type="dxa"/>
            <w:gridSpan w:val="2"/>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8</w:t>
            </w:r>
          </w:p>
        </w:tc>
      </w:tr>
      <w:tr w:rsidR="00E663EE" w:rsidRPr="00E663EE" w:rsidTr="00E663EE">
        <w:trPr>
          <w:trHeight w:val="288"/>
        </w:trPr>
        <w:tc>
          <w:tcPr>
            <w:tcW w:w="15463"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Подпрограмма N 1 "Организация и обеспечение бюджетного процесса в Пинежском муниципальном районе"</w:t>
            </w:r>
          </w:p>
        </w:tc>
      </w:tr>
      <w:tr w:rsidR="00E663EE" w:rsidRPr="00E663EE" w:rsidTr="00E663EE">
        <w:trPr>
          <w:trHeight w:val="288"/>
        </w:trPr>
        <w:tc>
          <w:tcPr>
            <w:tcW w:w="15463"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Цель подпрограммы N 1 - эффективная организация и обеспечение бюджетного процесса</w:t>
            </w:r>
          </w:p>
        </w:tc>
      </w:tr>
      <w:tr w:rsidR="00E663EE" w:rsidRPr="00E663EE" w:rsidTr="00E663EE">
        <w:trPr>
          <w:trHeight w:val="384"/>
        </w:trPr>
        <w:tc>
          <w:tcPr>
            <w:tcW w:w="2139" w:type="dxa"/>
            <w:vMerge w:val="restart"/>
            <w:tcBorders>
              <w:top w:val="nil"/>
              <w:left w:val="single" w:sz="4" w:space="0" w:color="auto"/>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1.1. Нормативное правовое регулирование в сфере бюджетного законодательства</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Комитет по финансам Администрации МО «Пинежский район»</w:t>
            </w:r>
          </w:p>
        </w:tc>
        <w:tc>
          <w:tcPr>
            <w:tcW w:w="1416"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итого</w:t>
            </w:r>
          </w:p>
        </w:tc>
        <w:tc>
          <w:tcPr>
            <w:tcW w:w="1080"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b/>
                <w:bCs/>
                <w:color w:val="000000"/>
                <w:sz w:val="22"/>
                <w:szCs w:val="22"/>
              </w:rPr>
            </w:pPr>
            <w:r w:rsidRPr="00E663EE">
              <w:rPr>
                <w:b/>
                <w:bCs/>
                <w:color w:val="000000"/>
                <w:sz w:val="22"/>
                <w:szCs w:val="22"/>
              </w:rPr>
              <w:t>0,0</w:t>
            </w:r>
          </w:p>
        </w:tc>
        <w:tc>
          <w:tcPr>
            <w:tcW w:w="980"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b/>
                <w:bCs/>
                <w:color w:val="000000"/>
                <w:sz w:val="22"/>
                <w:szCs w:val="22"/>
              </w:rPr>
            </w:pPr>
            <w:r w:rsidRPr="00E663EE">
              <w:rPr>
                <w:b/>
                <w:bCs/>
                <w:color w:val="000000"/>
                <w:sz w:val="22"/>
                <w:szCs w:val="22"/>
              </w:rPr>
              <w:t>0,0</w:t>
            </w:r>
          </w:p>
        </w:tc>
        <w:tc>
          <w:tcPr>
            <w:tcW w:w="980"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b/>
                <w:bCs/>
                <w:color w:val="000000"/>
                <w:sz w:val="22"/>
                <w:szCs w:val="22"/>
              </w:rPr>
            </w:pPr>
            <w:r w:rsidRPr="00E663EE">
              <w:rPr>
                <w:b/>
                <w:bCs/>
                <w:color w:val="000000"/>
                <w:sz w:val="22"/>
                <w:szCs w:val="22"/>
              </w:rPr>
              <w:t>0,0</w:t>
            </w:r>
          </w:p>
        </w:tc>
        <w:tc>
          <w:tcPr>
            <w:tcW w:w="1213"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b/>
                <w:bCs/>
                <w:color w:val="000000"/>
                <w:sz w:val="22"/>
                <w:szCs w:val="22"/>
              </w:rPr>
            </w:pPr>
            <w:r w:rsidRPr="00E663EE">
              <w:rPr>
                <w:b/>
                <w:bCs/>
                <w:color w:val="000000"/>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b/>
                <w:bCs/>
                <w:color w:val="000000"/>
                <w:sz w:val="22"/>
                <w:szCs w:val="22"/>
              </w:rPr>
            </w:pPr>
            <w:r w:rsidRPr="00E663EE">
              <w:rPr>
                <w:b/>
                <w:bCs/>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b/>
                <w:bCs/>
                <w:color w:val="000000"/>
                <w:sz w:val="22"/>
                <w:szCs w:val="22"/>
              </w:rPr>
            </w:pPr>
            <w:r w:rsidRPr="00E663EE">
              <w:rPr>
                <w:b/>
                <w:bCs/>
                <w:color w:val="000000"/>
                <w:sz w:val="22"/>
                <w:szCs w:val="22"/>
              </w:rPr>
              <w:t>0,0</w:t>
            </w:r>
          </w:p>
        </w:tc>
        <w:tc>
          <w:tcPr>
            <w:tcW w:w="851" w:type="dxa"/>
            <w:gridSpan w:val="2"/>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b/>
                <w:bCs/>
                <w:color w:val="000000"/>
                <w:sz w:val="22"/>
                <w:szCs w:val="22"/>
              </w:rPr>
            </w:pPr>
            <w:r w:rsidRPr="00E663EE">
              <w:rPr>
                <w:b/>
                <w:bCs/>
                <w:color w:val="000000"/>
                <w:sz w:val="22"/>
                <w:szCs w:val="22"/>
              </w:rPr>
              <w:t>0,0</w:t>
            </w:r>
          </w:p>
        </w:tc>
        <w:tc>
          <w:tcPr>
            <w:tcW w:w="31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rPr>
            </w:pPr>
            <w:r w:rsidRPr="00E663EE">
              <w:rPr>
                <w:color w:val="000000"/>
              </w:rPr>
              <w:t xml:space="preserve">ревизия нормативно-правовых актов Пинежского района на соответствие бюджетному законодательству </w:t>
            </w:r>
          </w:p>
        </w:tc>
      </w:tr>
      <w:tr w:rsidR="00E663EE" w:rsidRPr="00E663EE" w:rsidTr="00E663EE">
        <w:trPr>
          <w:trHeight w:val="360"/>
        </w:trPr>
        <w:tc>
          <w:tcPr>
            <w:tcW w:w="2139" w:type="dxa"/>
            <w:vMerge/>
            <w:tcBorders>
              <w:top w:val="nil"/>
              <w:left w:val="single" w:sz="4" w:space="0" w:color="auto"/>
              <w:bottom w:val="single" w:sz="4" w:space="0" w:color="auto"/>
              <w:right w:val="single" w:sz="4" w:space="0" w:color="auto"/>
            </w:tcBorders>
            <w:vAlign w:val="center"/>
            <w:hideMark/>
          </w:tcPr>
          <w:p w:rsidR="00E663EE" w:rsidRPr="00E663EE" w:rsidRDefault="00E663EE" w:rsidP="00E663EE">
            <w:pPr>
              <w:overflowPunct/>
              <w:autoSpaceDE/>
              <w:autoSpaceDN/>
              <w:adjustRightInd/>
              <w:textAlignment w:val="auto"/>
              <w:rPr>
                <w:color w:val="00000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rsidR="00E663EE" w:rsidRPr="00E663EE" w:rsidRDefault="00E663EE" w:rsidP="00E663EE">
            <w:pPr>
              <w:overflowPunct/>
              <w:autoSpaceDE/>
              <w:autoSpaceDN/>
              <w:adjustRightInd/>
              <w:textAlignment w:val="auto"/>
              <w:rPr>
                <w:color w:val="000000"/>
                <w:sz w:val="22"/>
                <w:szCs w:val="22"/>
              </w:rPr>
            </w:pPr>
          </w:p>
        </w:tc>
        <w:tc>
          <w:tcPr>
            <w:tcW w:w="1416"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в том числе</w:t>
            </w:r>
          </w:p>
        </w:tc>
        <w:tc>
          <w:tcPr>
            <w:tcW w:w="1080"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 </w:t>
            </w:r>
          </w:p>
        </w:tc>
        <w:tc>
          <w:tcPr>
            <w:tcW w:w="980"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 </w:t>
            </w:r>
          </w:p>
        </w:tc>
        <w:tc>
          <w:tcPr>
            <w:tcW w:w="980"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 </w:t>
            </w:r>
          </w:p>
        </w:tc>
        <w:tc>
          <w:tcPr>
            <w:tcW w:w="1213"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 </w:t>
            </w:r>
          </w:p>
        </w:tc>
        <w:tc>
          <w:tcPr>
            <w:tcW w:w="3118" w:type="dxa"/>
            <w:gridSpan w:val="2"/>
            <w:vMerge/>
            <w:tcBorders>
              <w:top w:val="nil"/>
              <w:left w:val="single" w:sz="4" w:space="0" w:color="auto"/>
              <w:bottom w:val="single" w:sz="4" w:space="0" w:color="auto"/>
              <w:right w:val="single" w:sz="4" w:space="0" w:color="auto"/>
            </w:tcBorders>
            <w:vAlign w:val="center"/>
            <w:hideMark/>
          </w:tcPr>
          <w:p w:rsidR="00E663EE" w:rsidRPr="00E663EE" w:rsidRDefault="00E663EE" w:rsidP="00E663EE">
            <w:pPr>
              <w:overflowPunct/>
              <w:autoSpaceDE/>
              <w:autoSpaceDN/>
              <w:adjustRightInd/>
              <w:textAlignment w:val="auto"/>
              <w:rPr>
                <w:color w:val="000000"/>
              </w:rPr>
            </w:pPr>
          </w:p>
        </w:tc>
      </w:tr>
      <w:tr w:rsidR="00E663EE" w:rsidRPr="00E663EE" w:rsidTr="00E663EE">
        <w:trPr>
          <w:trHeight w:val="339"/>
        </w:trPr>
        <w:tc>
          <w:tcPr>
            <w:tcW w:w="2139" w:type="dxa"/>
            <w:vMerge/>
            <w:tcBorders>
              <w:top w:val="nil"/>
              <w:left w:val="single" w:sz="4" w:space="0" w:color="auto"/>
              <w:bottom w:val="single" w:sz="4" w:space="0" w:color="auto"/>
              <w:right w:val="single" w:sz="4" w:space="0" w:color="auto"/>
            </w:tcBorders>
            <w:vAlign w:val="center"/>
            <w:hideMark/>
          </w:tcPr>
          <w:p w:rsidR="00E663EE" w:rsidRPr="00E663EE" w:rsidRDefault="00E663EE" w:rsidP="00E663EE">
            <w:pPr>
              <w:overflowPunct/>
              <w:autoSpaceDE/>
              <w:autoSpaceDN/>
              <w:adjustRightInd/>
              <w:textAlignment w:val="auto"/>
              <w:rPr>
                <w:color w:val="00000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rsidR="00E663EE" w:rsidRPr="00E663EE" w:rsidRDefault="00E663EE" w:rsidP="00E663EE">
            <w:pPr>
              <w:overflowPunct/>
              <w:autoSpaceDE/>
              <w:autoSpaceDN/>
              <w:adjustRightInd/>
              <w:textAlignment w:val="auto"/>
              <w:rPr>
                <w:color w:val="000000"/>
                <w:sz w:val="22"/>
                <w:szCs w:val="22"/>
              </w:rPr>
            </w:pPr>
          </w:p>
        </w:tc>
        <w:tc>
          <w:tcPr>
            <w:tcW w:w="1416"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областной бюджет</w:t>
            </w:r>
          </w:p>
        </w:tc>
        <w:tc>
          <w:tcPr>
            <w:tcW w:w="1080"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0,0</w:t>
            </w:r>
          </w:p>
        </w:tc>
        <w:tc>
          <w:tcPr>
            <w:tcW w:w="980"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0,0</w:t>
            </w:r>
          </w:p>
        </w:tc>
        <w:tc>
          <w:tcPr>
            <w:tcW w:w="980"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0,0</w:t>
            </w:r>
          </w:p>
        </w:tc>
        <w:tc>
          <w:tcPr>
            <w:tcW w:w="1213"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0,0</w:t>
            </w:r>
          </w:p>
        </w:tc>
        <w:tc>
          <w:tcPr>
            <w:tcW w:w="851" w:type="dxa"/>
            <w:gridSpan w:val="2"/>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0,0</w:t>
            </w:r>
          </w:p>
        </w:tc>
        <w:tc>
          <w:tcPr>
            <w:tcW w:w="3118" w:type="dxa"/>
            <w:gridSpan w:val="2"/>
            <w:vMerge/>
            <w:tcBorders>
              <w:top w:val="nil"/>
              <w:left w:val="single" w:sz="4" w:space="0" w:color="auto"/>
              <w:bottom w:val="single" w:sz="4" w:space="0" w:color="auto"/>
              <w:right w:val="single" w:sz="4" w:space="0" w:color="auto"/>
            </w:tcBorders>
            <w:vAlign w:val="center"/>
            <w:hideMark/>
          </w:tcPr>
          <w:p w:rsidR="00E663EE" w:rsidRPr="00E663EE" w:rsidRDefault="00E663EE" w:rsidP="00E663EE">
            <w:pPr>
              <w:overflowPunct/>
              <w:autoSpaceDE/>
              <w:autoSpaceDN/>
              <w:adjustRightInd/>
              <w:textAlignment w:val="auto"/>
              <w:rPr>
                <w:color w:val="000000"/>
              </w:rPr>
            </w:pPr>
          </w:p>
        </w:tc>
      </w:tr>
      <w:tr w:rsidR="00E663EE" w:rsidRPr="00E663EE" w:rsidTr="00E663EE">
        <w:trPr>
          <w:trHeight w:val="510"/>
        </w:trPr>
        <w:tc>
          <w:tcPr>
            <w:tcW w:w="2139" w:type="dxa"/>
            <w:vMerge/>
            <w:tcBorders>
              <w:top w:val="nil"/>
              <w:left w:val="single" w:sz="4" w:space="0" w:color="auto"/>
              <w:bottom w:val="single" w:sz="4" w:space="0" w:color="auto"/>
              <w:right w:val="single" w:sz="4" w:space="0" w:color="auto"/>
            </w:tcBorders>
            <w:vAlign w:val="center"/>
            <w:hideMark/>
          </w:tcPr>
          <w:p w:rsidR="00E663EE" w:rsidRPr="00E663EE" w:rsidRDefault="00E663EE" w:rsidP="00E663EE">
            <w:pPr>
              <w:overflowPunct/>
              <w:autoSpaceDE/>
              <w:autoSpaceDN/>
              <w:adjustRightInd/>
              <w:textAlignment w:val="auto"/>
              <w:rPr>
                <w:color w:val="00000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rsidR="00E663EE" w:rsidRPr="00E663EE" w:rsidRDefault="00E663EE" w:rsidP="00E663EE">
            <w:pPr>
              <w:overflowPunct/>
              <w:autoSpaceDE/>
              <w:autoSpaceDN/>
              <w:adjustRightInd/>
              <w:textAlignment w:val="auto"/>
              <w:rPr>
                <w:color w:val="000000"/>
                <w:sz w:val="22"/>
                <w:szCs w:val="22"/>
              </w:rPr>
            </w:pPr>
          </w:p>
        </w:tc>
        <w:tc>
          <w:tcPr>
            <w:tcW w:w="1416"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районный бюджет</w:t>
            </w:r>
          </w:p>
        </w:tc>
        <w:tc>
          <w:tcPr>
            <w:tcW w:w="1080"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0,0</w:t>
            </w:r>
          </w:p>
        </w:tc>
        <w:tc>
          <w:tcPr>
            <w:tcW w:w="980"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0,0</w:t>
            </w:r>
          </w:p>
        </w:tc>
        <w:tc>
          <w:tcPr>
            <w:tcW w:w="980"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0,0</w:t>
            </w:r>
          </w:p>
        </w:tc>
        <w:tc>
          <w:tcPr>
            <w:tcW w:w="1213"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0,0</w:t>
            </w:r>
          </w:p>
        </w:tc>
        <w:tc>
          <w:tcPr>
            <w:tcW w:w="851" w:type="dxa"/>
            <w:gridSpan w:val="2"/>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0,0</w:t>
            </w:r>
          </w:p>
        </w:tc>
        <w:tc>
          <w:tcPr>
            <w:tcW w:w="3118" w:type="dxa"/>
            <w:gridSpan w:val="2"/>
            <w:vMerge/>
            <w:tcBorders>
              <w:top w:val="nil"/>
              <w:left w:val="single" w:sz="4" w:space="0" w:color="auto"/>
              <w:bottom w:val="single" w:sz="4" w:space="0" w:color="auto"/>
              <w:right w:val="single" w:sz="4" w:space="0" w:color="auto"/>
            </w:tcBorders>
            <w:vAlign w:val="center"/>
            <w:hideMark/>
          </w:tcPr>
          <w:p w:rsidR="00E663EE" w:rsidRPr="00E663EE" w:rsidRDefault="00E663EE" w:rsidP="00E663EE">
            <w:pPr>
              <w:overflowPunct/>
              <w:autoSpaceDE/>
              <w:autoSpaceDN/>
              <w:adjustRightInd/>
              <w:textAlignment w:val="auto"/>
              <w:rPr>
                <w:color w:val="000000"/>
              </w:rPr>
            </w:pPr>
          </w:p>
        </w:tc>
      </w:tr>
      <w:tr w:rsidR="00E663EE" w:rsidRPr="00E663EE" w:rsidTr="00E663EE">
        <w:trPr>
          <w:trHeight w:val="288"/>
        </w:trPr>
        <w:tc>
          <w:tcPr>
            <w:tcW w:w="2139" w:type="dxa"/>
            <w:vMerge w:val="restart"/>
            <w:tcBorders>
              <w:top w:val="nil"/>
              <w:left w:val="single" w:sz="4" w:space="0" w:color="auto"/>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1.2. Организация процесса планирования районного бюджета</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 xml:space="preserve">Комитет по финансам Администрации МО </w:t>
            </w:r>
            <w:r w:rsidRPr="00E663EE">
              <w:rPr>
                <w:color w:val="000000"/>
                <w:sz w:val="22"/>
                <w:szCs w:val="22"/>
              </w:rPr>
              <w:lastRenderedPageBreak/>
              <w:t>«Пинежский район»</w:t>
            </w:r>
          </w:p>
        </w:tc>
        <w:tc>
          <w:tcPr>
            <w:tcW w:w="1416"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lastRenderedPageBreak/>
              <w:t>итого</w:t>
            </w:r>
          </w:p>
        </w:tc>
        <w:tc>
          <w:tcPr>
            <w:tcW w:w="1080"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b/>
                <w:bCs/>
                <w:color w:val="000000"/>
                <w:sz w:val="22"/>
                <w:szCs w:val="22"/>
              </w:rPr>
            </w:pPr>
            <w:r w:rsidRPr="00E663EE">
              <w:rPr>
                <w:b/>
                <w:bCs/>
                <w:color w:val="000000"/>
                <w:sz w:val="22"/>
                <w:szCs w:val="22"/>
              </w:rPr>
              <w:t>0,0</w:t>
            </w:r>
          </w:p>
        </w:tc>
        <w:tc>
          <w:tcPr>
            <w:tcW w:w="980"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b/>
                <w:bCs/>
                <w:color w:val="000000"/>
                <w:sz w:val="22"/>
                <w:szCs w:val="22"/>
              </w:rPr>
            </w:pPr>
            <w:r w:rsidRPr="00E663EE">
              <w:rPr>
                <w:b/>
                <w:bCs/>
                <w:color w:val="000000"/>
                <w:sz w:val="22"/>
                <w:szCs w:val="22"/>
              </w:rPr>
              <w:t>0,0</w:t>
            </w:r>
          </w:p>
        </w:tc>
        <w:tc>
          <w:tcPr>
            <w:tcW w:w="980"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b/>
                <w:bCs/>
                <w:color w:val="000000"/>
                <w:sz w:val="22"/>
                <w:szCs w:val="22"/>
              </w:rPr>
            </w:pPr>
            <w:r w:rsidRPr="00E663EE">
              <w:rPr>
                <w:b/>
                <w:bCs/>
                <w:color w:val="000000"/>
                <w:sz w:val="22"/>
                <w:szCs w:val="22"/>
              </w:rPr>
              <w:t>0,0</w:t>
            </w:r>
          </w:p>
        </w:tc>
        <w:tc>
          <w:tcPr>
            <w:tcW w:w="1213"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b/>
                <w:bCs/>
                <w:color w:val="000000"/>
                <w:sz w:val="22"/>
                <w:szCs w:val="22"/>
              </w:rPr>
            </w:pPr>
            <w:r w:rsidRPr="00E663EE">
              <w:rPr>
                <w:b/>
                <w:bCs/>
                <w:color w:val="000000"/>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b/>
                <w:bCs/>
                <w:color w:val="000000"/>
                <w:sz w:val="22"/>
                <w:szCs w:val="22"/>
              </w:rPr>
            </w:pPr>
            <w:r w:rsidRPr="00E663EE">
              <w:rPr>
                <w:b/>
                <w:bCs/>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b/>
                <w:bCs/>
                <w:color w:val="000000"/>
                <w:sz w:val="22"/>
                <w:szCs w:val="22"/>
              </w:rPr>
            </w:pPr>
            <w:r w:rsidRPr="00E663EE">
              <w:rPr>
                <w:b/>
                <w:bCs/>
                <w:color w:val="000000"/>
                <w:sz w:val="22"/>
                <w:szCs w:val="22"/>
              </w:rPr>
              <w:t>0,0</w:t>
            </w:r>
          </w:p>
        </w:tc>
        <w:tc>
          <w:tcPr>
            <w:tcW w:w="851" w:type="dxa"/>
            <w:gridSpan w:val="2"/>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b/>
                <w:bCs/>
                <w:color w:val="000000"/>
                <w:sz w:val="22"/>
                <w:szCs w:val="22"/>
              </w:rPr>
            </w:pPr>
            <w:r w:rsidRPr="00E663EE">
              <w:rPr>
                <w:b/>
                <w:bCs/>
                <w:color w:val="000000"/>
                <w:sz w:val="22"/>
                <w:szCs w:val="22"/>
              </w:rPr>
              <w:t>0,0</w:t>
            </w:r>
          </w:p>
        </w:tc>
        <w:tc>
          <w:tcPr>
            <w:tcW w:w="31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rPr>
            </w:pPr>
            <w:r w:rsidRPr="00E663EE">
              <w:rPr>
                <w:color w:val="000000"/>
              </w:rPr>
              <w:t xml:space="preserve">ежегодное составление проекта решения о районном бюджете в порядке и в сроки, предусмотренные бюджетным </w:t>
            </w:r>
            <w:r w:rsidRPr="00E663EE">
              <w:rPr>
                <w:color w:val="000000"/>
              </w:rPr>
              <w:lastRenderedPageBreak/>
              <w:t>законодательством</w:t>
            </w:r>
          </w:p>
        </w:tc>
      </w:tr>
      <w:tr w:rsidR="00E663EE" w:rsidRPr="00E663EE" w:rsidTr="00E663EE">
        <w:trPr>
          <w:trHeight w:val="288"/>
        </w:trPr>
        <w:tc>
          <w:tcPr>
            <w:tcW w:w="2139" w:type="dxa"/>
            <w:vMerge/>
            <w:tcBorders>
              <w:top w:val="nil"/>
              <w:left w:val="single" w:sz="4" w:space="0" w:color="auto"/>
              <w:bottom w:val="single" w:sz="4" w:space="0" w:color="auto"/>
              <w:right w:val="single" w:sz="4" w:space="0" w:color="auto"/>
            </w:tcBorders>
            <w:vAlign w:val="center"/>
            <w:hideMark/>
          </w:tcPr>
          <w:p w:rsidR="00E663EE" w:rsidRPr="00E663EE" w:rsidRDefault="00E663EE" w:rsidP="00E663EE">
            <w:pPr>
              <w:overflowPunct/>
              <w:autoSpaceDE/>
              <w:autoSpaceDN/>
              <w:adjustRightInd/>
              <w:textAlignment w:val="auto"/>
              <w:rPr>
                <w:color w:val="00000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rsidR="00E663EE" w:rsidRPr="00E663EE" w:rsidRDefault="00E663EE" w:rsidP="00E663EE">
            <w:pPr>
              <w:overflowPunct/>
              <w:autoSpaceDE/>
              <w:autoSpaceDN/>
              <w:adjustRightInd/>
              <w:textAlignment w:val="auto"/>
              <w:rPr>
                <w:color w:val="000000"/>
                <w:sz w:val="22"/>
                <w:szCs w:val="22"/>
              </w:rPr>
            </w:pPr>
          </w:p>
        </w:tc>
        <w:tc>
          <w:tcPr>
            <w:tcW w:w="1416"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в том числе</w:t>
            </w:r>
          </w:p>
        </w:tc>
        <w:tc>
          <w:tcPr>
            <w:tcW w:w="1080"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 </w:t>
            </w:r>
          </w:p>
        </w:tc>
        <w:tc>
          <w:tcPr>
            <w:tcW w:w="980"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 </w:t>
            </w:r>
          </w:p>
        </w:tc>
        <w:tc>
          <w:tcPr>
            <w:tcW w:w="980"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 </w:t>
            </w:r>
          </w:p>
        </w:tc>
        <w:tc>
          <w:tcPr>
            <w:tcW w:w="1213"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 </w:t>
            </w:r>
          </w:p>
        </w:tc>
        <w:tc>
          <w:tcPr>
            <w:tcW w:w="3118" w:type="dxa"/>
            <w:gridSpan w:val="2"/>
            <w:vMerge/>
            <w:tcBorders>
              <w:top w:val="nil"/>
              <w:left w:val="single" w:sz="4" w:space="0" w:color="auto"/>
              <w:bottom w:val="single" w:sz="4" w:space="0" w:color="auto"/>
              <w:right w:val="single" w:sz="4" w:space="0" w:color="auto"/>
            </w:tcBorders>
            <w:vAlign w:val="center"/>
            <w:hideMark/>
          </w:tcPr>
          <w:p w:rsidR="00E663EE" w:rsidRPr="00E663EE" w:rsidRDefault="00E663EE" w:rsidP="00E663EE">
            <w:pPr>
              <w:overflowPunct/>
              <w:autoSpaceDE/>
              <w:autoSpaceDN/>
              <w:adjustRightInd/>
              <w:textAlignment w:val="auto"/>
              <w:rPr>
                <w:color w:val="000000"/>
              </w:rPr>
            </w:pPr>
          </w:p>
        </w:tc>
      </w:tr>
      <w:tr w:rsidR="00E663EE" w:rsidRPr="00E663EE" w:rsidTr="00E663EE">
        <w:trPr>
          <w:trHeight w:val="459"/>
        </w:trPr>
        <w:tc>
          <w:tcPr>
            <w:tcW w:w="2139" w:type="dxa"/>
            <w:vMerge/>
            <w:tcBorders>
              <w:top w:val="nil"/>
              <w:left w:val="single" w:sz="4" w:space="0" w:color="auto"/>
              <w:bottom w:val="single" w:sz="4" w:space="0" w:color="auto"/>
              <w:right w:val="single" w:sz="4" w:space="0" w:color="auto"/>
            </w:tcBorders>
            <w:vAlign w:val="center"/>
            <w:hideMark/>
          </w:tcPr>
          <w:p w:rsidR="00E663EE" w:rsidRPr="00E663EE" w:rsidRDefault="00E663EE" w:rsidP="00E663EE">
            <w:pPr>
              <w:overflowPunct/>
              <w:autoSpaceDE/>
              <w:autoSpaceDN/>
              <w:adjustRightInd/>
              <w:textAlignment w:val="auto"/>
              <w:rPr>
                <w:color w:val="00000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rsidR="00E663EE" w:rsidRPr="00E663EE" w:rsidRDefault="00E663EE" w:rsidP="00E663EE">
            <w:pPr>
              <w:overflowPunct/>
              <w:autoSpaceDE/>
              <w:autoSpaceDN/>
              <w:adjustRightInd/>
              <w:textAlignment w:val="auto"/>
              <w:rPr>
                <w:color w:val="000000"/>
                <w:sz w:val="22"/>
                <w:szCs w:val="22"/>
              </w:rPr>
            </w:pPr>
          </w:p>
        </w:tc>
        <w:tc>
          <w:tcPr>
            <w:tcW w:w="1416"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областной бюджет</w:t>
            </w:r>
          </w:p>
        </w:tc>
        <w:tc>
          <w:tcPr>
            <w:tcW w:w="1080"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0,0</w:t>
            </w:r>
          </w:p>
        </w:tc>
        <w:tc>
          <w:tcPr>
            <w:tcW w:w="980"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0,0</w:t>
            </w:r>
          </w:p>
        </w:tc>
        <w:tc>
          <w:tcPr>
            <w:tcW w:w="980"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0,0</w:t>
            </w:r>
          </w:p>
        </w:tc>
        <w:tc>
          <w:tcPr>
            <w:tcW w:w="1213"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0,0</w:t>
            </w:r>
          </w:p>
        </w:tc>
        <w:tc>
          <w:tcPr>
            <w:tcW w:w="851" w:type="dxa"/>
            <w:gridSpan w:val="2"/>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0,0</w:t>
            </w:r>
          </w:p>
        </w:tc>
        <w:tc>
          <w:tcPr>
            <w:tcW w:w="3118" w:type="dxa"/>
            <w:gridSpan w:val="2"/>
            <w:vMerge/>
            <w:tcBorders>
              <w:top w:val="nil"/>
              <w:left w:val="single" w:sz="4" w:space="0" w:color="auto"/>
              <w:bottom w:val="single" w:sz="4" w:space="0" w:color="auto"/>
              <w:right w:val="single" w:sz="4" w:space="0" w:color="auto"/>
            </w:tcBorders>
            <w:vAlign w:val="center"/>
            <w:hideMark/>
          </w:tcPr>
          <w:p w:rsidR="00E663EE" w:rsidRPr="00E663EE" w:rsidRDefault="00E663EE" w:rsidP="00E663EE">
            <w:pPr>
              <w:overflowPunct/>
              <w:autoSpaceDE/>
              <w:autoSpaceDN/>
              <w:adjustRightInd/>
              <w:textAlignment w:val="auto"/>
              <w:rPr>
                <w:color w:val="000000"/>
              </w:rPr>
            </w:pPr>
          </w:p>
        </w:tc>
      </w:tr>
      <w:tr w:rsidR="00E663EE" w:rsidRPr="00E663EE" w:rsidTr="00E663EE">
        <w:trPr>
          <w:trHeight w:val="1104"/>
        </w:trPr>
        <w:tc>
          <w:tcPr>
            <w:tcW w:w="2139" w:type="dxa"/>
            <w:vMerge/>
            <w:tcBorders>
              <w:top w:val="nil"/>
              <w:left w:val="single" w:sz="4" w:space="0" w:color="auto"/>
              <w:bottom w:val="single" w:sz="4" w:space="0" w:color="auto"/>
              <w:right w:val="single" w:sz="4" w:space="0" w:color="auto"/>
            </w:tcBorders>
            <w:vAlign w:val="center"/>
            <w:hideMark/>
          </w:tcPr>
          <w:p w:rsidR="00E663EE" w:rsidRPr="00E663EE" w:rsidRDefault="00E663EE" w:rsidP="00E663EE">
            <w:pPr>
              <w:overflowPunct/>
              <w:autoSpaceDE/>
              <w:autoSpaceDN/>
              <w:adjustRightInd/>
              <w:textAlignment w:val="auto"/>
              <w:rPr>
                <w:color w:val="00000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rsidR="00E663EE" w:rsidRPr="00E663EE" w:rsidRDefault="00E663EE" w:rsidP="00E663EE">
            <w:pPr>
              <w:overflowPunct/>
              <w:autoSpaceDE/>
              <w:autoSpaceDN/>
              <w:adjustRightInd/>
              <w:textAlignment w:val="auto"/>
              <w:rPr>
                <w:color w:val="000000"/>
                <w:sz w:val="22"/>
                <w:szCs w:val="22"/>
              </w:rPr>
            </w:pPr>
          </w:p>
        </w:tc>
        <w:tc>
          <w:tcPr>
            <w:tcW w:w="1416"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районный бюджет</w:t>
            </w:r>
          </w:p>
        </w:tc>
        <w:tc>
          <w:tcPr>
            <w:tcW w:w="1080"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0,0</w:t>
            </w:r>
          </w:p>
        </w:tc>
        <w:tc>
          <w:tcPr>
            <w:tcW w:w="980"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0,0</w:t>
            </w:r>
          </w:p>
        </w:tc>
        <w:tc>
          <w:tcPr>
            <w:tcW w:w="980"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0,0</w:t>
            </w:r>
          </w:p>
        </w:tc>
        <w:tc>
          <w:tcPr>
            <w:tcW w:w="1213"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0,0</w:t>
            </w:r>
          </w:p>
        </w:tc>
        <w:tc>
          <w:tcPr>
            <w:tcW w:w="851" w:type="dxa"/>
            <w:gridSpan w:val="2"/>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0,0</w:t>
            </w:r>
          </w:p>
        </w:tc>
        <w:tc>
          <w:tcPr>
            <w:tcW w:w="3118" w:type="dxa"/>
            <w:gridSpan w:val="2"/>
            <w:vMerge/>
            <w:tcBorders>
              <w:top w:val="nil"/>
              <w:left w:val="single" w:sz="4" w:space="0" w:color="auto"/>
              <w:bottom w:val="single" w:sz="4" w:space="0" w:color="auto"/>
              <w:right w:val="single" w:sz="4" w:space="0" w:color="auto"/>
            </w:tcBorders>
            <w:vAlign w:val="center"/>
            <w:hideMark/>
          </w:tcPr>
          <w:p w:rsidR="00E663EE" w:rsidRPr="00E663EE" w:rsidRDefault="00E663EE" w:rsidP="00E663EE">
            <w:pPr>
              <w:overflowPunct/>
              <w:autoSpaceDE/>
              <w:autoSpaceDN/>
              <w:adjustRightInd/>
              <w:textAlignment w:val="auto"/>
              <w:rPr>
                <w:color w:val="000000"/>
              </w:rPr>
            </w:pPr>
          </w:p>
        </w:tc>
      </w:tr>
      <w:tr w:rsidR="00E663EE" w:rsidRPr="00E663EE" w:rsidTr="00E663EE">
        <w:trPr>
          <w:trHeight w:val="288"/>
        </w:trPr>
        <w:tc>
          <w:tcPr>
            <w:tcW w:w="2139" w:type="dxa"/>
            <w:vMerge w:val="restart"/>
            <w:tcBorders>
              <w:top w:val="nil"/>
              <w:left w:val="single" w:sz="4" w:space="0" w:color="auto"/>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lastRenderedPageBreak/>
              <w:t>1.3. Организация исполнения районного бюджета и формирования бюджетной отчетности</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Комитет по финансам Администрации МО «Пинежский район»</w:t>
            </w:r>
          </w:p>
        </w:tc>
        <w:tc>
          <w:tcPr>
            <w:tcW w:w="1416"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итого</w:t>
            </w:r>
          </w:p>
        </w:tc>
        <w:tc>
          <w:tcPr>
            <w:tcW w:w="1080"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b/>
                <w:bCs/>
                <w:color w:val="000000"/>
                <w:sz w:val="22"/>
                <w:szCs w:val="22"/>
              </w:rPr>
            </w:pPr>
            <w:r w:rsidRPr="00E663EE">
              <w:rPr>
                <w:b/>
                <w:bCs/>
                <w:color w:val="000000"/>
                <w:sz w:val="22"/>
                <w:szCs w:val="22"/>
              </w:rPr>
              <w:t>0,0</w:t>
            </w:r>
          </w:p>
        </w:tc>
        <w:tc>
          <w:tcPr>
            <w:tcW w:w="980"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b/>
                <w:bCs/>
                <w:color w:val="000000"/>
                <w:sz w:val="22"/>
                <w:szCs w:val="22"/>
              </w:rPr>
            </w:pPr>
            <w:r w:rsidRPr="00E663EE">
              <w:rPr>
                <w:b/>
                <w:bCs/>
                <w:color w:val="000000"/>
                <w:sz w:val="22"/>
                <w:szCs w:val="22"/>
              </w:rPr>
              <w:t>0,0</w:t>
            </w:r>
          </w:p>
        </w:tc>
        <w:tc>
          <w:tcPr>
            <w:tcW w:w="980"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b/>
                <w:bCs/>
                <w:color w:val="000000"/>
                <w:sz w:val="22"/>
                <w:szCs w:val="22"/>
              </w:rPr>
            </w:pPr>
            <w:r w:rsidRPr="00E663EE">
              <w:rPr>
                <w:b/>
                <w:bCs/>
                <w:color w:val="000000"/>
                <w:sz w:val="22"/>
                <w:szCs w:val="22"/>
              </w:rPr>
              <w:t>0,0</w:t>
            </w:r>
          </w:p>
        </w:tc>
        <w:tc>
          <w:tcPr>
            <w:tcW w:w="1213"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b/>
                <w:bCs/>
                <w:color w:val="000000"/>
                <w:sz w:val="22"/>
                <w:szCs w:val="22"/>
              </w:rPr>
            </w:pPr>
            <w:r w:rsidRPr="00E663EE">
              <w:rPr>
                <w:b/>
                <w:bCs/>
                <w:color w:val="000000"/>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b/>
                <w:bCs/>
                <w:color w:val="000000"/>
                <w:sz w:val="22"/>
                <w:szCs w:val="22"/>
              </w:rPr>
            </w:pPr>
            <w:r w:rsidRPr="00E663EE">
              <w:rPr>
                <w:b/>
                <w:bCs/>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b/>
                <w:bCs/>
                <w:color w:val="000000"/>
                <w:sz w:val="22"/>
                <w:szCs w:val="22"/>
              </w:rPr>
            </w:pPr>
            <w:r w:rsidRPr="00E663EE">
              <w:rPr>
                <w:b/>
                <w:bCs/>
                <w:color w:val="000000"/>
                <w:sz w:val="22"/>
                <w:szCs w:val="22"/>
              </w:rPr>
              <w:t>0,0</w:t>
            </w:r>
          </w:p>
        </w:tc>
        <w:tc>
          <w:tcPr>
            <w:tcW w:w="851" w:type="dxa"/>
            <w:gridSpan w:val="2"/>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b/>
                <w:bCs/>
                <w:color w:val="000000"/>
                <w:sz w:val="22"/>
                <w:szCs w:val="22"/>
              </w:rPr>
            </w:pPr>
            <w:r w:rsidRPr="00E663EE">
              <w:rPr>
                <w:b/>
                <w:bCs/>
                <w:color w:val="000000"/>
                <w:sz w:val="22"/>
                <w:szCs w:val="22"/>
              </w:rPr>
              <w:t>0,0</w:t>
            </w:r>
          </w:p>
        </w:tc>
        <w:tc>
          <w:tcPr>
            <w:tcW w:w="31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rPr>
            </w:pPr>
            <w:r w:rsidRPr="00E663EE">
              <w:rPr>
                <w:color w:val="000000"/>
              </w:rPr>
              <w:t>ежегодное исполнение районного бюджета и формирование бюджетной отчетности в порядке и в сроки, предусмотренные бюджетным законодательством</w:t>
            </w:r>
          </w:p>
        </w:tc>
      </w:tr>
      <w:tr w:rsidR="00E663EE" w:rsidRPr="00E663EE" w:rsidTr="00E663EE">
        <w:trPr>
          <w:trHeight w:val="465"/>
        </w:trPr>
        <w:tc>
          <w:tcPr>
            <w:tcW w:w="2139" w:type="dxa"/>
            <w:vMerge/>
            <w:tcBorders>
              <w:top w:val="nil"/>
              <w:left w:val="single" w:sz="4" w:space="0" w:color="auto"/>
              <w:bottom w:val="single" w:sz="4" w:space="0" w:color="auto"/>
              <w:right w:val="single" w:sz="4" w:space="0" w:color="auto"/>
            </w:tcBorders>
            <w:vAlign w:val="center"/>
            <w:hideMark/>
          </w:tcPr>
          <w:p w:rsidR="00E663EE" w:rsidRPr="00E663EE" w:rsidRDefault="00E663EE" w:rsidP="00E663EE">
            <w:pPr>
              <w:overflowPunct/>
              <w:autoSpaceDE/>
              <w:autoSpaceDN/>
              <w:adjustRightInd/>
              <w:textAlignment w:val="auto"/>
              <w:rPr>
                <w:color w:val="00000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rsidR="00E663EE" w:rsidRPr="00E663EE" w:rsidRDefault="00E663EE" w:rsidP="00E663EE">
            <w:pPr>
              <w:overflowPunct/>
              <w:autoSpaceDE/>
              <w:autoSpaceDN/>
              <w:adjustRightInd/>
              <w:textAlignment w:val="auto"/>
              <w:rPr>
                <w:color w:val="000000"/>
                <w:sz w:val="22"/>
                <w:szCs w:val="22"/>
              </w:rPr>
            </w:pPr>
          </w:p>
        </w:tc>
        <w:tc>
          <w:tcPr>
            <w:tcW w:w="1416"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в том числе</w:t>
            </w:r>
          </w:p>
        </w:tc>
        <w:tc>
          <w:tcPr>
            <w:tcW w:w="1080"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 </w:t>
            </w:r>
          </w:p>
        </w:tc>
        <w:tc>
          <w:tcPr>
            <w:tcW w:w="980"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 </w:t>
            </w:r>
          </w:p>
        </w:tc>
        <w:tc>
          <w:tcPr>
            <w:tcW w:w="980"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 </w:t>
            </w:r>
          </w:p>
        </w:tc>
        <w:tc>
          <w:tcPr>
            <w:tcW w:w="1213"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 </w:t>
            </w:r>
          </w:p>
        </w:tc>
        <w:tc>
          <w:tcPr>
            <w:tcW w:w="3118" w:type="dxa"/>
            <w:gridSpan w:val="2"/>
            <w:vMerge/>
            <w:tcBorders>
              <w:top w:val="nil"/>
              <w:left w:val="single" w:sz="4" w:space="0" w:color="auto"/>
              <w:bottom w:val="single" w:sz="4" w:space="0" w:color="auto"/>
              <w:right w:val="single" w:sz="4" w:space="0" w:color="auto"/>
            </w:tcBorders>
            <w:vAlign w:val="center"/>
            <w:hideMark/>
          </w:tcPr>
          <w:p w:rsidR="00E663EE" w:rsidRPr="00E663EE" w:rsidRDefault="00E663EE" w:rsidP="00E663EE">
            <w:pPr>
              <w:overflowPunct/>
              <w:autoSpaceDE/>
              <w:autoSpaceDN/>
              <w:adjustRightInd/>
              <w:textAlignment w:val="auto"/>
              <w:rPr>
                <w:color w:val="000000"/>
              </w:rPr>
            </w:pPr>
          </w:p>
        </w:tc>
      </w:tr>
      <w:tr w:rsidR="00E663EE" w:rsidRPr="00E663EE" w:rsidTr="00E663EE">
        <w:trPr>
          <w:trHeight w:val="288"/>
        </w:trPr>
        <w:tc>
          <w:tcPr>
            <w:tcW w:w="2139" w:type="dxa"/>
            <w:vMerge/>
            <w:tcBorders>
              <w:top w:val="nil"/>
              <w:left w:val="single" w:sz="4" w:space="0" w:color="auto"/>
              <w:bottom w:val="single" w:sz="4" w:space="0" w:color="auto"/>
              <w:right w:val="single" w:sz="4" w:space="0" w:color="auto"/>
            </w:tcBorders>
            <w:vAlign w:val="center"/>
            <w:hideMark/>
          </w:tcPr>
          <w:p w:rsidR="00E663EE" w:rsidRPr="00E663EE" w:rsidRDefault="00E663EE" w:rsidP="00E663EE">
            <w:pPr>
              <w:overflowPunct/>
              <w:autoSpaceDE/>
              <w:autoSpaceDN/>
              <w:adjustRightInd/>
              <w:textAlignment w:val="auto"/>
              <w:rPr>
                <w:color w:val="00000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rsidR="00E663EE" w:rsidRPr="00E663EE" w:rsidRDefault="00E663EE" w:rsidP="00E663EE">
            <w:pPr>
              <w:overflowPunct/>
              <w:autoSpaceDE/>
              <w:autoSpaceDN/>
              <w:adjustRightInd/>
              <w:textAlignment w:val="auto"/>
              <w:rPr>
                <w:color w:val="000000"/>
                <w:sz w:val="22"/>
                <w:szCs w:val="22"/>
              </w:rPr>
            </w:pPr>
          </w:p>
        </w:tc>
        <w:tc>
          <w:tcPr>
            <w:tcW w:w="1416"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областной бюджет</w:t>
            </w:r>
          </w:p>
        </w:tc>
        <w:tc>
          <w:tcPr>
            <w:tcW w:w="1080"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0,0</w:t>
            </w:r>
          </w:p>
        </w:tc>
        <w:tc>
          <w:tcPr>
            <w:tcW w:w="980"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0,0</w:t>
            </w:r>
          </w:p>
        </w:tc>
        <w:tc>
          <w:tcPr>
            <w:tcW w:w="980"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0,0</w:t>
            </w:r>
          </w:p>
        </w:tc>
        <w:tc>
          <w:tcPr>
            <w:tcW w:w="1213"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0,0</w:t>
            </w:r>
          </w:p>
        </w:tc>
        <w:tc>
          <w:tcPr>
            <w:tcW w:w="851" w:type="dxa"/>
            <w:gridSpan w:val="2"/>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0,0</w:t>
            </w:r>
          </w:p>
        </w:tc>
        <w:tc>
          <w:tcPr>
            <w:tcW w:w="3118" w:type="dxa"/>
            <w:gridSpan w:val="2"/>
            <w:vMerge/>
            <w:tcBorders>
              <w:top w:val="nil"/>
              <w:left w:val="single" w:sz="4" w:space="0" w:color="auto"/>
              <w:bottom w:val="single" w:sz="4" w:space="0" w:color="auto"/>
              <w:right w:val="single" w:sz="4" w:space="0" w:color="auto"/>
            </w:tcBorders>
            <w:vAlign w:val="center"/>
            <w:hideMark/>
          </w:tcPr>
          <w:p w:rsidR="00E663EE" w:rsidRPr="00E663EE" w:rsidRDefault="00E663EE" w:rsidP="00E663EE">
            <w:pPr>
              <w:overflowPunct/>
              <w:autoSpaceDE/>
              <w:autoSpaceDN/>
              <w:adjustRightInd/>
              <w:textAlignment w:val="auto"/>
              <w:rPr>
                <w:color w:val="000000"/>
              </w:rPr>
            </w:pPr>
          </w:p>
        </w:tc>
      </w:tr>
      <w:tr w:rsidR="00E663EE" w:rsidRPr="00E663EE" w:rsidTr="00A8062D">
        <w:trPr>
          <w:trHeight w:val="874"/>
        </w:trPr>
        <w:tc>
          <w:tcPr>
            <w:tcW w:w="2139" w:type="dxa"/>
            <w:vMerge/>
            <w:tcBorders>
              <w:top w:val="nil"/>
              <w:left w:val="single" w:sz="4" w:space="0" w:color="auto"/>
              <w:bottom w:val="single" w:sz="4" w:space="0" w:color="auto"/>
              <w:right w:val="single" w:sz="4" w:space="0" w:color="auto"/>
            </w:tcBorders>
            <w:vAlign w:val="center"/>
            <w:hideMark/>
          </w:tcPr>
          <w:p w:rsidR="00E663EE" w:rsidRPr="00E663EE" w:rsidRDefault="00E663EE" w:rsidP="00E663EE">
            <w:pPr>
              <w:overflowPunct/>
              <w:autoSpaceDE/>
              <w:autoSpaceDN/>
              <w:adjustRightInd/>
              <w:textAlignment w:val="auto"/>
              <w:rPr>
                <w:color w:val="00000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rsidR="00E663EE" w:rsidRPr="00E663EE" w:rsidRDefault="00E663EE" w:rsidP="00E663EE">
            <w:pPr>
              <w:overflowPunct/>
              <w:autoSpaceDE/>
              <w:autoSpaceDN/>
              <w:adjustRightInd/>
              <w:textAlignment w:val="auto"/>
              <w:rPr>
                <w:color w:val="000000"/>
                <w:sz w:val="22"/>
                <w:szCs w:val="22"/>
              </w:rPr>
            </w:pPr>
          </w:p>
        </w:tc>
        <w:tc>
          <w:tcPr>
            <w:tcW w:w="1416"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районный бюджет</w:t>
            </w:r>
          </w:p>
        </w:tc>
        <w:tc>
          <w:tcPr>
            <w:tcW w:w="1080"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0,0</w:t>
            </w:r>
          </w:p>
        </w:tc>
        <w:tc>
          <w:tcPr>
            <w:tcW w:w="980"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0,0</w:t>
            </w:r>
          </w:p>
        </w:tc>
        <w:tc>
          <w:tcPr>
            <w:tcW w:w="980"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0,0</w:t>
            </w:r>
          </w:p>
        </w:tc>
        <w:tc>
          <w:tcPr>
            <w:tcW w:w="1213"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0,0</w:t>
            </w:r>
          </w:p>
        </w:tc>
        <w:tc>
          <w:tcPr>
            <w:tcW w:w="851" w:type="dxa"/>
            <w:gridSpan w:val="2"/>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0,0</w:t>
            </w:r>
          </w:p>
        </w:tc>
        <w:tc>
          <w:tcPr>
            <w:tcW w:w="3118" w:type="dxa"/>
            <w:gridSpan w:val="2"/>
            <w:vMerge/>
            <w:tcBorders>
              <w:top w:val="nil"/>
              <w:left w:val="single" w:sz="4" w:space="0" w:color="auto"/>
              <w:bottom w:val="single" w:sz="4" w:space="0" w:color="auto"/>
              <w:right w:val="single" w:sz="4" w:space="0" w:color="auto"/>
            </w:tcBorders>
            <w:vAlign w:val="center"/>
            <w:hideMark/>
          </w:tcPr>
          <w:p w:rsidR="00E663EE" w:rsidRPr="00E663EE" w:rsidRDefault="00E663EE" w:rsidP="00E663EE">
            <w:pPr>
              <w:overflowPunct/>
              <w:autoSpaceDE/>
              <w:autoSpaceDN/>
              <w:adjustRightInd/>
              <w:textAlignment w:val="auto"/>
              <w:rPr>
                <w:color w:val="000000"/>
              </w:rPr>
            </w:pPr>
          </w:p>
        </w:tc>
      </w:tr>
      <w:tr w:rsidR="00E663EE" w:rsidRPr="00E663EE" w:rsidTr="00E663EE">
        <w:trPr>
          <w:trHeight w:val="288"/>
        </w:trPr>
        <w:tc>
          <w:tcPr>
            <w:tcW w:w="15463"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Задача N 2 - повышение прозрачности и доступности информации об осуществлении бюджетного процесса и качества управления финансами</w:t>
            </w:r>
          </w:p>
        </w:tc>
      </w:tr>
      <w:tr w:rsidR="00E663EE" w:rsidRPr="00E663EE" w:rsidTr="00E663EE">
        <w:trPr>
          <w:trHeight w:val="528"/>
        </w:trPr>
        <w:tc>
          <w:tcPr>
            <w:tcW w:w="2139" w:type="dxa"/>
            <w:vMerge w:val="restart"/>
            <w:tcBorders>
              <w:top w:val="nil"/>
              <w:left w:val="single" w:sz="4" w:space="0" w:color="auto"/>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2.1. Обеспечение наличия и доступности информации о формировании и исполнении районного бюджета и качества управления финансами</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Комитет по финансам Администрации МО «Пинежский район»</w:t>
            </w:r>
          </w:p>
        </w:tc>
        <w:tc>
          <w:tcPr>
            <w:tcW w:w="1416"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итого</w:t>
            </w:r>
          </w:p>
        </w:tc>
        <w:tc>
          <w:tcPr>
            <w:tcW w:w="1080"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b/>
                <w:bCs/>
                <w:color w:val="000000"/>
                <w:sz w:val="22"/>
                <w:szCs w:val="22"/>
              </w:rPr>
            </w:pPr>
            <w:r w:rsidRPr="00E663EE">
              <w:rPr>
                <w:b/>
                <w:bCs/>
                <w:color w:val="000000"/>
                <w:sz w:val="22"/>
                <w:szCs w:val="22"/>
              </w:rPr>
              <w:t>0,0</w:t>
            </w:r>
          </w:p>
        </w:tc>
        <w:tc>
          <w:tcPr>
            <w:tcW w:w="980"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b/>
                <w:bCs/>
                <w:color w:val="000000"/>
                <w:sz w:val="22"/>
                <w:szCs w:val="22"/>
              </w:rPr>
            </w:pPr>
            <w:r w:rsidRPr="00E663EE">
              <w:rPr>
                <w:b/>
                <w:bCs/>
                <w:color w:val="000000"/>
                <w:sz w:val="22"/>
                <w:szCs w:val="22"/>
              </w:rPr>
              <w:t>0,0</w:t>
            </w:r>
          </w:p>
        </w:tc>
        <w:tc>
          <w:tcPr>
            <w:tcW w:w="980"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b/>
                <w:bCs/>
                <w:color w:val="000000"/>
                <w:sz w:val="22"/>
                <w:szCs w:val="22"/>
              </w:rPr>
            </w:pPr>
            <w:r w:rsidRPr="00E663EE">
              <w:rPr>
                <w:b/>
                <w:bCs/>
                <w:color w:val="000000"/>
                <w:sz w:val="22"/>
                <w:szCs w:val="22"/>
              </w:rPr>
              <w:t>0,0</w:t>
            </w:r>
          </w:p>
        </w:tc>
        <w:tc>
          <w:tcPr>
            <w:tcW w:w="1213"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b/>
                <w:bCs/>
                <w:color w:val="000000"/>
                <w:sz w:val="22"/>
                <w:szCs w:val="22"/>
              </w:rPr>
            </w:pPr>
            <w:r w:rsidRPr="00E663EE">
              <w:rPr>
                <w:b/>
                <w:bCs/>
                <w:color w:val="000000"/>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b/>
                <w:bCs/>
                <w:color w:val="000000"/>
                <w:sz w:val="22"/>
                <w:szCs w:val="22"/>
              </w:rPr>
            </w:pPr>
            <w:r w:rsidRPr="00E663EE">
              <w:rPr>
                <w:b/>
                <w:bCs/>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b/>
                <w:bCs/>
                <w:color w:val="000000"/>
                <w:sz w:val="22"/>
                <w:szCs w:val="22"/>
              </w:rPr>
            </w:pPr>
            <w:r w:rsidRPr="00E663EE">
              <w:rPr>
                <w:b/>
                <w:bCs/>
                <w:color w:val="000000"/>
                <w:sz w:val="22"/>
                <w:szCs w:val="22"/>
              </w:rPr>
              <w:t>0,0</w:t>
            </w:r>
          </w:p>
        </w:tc>
        <w:tc>
          <w:tcPr>
            <w:tcW w:w="851" w:type="dxa"/>
            <w:gridSpan w:val="2"/>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b/>
                <w:bCs/>
                <w:color w:val="000000"/>
                <w:sz w:val="22"/>
                <w:szCs w:val="22"/>
              </w:rPr>
            </w:pPr>
            <w:r w:rsidRPr="00E663EE">
              <w:rPr>
                <w:b/>
                <w:bCs/>
                <w:color w:val="000000"/>
                <w:sz w:val="22"/>
                <w:szCs w:val="22"/>
              </w:rPr>
              <w:t>0,0</w:t>
            </w:r>
          </w:p>
        </w:tc>
        <w:tc>
          <w:tcPr>
            <w:tcW w:w="31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rPr>
            </w:pPr>
            <w:r w:rsidRPr="00E663EE">
              <w:rPr>
                <w:color w:val="000000"/>
              </w:rPr>
              <w:t>публикация информации о формировании и исполнении районного бюджета на официальном сайте Администрации Пинежского района в информационн</w:t>
            </w:r>
            <w:proofErr w:type="gramStart"/>
            <w:r w:rsidRPr="00E663EE">
              <w:rPr>
                <w:color w:val="000000"/>
              </w:rPr>
              <w:t>о-</w:t>
            </w:r>
            <w:proofErr w:type="gramEnd"/>
            <w:r w:rsidRPr="00E663EE">
              <w:rPr>
                <w:color w:val="000000"/>
              </w:rPr>
              <w:t xml:space="preserve"> телекоммуникационной сети "Интернет" (далее - сеть "Интернет") не реже 1 раза в квартал</w:t>
            </w:r>
          </w:p>
        </w:tc>
      </w:tr>
      <w:tr w:rsidR="00E663EE" w:rsidRPr="00E663EE" w:rsidTr="00E663EE">
        <w:trPr>
          <w:trHeight w:val="288"/>
        </w:trPr>
        <w:tc>
          <w:tcPr>
            <w:tcW w:w="2139" w:type="dxa"/>
            <w:vMerge/>
            <w:tcBorders>
              <w:top w:val="nil"/>
              <w:left w:val="single" w:sz="4" w:space="0" w:color="auto"/>
              <w:bottom w:val="single" w:sz="4" w:space="0" w:color="auto"/>
              <w:right w:val="single" w:sz="4" w:space="0" w:color="auto"/>
            </w:tcBorders>
            <w:vAlign w:val="center"/>
            <w:hideMark/>
          </w:tcPr>
          <w:p w:rsidR="00E663EE" w:rsidRPr="00E663EE" w:rsidRDefault="00E663EE" w:rsidP="00E663EE">
            <w:pPr>
              <w:overflowPunct/>
              <w:autoSpaceDE/>
              <w:autoSpaceDN/>
              <w:adjustRightInd/>
              <w:textAlignment w:val="auto"/>
              <w:rPr>
                <w:color w:val="00000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rsidR="00E663EE" w:rsidRPr="00E663EE" w:rsidRDefault="00E663EE" w:rsidP="00E663EE">
            <w:pPr>
              <w:overflowPunct/>
              <w:autoSpaceDE/>
              <w:autoSpaceDN/>
              <w:adjustRightInd/>
              <w:textAlignment w:val="auto"/>
              <w:rPr>
                <w:color w:val="000000"/>
                <w:sz w:val="22"/>
                <w:szCs w:val="22"/>
              </w:rPr>
            </w:pPr>
          </w:p>
        </w:tc>
        <w:tc>
          <w:tcPr>
            <w:tcW w:w="1416"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в том числе</w:t>
            </w:r>
          </w:p>
        </w:tc>
        <w:tc>
          <w:tcPr>
            <w:tcW w:w="1080"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 </w:t>
            </w:r>
          </w:p>
        </w:tc>
        <w:tc>
          <w:tcPr>
            <w:tcW w:w="980"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 </w:t>
            </w:r>
          </w:p>
        </w:tc>
        <w:tc>
          <w:tcPr>
            <w:tcW w:w="980"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 </w:t>
            </w:r>
          </w:p>
        </w:tc>
        <w:tc>
          <w:tcPr>
            <w:tcW w:w="1213"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 </w:t>
            </w:r>
          </w:p>
        </w:tc>
        <w:tc>
          <w:tcPr>
            <w:tcW w:w="3118" w:type="dxa"/>
            <w:gridSpan w:val="2"/>
            <w:vMerge/>
            <w:tcBorders>
              <w:top w:val="nil"/>
              <w:left w:val="single" w:sz="4" w:space="0" w:color="auto"/>
              <w:bottom w:val="single" w:sz="4" w:space="0" w:color="auto"/>
              <w:right w:val="single" w:sz="4" w:space="0" w:color="auto"/>
            </w:tcBorders>
            <w:vAlign w:val="center"/>
            <w:hideMark/>
          </w:tcPr>
          <w:p w:rsidR="00E663EE" w:rsidRPr="00E663EE" w:rsidRDefault="00E663EE" w:rsidP="00E663EE">
            <w:pPr>
              <w:overflowPunct/>
              <w:autoSpaceDE/>
              <w:autoSpaceDN/>
              <w:adjustRightInd/>
              <w:textAlignment w:val="auto"/>
              <w:rPr>
                <w:color w:val="000000"/>
              </w:rPr>
            </w:pPr>
          </w:p>
        </w:tc>
      </w:tr>
      <w:tr w:rsidR="00E663EE" w:rsidRPr="00E663EE" w:rsidTr="00E663EE">
        <w:trPr>
          <w:trHeight w:val="288"/>
        </w:trPr>
        <w:tc>
          <w:tcPr>
            <w:tcW w:w="2139" w:type="dxa"/>
            <w:vMerge/>
            <w:tcBorders>
              <w:top w:val="nil"/>
              <w:left w:val="single" w:sz="4" w:space="0" w:color="auto"/>
              <w:bottom w:val="single" w:sz="4" w:space="0" w:color="auto"/>
              <w:right w:val="single" w:sz="4" w:space="0" w:color="auto"/>
            </w:tcBorders>
            <w:vAlign w:val="center"/>
            <w:hideMark/>
          </w:tcPr>
          <w:p w:rsidR="00E663EE" w:rsidRPr="00E663EE" w:rsidRDefault="00E663EE" w:rsidP="00E663EE">
            <w:pPr>
              <w:overflowPunct/>
              <w:autoSpaceDE/>
              <w:autoSpaceDN/>
              <w:adjustRightInd/>
              <w:textAlignment w:val="auto"/>
              <w:rPr>
                <w:color w:val="00000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rsidR="00E663EE" w:rsidRPr="00E663EE" w:rsidRDefault="00E663EE" w:rsidP="00E663EE">
            <w:pPr>
              <w:overflowPunct/>
              <w:autoSpaceDE/>
              <w:autoSpaceDN/>
              <w:adjustRightInd/>
              <w:textAlignment w:val="auto"/>
              <w:rPr>
                <w:color w:val="000000"/>
                <w:sz w:val="22"/>
                <w:szCs w:val="22"/>
              </w:rPr>
            </w:pPr>
          </w:p>
        </w:tc>
        <w:tc>
          <w:tcPr>
            <w:tcW w:w="1416"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областной бюджет</w:t>
            </w:r>
          </w:p>
        </w:tc>
        <w:tc>
          <w:tcPr>
            <w:tcW w:w="1080"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0,0</w:t>
            </w:r>
          </w:p>
        </w:tc>
        <w:tc>
          <w:tcPr>
            <w:tcW w:w="980"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0,0</w:t>
            </w:r>
          </w:p>
        </w:tc>
        <w:tc>
          <w:tcPr>
            <w:tcW w:w="980"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0,0</w:t>
            </w:r>
          </w:p>
        </w:tc>
        <w:tc>
          <w:tcPr>
            <w:tcW w:w="1213"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0,0</w:t>
            </w:r>
          </w:p>
        </w:tc>
        <w:tc>
          <w:tcPr>
            <w:tcW w:w="851" w:type="dxa"/>
            <w:gridSpan w:val="2"/>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0,0</w:t>
            </w:r>
          </w:p>
        </w:tc>
        <w:tc>
          <w:tcPr>
            <w:tcW w:w="3118" w:type="dxa"/>
            <w:gridSpan w:val="2"/>
            <w:vMerge/>
            <w:tcBorders>
              <w:top w:val="nil"/>
              <w:left w:val="single" w:sz="4" w:space="0" w:color="auto"/>
              <w:bottom w:val="single" w:sz="4" w:space="0" w:color="auto"/>
              <w:right w:val="single" w:sz="4" w:space="0" w:color="auto"/>
            </w:tcBorders>
            <w:vAlign w:val="center"/>
            <w:hideMark/>
          </w:tcPr>
          <w:p w:rsidR="00E663EE" w:rsidRPr="00E663EE" w:rsidRDefault="00E663EE" w:rsidP="00E663EE">
            <w:pPr>
              <w:overflowPunct/>
              <w:autoSpaceDE/>
              <w:autoSpaceDN/>
              <w:adjustRightInd/>
              <w:textAlignment w:val="auto"/>
              <w:rPr>
                <w:color w:val="000000"/>
              </w:rPr>
            </w:pPr>
          </w:p>
        </w:tc>
      </w:tr>
      <w:tr w:rsidR="00E663EE" w:rsidRPr="00E663EE" w:rsidTr="00E663EE">
        <w:trPr>
          <w:trHeight w:val="468"/>
        </w:trPr>
        <w:tc>
          <w:tcPr>
            <w:tcW w:w="2139" w:type="dxa"/>
            <w:vMerge/>
            <w:tcBorders>
              <w:top w:val="nil"/>
              <w:left w:val="single" w:sz="4" w:space="0" w:color="auto"/>
              <w:bottom w:val="single" w:sz="4" w:space="0" w:color="auto"/>
              <w:right w:val="single" w:sz="4" w:space="0" w:color="auto"/>
            </w:tcBorders>
            <w:vAlign w:val="center"/>
            <w:hideMark/>
          </w:tcPr>
          <w:p w:rsidR="00E663EE" w:rsidRPr="00E663EE" w:rsidRDefault="00E663EE" w:rsidP="00E663EE">
            <w:pPr>
              <w:overflowPunct/>
              <w:autoSpaceDE/>
              <w:autoSpaceDN/>
              <w:adjustRightInd/>
              <w:textAlignment w:val="auto"/>
              <w:rPr>
                <w:color w:val="00000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rsidR="00E663EE" w:rsidRPr="00E663EE" w:rsidRDefault="00E663EE" w:rsidP="00E663EE">
            <w:pPr>
              <w:overflowPunct/>
              <w:autoSpaceDE/>
              <w:autoSpaceDN/>
              <w:adjustRightInd/>
              <w:textAlignment w:val="auto"/>
              <w:rPr>
                <w:color w:val="000000"/>
                <w:sz w:val="22"/>
                <w:szCs w:val="22"/>
              </w:rPr>
            </w:pPr>
          </w:p>
        </w:tc>
        <w:tc>
          <w:tcPr>
            <w:tcW w:w="1416"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районный бюджет</w:t>
            </w:r>
          </w:p>
        </w:tc>
        <w:tc>
          <w:tcPr>
            <w:tcW w:w="1080"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0,0</w:t>
            </w:r>
          </w:p>
        </w:tc>
        <w:tc>
          <w:tcPr>
            <w:tcW w:w="980"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0,0</w:t>
            </w:r>
          </w:p>
        </w:tc>
        <w:tc>
          <w:tcPr>
            <w:tcW w:w="980"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0,0</w:t>
            </w:r>
          </w:p>
        </w:tc>
        <w:tc>
          <w:tcPr>
            <w:tcW w:w="1213"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0,0</w:t>
            </w:r>
          </w:p>
        </w:tc>
        <w:tc>
          <w:tcPr>
            <w:tcW w:w="851" w:type="dxa"/>
            <w:gridSpan w:val="2"/>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0,0</w:t>
            </w:r>
          </w:p>
        </w:tc>
        <w:tc>
          <w:tcPr>
            <w:tcW w:w="3118" w:type="dxa"/>
            <w:gridSpan w:val="2"/>
            <w:vMerge/>
            <w:tcBorders>
              <w:top w:val="nil"/>
              <w:left w:val="single" w:sz="4" w:space="0" w:color="auto"/>
              <w:bottom w:val="single" w:sz="4" w:space="0" w:color="auto"/>
              <w:right w:val="single" w:sz="4" w:space="0" w:color="auto"/>
            </w:tcBorders>
            <w:vAlign w:val="center"/>
            <w:hideMark/>
          </w:tcPr>
          <w:p w:rsidR="00E663EE" w:rsidRPr="00E663EE" w:rsidRDefault="00E663EE" w:rsidP="00E663EE">
            <w:pPr>
              <w:overflowPunct/>
              <w:autoSpaceDE/>
              <w:autoSpaceDN/>
              <w:adjustRightInd/>
              <w:textAlignment w:val="auto"/>
              <w:rPr>
                <w:color w:val="000000"/>
              </w:rPr>
            </w:pPr>
          </w:p>
        </w:tc>
      </w:tr>
      <w:tr w:rsidR="00E663EE" w:rsidRPr="00E663EE" w:rsidTr="00E663EE">
        <w:trPr>
          <w:trHeight w:val="288"/>
        </w:trPr>
        <w:tc>
          <w:tcPr>
            <w:tcW w:w="15463"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Задача N 3 - обеспечение деятельности комитета по финансам как ответственного исполнителя муниципальной программы</w:t>
            </w:r>
          </w:p>
        </w:tc>
      </w:tr>
      <w:tr w:rsidR="00E663EE" w:rsidRPr="00E663EE" w:rsidTr="00E663EE">
        <w:trPr>
          <w:trHeight w:val="288"/>
        </w:trPr>
        <w:tc>
          <w:tcPr>
            <w:tcW w:w="2139" w:type="dxa"/>
            <w:vMerge w:val="restart"/>
            <w:tcBorders>
              <w:top w:val="nil"/>
              <w:left w:val="single" w:sz="4" w:space="0" w:color="auto"/>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3.1. Обеспечение деятельности комитета по финансам как ответственного исполнителя муниципальной программы</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Комитет по финансам Администрации МО «Пинежский район»</w:t>
            </w:r>
          </w:p>
        </w:tc>
        <w:tc>
          <w:tcPr>
            <w:tcW w:w="1416"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итого</w:t>
            </w:r>
          </w:p>
        </w:tc>
        <w:tc>
          <w:tcPr>
            <w:tcW w:w="1080" w:type="dxa"/>
            <w:tcBorders>
              <w:top w:val="nil"/>
              <w:left w:val="nil"/>
              <w:bottom w:val="single" w:sz="4" w:space="0" w:color="auto"/>
              <w:right w:val="single" w:sz="4" w:space="0" w:color="auto"/>
            </w:tcBorders>
            <w:shd w:val="clear" w:color="auto" w:fill="auto"/>
            <w:vAlign w:val="center"/>
            <w:hideMark/>
          </w:tcPr>
          <w:p w:rsidR="00E663EE" w:rsidRPr="0090757E" w:rsidRDefault="00D55E51" w:rsidP="00EA7A66">
            <w:pPr>
              <w:overflowPunct/>
              <w:autoSpaceDE/>
              <w:autoSpaceDN/>
              <w:adjustRightInd/>
              <w:jc w:val="center"/>
              <w:textAlignment w:val="auto"/>
              <w:rPr>
                <w:b/>
                <w:bCs/>
                <w:sz w:val="22"/>
                <w:szCs w:val="22"/>
              </w:rPr>
            </w:pPr>
            <w:r w:rsidRPr="0090757E">
              <w:rPr>
                <w:b/>
                <w:bCs/>
                <w:sz w:val="22"/>
                <w:szCs w:val="22"/>
              </w:rPr>
              <w:t>5171</w:t>
            </w:r>
            <w:r w:rsidR="00EA7A66" w:rsidRPr="0090757E">
              <w:rPr>
                <w:b/>
                <w:bCs/>
                <w:sz w:val="22"/>
                <w:szCs w:val="22"/>
              </w:rPr>
              <w:t>2</w:t>
            </w:r>
            <w:r w:rsidRPr="0090757E">
              <w:rPr>
                <w:b/>
                <w:bCs/>
                <w:sz w:val="22"/>
                <w:szCs w:val="22"/>
              </w:rPr>
              <w:t>,</w:t>
            </w:r>
            <w:r w:rsidR="00EA7A66" w:rsidRPr="0090757E">
              <w:rPr>
                <w:b/>
                <w:bCs/>
                <w:sz w:val="22"/>
                <w:szCs w:val="22"/>
              </w:rPr>
              <w:t>8</w:t>
            </w:r>
          </w:p>
        </w:tc>
        <w:tc>
          <w:tcPr>
            <w:tcW w:w="980" w:type="dxa"/>
            <w:tcBorders>
              <w:top w:val="nil"/>
              <w:left w:val="nil"/>
              <w:bottom w:val="single" w:sz="4" w:space="0" w:color="auto"/>
              <w:right w:val="single" w:sz="4" w:space="0" w:color="auto"/>
            </w:tcBorders>
            <w:shd w:val="clear" w:color="auto" w:fill="auto"/>
            <w:vAlign w:val="center"/>
            <w:hideMark/>
          </w:tcPr>
          <w:p w:rsidR="00E663EE" w:rsidRPr="0090757E" w:rsidRDefault="00E663EE" w:rsidP="00E663EE">
            <w:pPr>
              <w:overflowPunct/>
              <w:autoSpaceDE/>
              <w:autoSpaceDN/>
              <w:adjustRightInd/>
              <w:jc w:val="center"/>
              <w:textAlignment w:val="auto"/>
              <w:rPr>
                <w:b/>
                <w:bCs/>
                <w:sz w:val="22"/>
                <w:szCs w:val="22"/>
              </w:rPr>
            </w:pPr>
            <w:r w:rsidRPr="0090757E">
              <w:rPr>
                <w:b/>
                <w:bCs/>
                <w:sz w:val="22"/>
                <w:szCs w:val="22"/>
              </w:rPr>
              <w:t>8 085,8</w:t>
            </w:r>
          </w:p>
        </w:tc>
        <w:tc>
          <w:tcPr>
            <w:tcW w:w="980" w:type="dxa"/>
            <w:tcBorders>
              <w:top w:val="nil"/>
              <w:left w:val="nil"/>
              <w:bottom w:val="single" w:sz="4" w:space="0" w:color="auto"/>
              <w:right w:val="single" w:sz="4" w:space="0" w:color="auto"/>
            </w:tcBorders>
            <w:shd w:val="clear" w:color="auto" w:fill="auto"/>
            <w:vAlign w:val="center"/>
            <w:hideMark/>
          </w:tcPr>
          <w:p w:rsidR="00E663EE" w:rsidRPr="0090757E" w:rsidRDefault="00E663EE" w:rsidP="00E663EE">
            <w:pPr>
              <w:overflowPunct/>
              <w:autoSpaceDE/>
              <w:autoSpaceDN/>
              <w:adjustRightInd/>
              <w:jc w:val="center"/>
              <w:textAlignment w:val="auto"/>
              <w:rPr>
                <w:b/>
                <w:bCs/>
                <w:sz w:val="22"/>
                <w:szCs w:val="22"/>
              </w:rPr>
            </w:pPr>
            <w:r w:rsidRPr="0090757E">
              <w:rPr>
                <w:b/>
                <w:bCs/>
                <w:sz w:val="22"/>
                <w:szCs w:val="22"/>
              </w:rPr>
              <w:t>8 272,6</w:t>
            </w:r>
          </w:p>
        </w:tc>
        <w:tc>
          <w:tcPr>
            <w:tcW w:w="1213" w:type="dxa"/>
            <w:tcBorders>
              <w:top w:val="nil"/>
              <w:left w:val="nil"/>
              <w:bottom w:val="single" w:sz="4" w:space="0" w:color="auto"/>
              <w:right w:val="single" w:sz="4" w:space="0" w:color="auto"/>
            </w:tcBorders>
            <w:shd w:val="clear" w:color="auto" w:fill="auto"/>
            <w:vAlign w:val="center"/>
            <w:hideMark/>
          </w:tcPr>
          <w:p w:rsidR="00E663EE" w:rsidRPr="0090757E" w:rsidRDefault="00E663EE" w:rsidP="00E663EE">
            <w:pPr>
              <w:overflowPunct/>
              <w:autoSpaceDE/>
              <w:autoSpaceDN/>
              <w:adjustRightInd/>
              <w:jc w:val="center"/>
              <w:textAlignment w:val="auto"/>
              <w:rPr>
                <w:b/>
                <w:bCs/>
                <w:sz w:val="22"/>
                <w:szCs w:val="22"/>
              </w:rPr>
            </w:pPr>
            <w:r w:rsidRPr="0090757E">
              <w:rPr>
                <w:b/>
                <w:bCs/>
                <w:sz w:val="22"/>
                <w:szCs w:val="22"/>
              </w:rPr>
              <w:t>8 272,6</w:t>
            </w:r>
          </w:p>
        </w:tc>
        <w:tc>
          <w:tcPr>
            <w:tcW w:w="992" w:type="dxa"/>
            <w:tcBorders>
              <w:top w:val="nil"/>
              <w:left w:val="nil"/>
              <w:bottom w:val="single" w:sz="4" w:space="0" w:color="auto"/>
              <w:right w:val="single" w:sz="4" w:space="0" w:color="auto"/>
            </w:tcBorders>
            <w:shd w:val="clear" w:color="auto" w:fill="auto"/>
            <w:vAlign w:val="center"/>
            <w:hideMark/>
          </w:tcPr>
          <w:p w:rsidR="00E663EE" w:rsidRPr="0090757E" w:rsidRDefault="00D55E51" w:rsidP="00E663EE">
            <w:pPr>
              <w:overflowPunct/>
              <w:autoSpaceDE/>
              <w:autoSpaceDN/>
              <w:adjustRightInd/>
              <w:jc w:val="center"/>
              <w:textAlignment w:val="auto"/>
              <w:rPr>
                <w:b/>
                <w:bCs/>
                <w:sz w:val="22"/>
                <w:szCs w:val="22"/>
              </w:rPr>
            </w:pPr>
            <w:r w:rsidRPr="0090757E">
              <w:rPr>
                <w:b/>
                <w:bCs/>
                <w:sz w:val="22"/>
                <w:szCs w:val="22"/>
              </w:rPr>
              <w:t>8846,9</w:t>
            </w:r>
          </w:p>
        </w:tc>
        <w:tc>
          <w:tcPr>
            <w:tcW w:w="1134" w:type="dxa"/>
            <w:tcBorders>
              <w:top w:val="nil"/>
              <w:left w:val="nil"/>
              <w:bottom w:val="single" w:sz="4" w:space="0" w:color="auto"/>
              <w:right w:val="single" w:sz="4" w:space="0" w:color="auto"/>
            </w:tcBorders>
            <w:shd w:val="clear" w:color="auto" w:fill="auto"/>
            <w:vAlign w:val="center"/>
            <w:hideMark/>
          </w:tcPr>
          <w:p w:rsidR="00E663EE" w:rsidRPr="0090757E" w:rsidRDefault="00EA7A66" w:rsidP="00E663EE">
            <w:pPr>
              <w:overflowPunct/>
              <w:autoSpaceDE/>
              <w:autoSpaceDN/>
              <w:adjustRightInd/>
              <w:jc w:val="center"/>
              <w:textAlignment w:val="auto"/>
              <w:rPr>
                <w:b/>
                <w:bCs/>
                <w:sz w:val="22"/>
                <w:szCs w:val="22"/>
              </w:rPr>
            </w:pPr>
            <w:r w:rsidRPr="0090757E">
              <w:rPr>
                <w:b/>
                <w:bCs/>
                <w:sz w:val="22"/>
                <w:szCs w:val="22"/>
              </w:rPr>
              <w:t>9078,9</w:t>
            </w:r>
          </w:p>
        </w:tc>
        <w:tc>
          <w:tcPr>
            <w:tcW w:w="851" w:type="dxa"/>
            <w:gridSpan w:val="2"/>
            <w:tcBorders>
              <w:top w:val="nil"/>
              <w:left w:val="nil"/>
              <w:bottom w:val="single" w:sz="4" w:space="0" w:color="auto"/>
              <w:right w:val="single" w:sz="4" w:space="0" w:color="auto"/>
            </w:tcBorders>
            <w:shd w:val="clear" w:color="auto" w:fill="auto"/>
            <w:vAlign w:val="center"/>
            <w:hideMark/>
          </w:tcPr>
          <w:p w:rsidR="00E663EE" w:rsidRPr="0090757E" w:rsidRDefault="00EA7A66" w:rsidP="000E64DE">
            <w:pPr>
              <w:overflowPunct/>
              <w:autoSpaceDE/>
              <w:autoSpaceDN/>
              <w:adjustRightInd/>
              <w:ind w:right="-108"/>
              <w:jc w:val="center"/>
              <w:textAlignment w:val="auto"/>
              <w:rPr>
                <w:b/>
                <w:bCs/>
                <w:sz w:val="22"/>
                <w:szCs w:val="22"/>
              </w:rPr>
            </w:pPr>
            <w:r w:rsidRPr="0090757E">
              <w:rPr>
                <w:b/>
                <w:bCs/>
                <w:sz w:val="22"/>
                <w:szCs w:val="22"/>
              </w:rPr>
              <w:t>9156,0</w:t>
            </w:r>
          </w:p>
        </w:tc>
        <w:tc>
          <w:tcPr>
            <w:tcW w:w="31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rPr>
            </w:pPr>
            <w:r w:rsidRPr="00E663EE">
              <w:rPr>
                <w:color w:val="000000"/>
              </w:rPr>
              <w:t>создание условий для деятельности комитета по финансам по реализации муниципальной программы</w:t>
            </w:r>
          </w:p>
        </w:tc>
      </w:tr>
      <w:tr w:rsidR="00E663EE" w:rsidRPr="00E663EE" w:rsidTr="00E663EE">
        <w:trPr>
          <w:trHeight w:val="288"/>
        </w:trPr>
        <w:tc>
          <w:tcPr>
            <w:tcW w:w="2139" w:type="dxa"/>
            <w:vMerge/>
            <w:tcBorders>
              <w:top w:val="nil"/>
              <w:left w:val="single" w:sz="4" w:space="0" w:color="auto"/>
              <w:bottom w:val="single" w:sz="4" w:space="0" w:color="auto"/>
              <w:right w:val="single" w:sz="4" w:space="0" w:color="auto"/>
            </w:tcBorders>
            <w:vAlign w:val="center"/>
            <w:hideMark/>
          </w:tcPr>
          <w:p w:rsidR="00E663EE" w:rsidRPr="00E663EE" w:rsidRDefault="00E663EE" w:rsidP="00E663EE">
            <w:pPr>
              <w:overflowPunct/>
              <w:autoSpaceDE/>
              <w:autoSpaceDN/>
              <w:adjustRightInd/>
              <w:textAlignment w:val="auto"/>
              <w:rPr>
                <w:color w:val="00000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rsidR="00E663EE" w:rsidRPr="00E663EE" w:rsidRDefault="00E663EE" w:rsidP="00E663EE">
            <w:pPr>
              <w:overflowPunct/>
              <w:autoSpaceDE/>
              <w:autoSpaceDN/>
              <w:adjustRightInd/>
              <w:textAlignment w:val="auto"/>
              <w:rPr>
                <w:color w:val="000000"/>
                <w:sz w:val="22"/>
                <w:szCs w:val="22"/>
              </w:rPr>
            </w:pPr>
          </w:p>
        </w:tc>
        <w:tc>
          <w:tcPr>
            <w:tcW w:w="1416"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в том числе</w:t>
            </w:r>
          </w:p>
        </w:tc>
        <w:tc>
          <w:tcPr>
            <w:tcW w:w="1080" w:type="dxa"/>
            <w:tcBorders>
              <w:top w:val="nil"/>
              <w:left w:val="nil"/>
              <w:bottom w:val="single" w:sz="4" w:space="0" w:color="auto"/>
              <w:right w:val="single" w:sz="4" w:space="0" w:color="auto"/>
            </w:tcBorders>
            <w:shd w:val="clear" w:color="auto" w:fill="auto"/>
            <w:vAlign w:val="center"/>
            <w:hideMark/>
          </w:tcPr>
          <w:p w:rsidR="00E663EE" w:rsidRPr="0090757E" w:rsidRDefault="00E663EE" w:rsidP="00E663EE">
            <w:pPr>
              <w:overflowPunct/>
              <w:autoSpaceDE/>
              <w:autoSpaceDN/>
              <w:adjustRightInd/>
              <w:jc w:val="center"/>
              <w:textAlignment w:val="auto"/>
              <w:rPr>
                <w:sz w:val="22"/>
                <w:szCs w:val="22"/>
              </w:rPr>
            </w:pPr>
            <w:r w:rsidRPr="0090757E">
              <w:rPr>
                <w:sz w:val="22"/>
                <w:szCs w:val="22"/>
              </w:rPr>
              <w:t> </w:t>
            </w:r>
          </w:p>
        </w:tc>
        <w:tc>
          <w:tcPr>
            <w:tcW w:w="980" w:type="dxa"/>
            <w:tcBorders>
              <w:top w:val="nil"/>
              <w:left w:val="nil"/>
              <w:bottom w:val="single" w:sz="4" w:space="0" w:color="auto"/>
              <w:right w:val="single" w:sz="4" w:space="0" w:color="auto"/>
            </w:tcBorders>
            <w:shd w:val="clear" w:color="auto" w:fill="auto"/>
            <w:vAlign w:val="center"/>
            <w:hideMark/>
          </w:tcPr>
          <w:p w:rsidR="00E663EE" w:rsidRPr="0090757E" w:rsidRDefault="00E663EE" w:rsidP="00E663EE">
            <w:pPr>
              <w:overflowPunct/>
              <w:autoSpaceDE/>
              <w:autoSpaceDN/>
              <w:adjustRightInd/>
              <w:jc w:val="center"/>
              <w:textAlignment w:val="auto"/>
              <w:rPr>
                <w:sz w:val="22"/>
                <w:szCs w:val="22"/>
              </w:rPr>
            </w:pPr>
            <w:r w:rsidRPr="0090757E">
              <w:rPr>
                <w:sz w:val="22"/>
                <w:szCs w:val="22"/>
              </w:rPr>
              <w:t> </w:t>
            </w:r>
          </w:p>
        </w:tc>
        <w:tc>
          <w:tcPr>
            <w:tcW w:w="980" w:type="dxa"/>
            <w:tcBorders>
              <w:top w:val="nil"/>
              <w:left w:val="nil"/>
              <w:bottom w:val="single" w:sz="4" w:space="0" w:color="auto"/>
              <w:right w:val="single" w:sz="4" w:space="0" w:color="auto"/>
            </w:tcBorders>
            <w:shd w:val="clear" w:color="auto" w:fill="auto"/>
            <w:vAlign w:val="center"/>
            <w:hideMark/>
          </w:tcPr>
          <w:p w:rsidR="00E663EE" w:rsidRPr="0090757E" w:rsidRDefault="00E663EE" w:rsidP="00E663EE">
            <w:pPr>
              <w:overflowPunct/>
              <w:autoSpaceDE/>
              <w:autoSpaceDN/>
              <w:adjustRightInd/>
              <w:jc w:val="center"/>
              <w:textAlignment w:val="auto"/>
              <w:rPr>
                <w:sz w:val="22"/>
                <w:szCs w:val="22"/>
              </w:rPr>
            </w:pPr>
            <w:r w:rsidRPr="0090757E">
              <w:rPr>
                <w:sz w:val="22"/>
                <w:szCs w:val="22"/>
              </w:rPr>
              <w:t> </w:t>
            </w:r>
          </w:p>
        </w:tc>
        <w:tc>
          <w:tcPr>
            <w:tcW w:w="1213" w:type="dxa"/>
            <w:tcBorders>
              <w:top w:val="nil"/>
              <w:left w:val="nil"/>
              <w:bottom w:val="single" w:sz="4" w:space="0" w:color="auto"/>
              <w:right w:val="single" w:sz="4" w:space="0" w:color="auto"/>
            </w:tcBorders>
            <w:shd w:val="clear" w:color="auto" w:fill="auto"/>
            <w:vAlign w:val="center"/>
            <w:hideMark/>
          </w:tcPr>
          <w:p w:rsidR="00E663EE" w:rsidRPr="0090757E" w:rsidRDefault="00E663EE" w:rsidP="00E663EE">
            <w:pPr>
              <w:overflowPunct/>
              <w:autoSpaceDE/>
              <w:autoSpaceDN/>
              <w:adjustRightInd/>
              <w:jc w:val="center"/>
              <w:textAlignment w:val="auto"/>
              <w:rPr>
                <w:sz w:val="22"/>
                <w:szCs w:val="22"/>
              </w:rPr>
            </w:pPr>
            <w:r w:rsidRPr="0090757E">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E663EE" w:rsidRPr="0090757E" w:rsidRDefault="00E663EE" w:rsidP="00E663EE">
            <w:pPr>
              <w:overflowPunct/>
              <w:autoSpaceDE/>
              <w:autoSpaceDN/>
              <w:adjustRightInd/>
              <w:jc w:val="center"/>
              <w:textAlignment w:val="auto"/>
              <w:rPr>
                <w:sz w:val="22"/>
                <w:szCs w:val="22"/>
              </w:rPr>
            </w:pPr>
            <w:r w:rsidRPr="0090757E">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E663EE" w:rsidRPr="0090757E" w:rsidRDefault="00E663EE" w:rsidP="00E663EE">
            <w:pPr>
              <w:overflowPunct/>
              <w:autoSpaceDE/>
              <w:autoSpaceDN/>
              <w:adjustRightInd/>
              <w:jc w:val="center"/>
              <w:textAlignment w:val="auto"/>
              <w:rPr>
                <w:sz w:val="22"/>
                <w:szCs w:val="22"/>
              </w:rPr>
            </w:pPr>
            <w:r w:rsidRPr="0090757E">
              <w:rPr>
                <w:sz w:val="22"/>
                <w:szCs w:val="22"/>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663EE" w:rsidRPr="0090757E" w:rsidRDefault="00E663EE" w:rsidP="00E663EE">
            <w:pPr>
              <w:overflowPunct/>
              <w:autoSpaceDE/>
              <w:autoSpaceDN/>
              <w:adjustRightInd/>
              <w:jc w:val="center"/>
              <w:textAlignment w:val="auto"/>
              <w:rPr>
                <w:sz w:val="22"/>
                <w:szCs w:val="22"/>
              </w:rPr>
            </w:pPr>
            <w:r w:rsidRPr="0090757E">
              <w:rPr>
                <w:sz w:val="22"/>
                <w:szCs w:val="22"/>
              </w:rPr>
              <w:t> </w:t>
            </w:r>
          </w:p>
        </w:tc>
        <w:tc>
          <w:tcPr>
            <w:tcW w:w="3118" w:type="dxa"/>
            <w:gridSpan w:val="2"/>
            <w:vMerge/>
            <w:tcBorders>
              <w:top w:val="nil"/>
              <w:left w:val="single" w:sz="4" w:space="0" w:color="auto"/>
              <w:bottom w:val="single" w:sz="4" w:space="0" w:color="auto"/>
              <w:right w:val="single" w:sz="4" w:space="0" w:color="auto"/>
            </w:tcBorders>
            <w:vAlign w:val="center"/>
            <w:hideMark/>
          </w:tcPr>
          <w:p w:rsidR="00E663EE" w:rsidRPr="00E663EE" w:rsidRDefault="00E663EE" w:rsidP="00E663EE">
            <w:pPr>
              <w:overflowPunct/>
              <w:autoSpaceDE/>
              <w:autoSpaceDN/>
              <w:adjustRightInd/>
              <w:textAlignment w:val="auto"/>
              <w:rPr>
                <w:color w:val="000000"/>
              </w:rPr>
            </w:pPr>
          </w:p>
        </w:tc>
      </w:tr>
      <w:tr w:rsidR="00E663EE" w:rsidRPr="00E663EE" w:rsidTr="00E663EE">
        <w:trPr>
          <w:trHeight w:val="288"/>
        </w:trPr>
        <w:tc>
          <w:tcPr>
            <w:tcW w:w="2139" w:type="dxa"/>
            <w:vMerge/>
            <w:tcBorders>
              <w:top w:val="nil"/>
              <w:left w:val="single" w:sz="4" w:space="0" w:color="auto"/>
              <w:bottom w:val="single" w:sz="4" w:space="0" w:color="auto"/>
              <w:right w:val="single" w:sz="4" w:space="0" w:color="auto"/>
            </w:tcBorders>
            <w:vAlign w:val="center"/>
            <w:hideMark/>
          </w:tcPr>
          <w:p w:rsidR="00E663EE" w:rsidRPr="00E663EE" w:rsidRDefault="00E663EE" w:rsidP="00E663EE">
            <w:pPr>
              <w:overflowPunct/>
              <w:autoSpaceDE/>
              <w:autoSpaceDN/>
              <w:adjustRightInd/>
              <w:textAlignment w:val="auto"/>
              <w:rPr>
                <w:color w:val="00000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rsidR="00E663EE" w:rsidRPr="00E663EE" w:rsidRDefault="00E663EE" w:rsidP="00E663EE">
            <w:pPr>
              <w:overflowPunct/>
              <w:autoSpaceDE/>
              <w:autoSpaceDN/>
              <w:adjustRightInd/>
              <w:textAlignment w:val="auto"/>
              <w:rPr>
                <w:color w:val="000000"/>
                <w:sz w:val="22"/>
                <w:szCs w:val="22"/>
              </w:rPr>
            </w:pPr>
          </w:p>
        </w:tc>
        <w:tc>
          <w:tcPr>
            <w:tcW w:w="1416"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областной бюджет</w:t>
            </w:r>
          </w:p>
        </w:tc>
        <w:tc>
          <w:tcPr>
            <w:tcW w:w="1080" w:type="dxa"/>
            <w:tcBorders>
              <w:top w:val="nil"/>
              <w:left w:val="nil"/>
              <w:bottom w:val="single" w:sz="4" w:space="0" w:color="auto"/>
              <w:right w:val="single" w:sz="4" w:space="0" w:color="auto"/>
            </w:tcBorders>
            <w:shd w:val="clear" w:color="auto" w:fill="auto"/>
            <w:vAlign w:val="center"/>
            <w:hideMark/>
          </w:tcPr>
          <w:p w:rsidR="00E663EE" w:rsidRPr="0090757E" w:rsidRDefault="00E663EE" w:rsidP="00E663EE">
            <w:pPr>
              <w:overflowPunct/>
              <w:autoSpaceDE/>
              <w:autoSpaceDN/>
              <w:adjustRightInd/>
              <w:jc w:val="center"/>
              <w:textAlignment w:val="auto"/>
              <w:rPr>
                <w:sz w:val="22"/>
                <w:szCs w:val="22"/>
              </w:rPr>
            </w:pPr>
            <w:r w:rsidRPr="0090757E">
              <w:rPr>
                <w:sz w:val="22"/>
                <w:szCs w:val="22"/>
              </w:rPr>
              <w:t>0,0</w:t>
            </w:r>
          </w:p>
        </w:tc>
        <w:tc>
          <w:tcPr>
            <w:tcW w:w="980" w:type="dxa"/>
            <w:tcBorders>
              <w:top w:val="nil"/>
              <w:left w:val="nil"/>
              <w:bottom w:val="single" w:sz="4" w:space="0" w:color="auto"/>
              <w:right w:val="single" w:sz="4" w:space="0" w:color="auto"/>
            </w:tcBorders>
            <w:shd w:val="clear" w:color="auto" w:fill="auto"/>
            <w:vAlign w:val="center"/>
            <w:hideMark/>
          </w:tcPr>
          <w:p w:rsidR="00E663EE" w:rsidRPr="0090757E" w:rsidRDefault="00E663EE" w:rsidP="00E663EE">
            <w:pPr>
              <w:overflowPunct/>
              <w:autoSpaceDE/>
              <w:autoSpaceDN/>
              <w:adjustRightInd/>
              <w:jc w:val="center"/>
              <w:textAlignment w:val="auto"/>
              <w:rPr>
                <w:sz w:val="22"/>
                <w:szCs w:val="22"/>
              </w:rPr>
            </w:pPr>
            <w:r w:rsidRPr="0090757E">
              <w:rPr>
                <w:sz w:val="22"/>
                <w:szCs w:val="22"/>
              </w:rPr>
              <w:t>0,0</w:t>
            </w:r>
          </w:p>
        </w:tc>
        <w:tc>
          <w:tcPr>
            <w:tcW w:w="980" w:type="dxa"/>
            <w:tcBorders>
              <w:top w:val="nil"/>
              <w:left w:val="nil"/>
              <w:bottom w:val="single" w:sz="4" w:space="0" w:color="auto"/>
              <w:right w:val="single" w:sz="4" w:space="0" w:color="auto"/>
            </w:tcBorders>
            <w:shd w:val="clear" w:color="auto" w:fill="auto"/>
            <w:vAlign w:val="center"/>
            <w:hideMark/>
          </w:tcPr>
          <w:p w:rsidR="00E663EE" w:rsidRPr="0090757E" w:rsidRDefault="00E663EE" w:rsidP="00E663EE">
            <w:pPr>
              <w:overflowPunct/>
              <w:autoSpaceDE/>
              <w:autoSpaceDN/>
              <w:adjustRightInd/>
              <w:jc w:val="center"/>
              <w:textAlignment w:val="auto"/>
              <w:rPr>
                <w:sz w:val="22"/>
                <w:szCs w:val="22"/>
              </w:rPr>
            </w:pPr>
            <w:r w:rsidRPr="0090757E">
              <w:rPr>
                <w:sz w:val="22"/>
                <w:szCs w:val="22"/>
              </w:rPr>
              <w:t>0,0</w:t>
            </w:r>
          </w:p>
        </w:tc>
        <w:tc>
          <w:tcPr>
            <w:tcW w:w="1213" w:type="dxa"/>
            <w:tcBorders>
              <w:top w:val="nil"/>
              <w:left w:val="nil"/>
              <w:bottom w:val="single" w:sz="4" w:space="0" w:color="auto"/>
              <w:right w:val="single" w:sz="4" w:space="0" w:color="auto"/>
            </w:tcBorders>
            <w:shd w:val="clear" w:color="auto" w:fill="auto"/>
            <w:vAlign w:val="center"/>
            <w:hideMark/>
          </w:tcPr>
          <w:p w:rsidR="00E663EE" w:rsidRPr="0090757E" w:rsidRDefault="00E663EE" w:rsidP="00E663EE">
            <w:pPr>
              <w:overflowPunct/>
              <w:autoSpaceDE/>
              <w:autoSpaceDN/>
              <w:adjustRightInd/>
              <w:jc w:val="center"/>
              <w:textAlignment w:val="auto"/>
              <w:rPr>
                <w:sz w:val="22"/>
                <w:szCs w:val="22"/>
              </w:rPr>
            </w:pPr>
            <w:r w:rsidRPr="0090757E">
              <w:rPr>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E663EE" w:rsidRPr="0090757E" w:rsidRDefault="00E663EE" w:rsidP="00E663EE">
            <w:pPr>
              <w:overflowPunct/>
              <w:autoSpaceDE/>
              <w:autoSpaceDN/>
              <w:adjustRightInd/>
              <w:jc w:val="center"/>
              <w:textAlignment w:val="auto"/>
              <w:rPr>
                <w:sz w:val="22"/>
                <w:szCs w:val="22"/>
              </w:rPr>
            </w:pPr>
            <w:r w:rsidRPr="0090757E">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E663EE" w:rsidRPr="0090757E" w:rsidRDefault="00E663EE" w:rsidP="00E663EE">
            <w:pPr>
              <w:overflowPunct/>
              <w:autoSpaceDE/>
              <w:autoSpaceDN/>
              <w:adjustRightInd/>
              <w:jc w:val="center"/>
              <w:textAlignment w:val="auto"/>
              <w:rPr>
                <w:sz w:val="22"/>
                <w:szCs w:val="22"/>
              </w:rPr>
            </w:pPr>
            <w:r w:rsidRPr="0090757E">
              <w:rPr>
                <w:sz w:val="22"/>
                <w:szCs w:val="22"/>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663EE" w:rsidRPr="0090757E" w:rsidRDefault="00E663EE" w:rsidP="00E663EE">
            <w:pPr>
              <w:overflowPunct/>
              <w:autoSpaceDE/>
              <w:autoSpaceDN/>
              <w:adjustRightInd/>
              <w:jc w:val="center"/>
              <w:textAlignment w:val="auto"/>
              <w:rPr>
                <w:sz w:val="22"/>
                <w:szCs w:val="22"/>
              </w:rPr>
            </w:pPr>
            <w:r w:rsidRPr="0090757E">
              <w:rPr>
                <w:sz w:val="22"/>
                <w:szCs w:val="22"/>
              </w:rPr>
              <w:t> </w:t>
            </w:r>
          </w:p>
        </w:tc>
        <w:tc>
          <w:tcPr>
            <w:tcW w:w="3118" w:type="dxa"/>
            <w:gridSpan w:val="2"/>
            <w:vMerge/>
            <w:tcBorders>
              <w:top w:val="nil"/>
              <w:left w:val="single" w:sz="4" w:space="0" w:color="auto"/>
              <w:bottom w:val="single" w:sz="4" w:space="0" w:color="auto"/>
              <w:right w:val="single" w:sz="4" w:space="0" w:color="auto"/>
            </w:tcBorders>
            <w:vAlign w:val="center"/>
            <w:hideMark/>
          </w:tcPr>
          <w:p w:rsidR="00E663EE" w:rsidRPr="00E663EE" w:rsidRDefault="00E663EE" w:rsidP="00E663EE">
            <w:pPr>
              <w:overflowPunct/>
              <w:autoSpaceDE/>
              <w:autoSpaceDN/>
              <w:adjustRightInd/>
              <w:textAlignment w:val="auto"/>
              <w:rPr>
                <w:color w:val="000000"/>
              </w:rPr>
            </w:pPr>
          </w:p>
        </w:tc>
      </w:tr>
      <w:tr w:rsidR="00E663EE" w:rsidRPr="00E663EE" w:rsidTr="00E663EE">
        <w:trPr>
          <w:trHeight w:val="288"/>
        </w:trPr>
        <w:tc>
          <w:tcPr>
            <w:tcW w:w="2139" w:type="dxa"/>
            <w:vMerge/>
            <w:tcBorders>
              <w:top w:val="nil"/>
              <w:left w:val="single" w:sz="4" w:space="0" w:color="auto"/>
              <w:bottom w:val="single" w:sz="4" w:space="0" w:color="auto"/>
              <w:right w:val="single" w:sz="4" w:space="0" w:color="auto"/>
            </w:tcBorders>
            <w:vAlign w:val="center"/>
            <w:hideMark/>
          </w:tcPr>
          <w:p w:rsidR="00E663EE" w:rsidRPr="00E663EE" w:rsidRDefault="00E663EE" w:rsidP="00E663EE">
            <w:pPr>
              <w:overflowPunct/>
              <w:autoSpaceDE/>
              <w:autoSpaceDN/>
              <w:adjustRightInd/>
              <w:textAlignment w:val="auto"/>
              <w:rPr>
                <w:color w:val="00000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rsidR="00E663EE" w:rsidRPr="00E663EE" w:rsidRDefault="00E663EE" w:rsidP="00E663EE">
            <w:pPr>
              <w:overflowPunct/>
              <w:autoSpaceDE/>
              <w:autoSpaceDN/>
              <w:adjustRightInd/>
              <w:textAlignment w:val="auto"/>
              <w:rPr>
                <w:color w:val="000000"/>
                <w:sz w:val="22"/>
                <w:szCs w:val="22"/>
              </w:rPr>
            </w:pPr>
          </w:p>
        </w:tc>
        <w:tc>
          <w:tcPr>
            <w:tcW w:w="1416"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районный бюджет</w:t>
            </w:r>
          </w:p>
        </w:tc>
        <w:tc>
          <w:tcPr>
            <w:tcW w:w="1080" w:type="dxa"/>
            <w:tcBorders>
              <w:top w:val="nil"/>
              <w:left w:val="nil"/>
              <w:bottom w:val="single" w:sz="4" w:space="0" w:color="auto"/>
              <w:right w:val="single" w:sz="4" w:space="0" w:color="auto"/>
            </w:tcBorders>
            <w:shd w:val="clear" w:color="auto" w:fill="auto"/>
            <w:vAlign w:val="center"/>
            <w:hideMark/>
          </w:tcPr>
          <w:p w:rsidR="00E663EE" w:rsidRPr="0090757E" w:rsidRDefault="00D55E51" w:rsidP="0090757E">
            <w:pPr>
              <w:overflowPunct/>
              <w:autoSpaceDE/>
              <w:autoSpaceDN/>
              <w:adjustRightInd/>
              <w:jc w:val="center"/>
              <w:textAlignment w:val="auto"/>
              <w:rPr>
                <w:sz w:val="22"/>
                <w:szCs w:val="22"/>
              </w:rPr>
            </w:pPr>
            <w:r w:rsidRPr="0090757E">
              <w:rPr>
                <w:sz w:val="22"/>
                <w:szCs w:val="22"/>
              </w:rPr>
              <w:t>51</w:t>
            </w:r>
            <w:r w:rsidR="0090757E" w:rsidRPr="0090757E">
              <w:rPr>
                <w:sz w:val="22"/>
                <w:szCs w:val="22"/>
              </w:rPr>
              <w:t>712,8</w:t>
            </w:r>
            <w:r w:rsidRPr="0090757E">
              <w:rPr>
                <w:sz w:val="22"/>
                <w:szCs w:val="22"/>
              </w:rPr>
              <w:t>7</w:t>
            </w:r>
          </w:p>
        </w:tc>
        <w:tc>
          <w:tcPr>
            <w:tcW w:w="980" w:type="dxa"/>
            <w:tcBorders>
              <w:top w:val="nil"/>
              <w:left w:val="nil"/>
              <w:bottom w:val="single" w:sz="4" w:space="0" w:color="auto"/>
              <w:right w:val="single" w:sz="4" w:space="0" w:color="auto"/>
            </w:tcBorders>
            <w:shd w:val="clear" w:color="auto" w:fill="auto"/>
            <w:vAlign w:val="center"/>
            <w:hideMark/>
          </w:tcPr>
          <w:p w:rsidR="00E663EE" w:rsidRPr="0090757E" w:rsidRDefault="00E663EE" w:rsidP="00E663EE">
            <w:pPr>
              <w:overflowPunct/>
              <w:autoSpaceDE/>
              <w:autoSpaceDN/>
              <w:adjustRightInd/>
              <w:jc w:val="center"/>
              <w:textAlignment w:val="auto"/>
              <w:rPr>
                <w:sz w:val="22"/>
                <w:szCs w:val="22"/>
              </w:rPr>
            </w:pPr>
            <w:r w:rsidRPr="0090757E">
              <w:rPr>
                <w:sz w:val="22"/>
                <w:szCs w:val="22"/>
              </w:rPr>
              <w:t>8 085,8</w:t>
            </w:r>
          </w:p>
        </w:tc>
        <w:tc>
          <w:tcPr>
            <w:tcW w:w="980" w:type="dxa"/>
            <w:tcBorders>
              <w:top w:val="nil"/>
              <w:left w:val="nil"/>
              <w:bottom w:val="single" w:sz="4" w:space="0" w:color="auto"/>
              <w:right w:val="single" w:sz="4" w:space="0" w:color="auto"/>
            </w:tcBorders>
            <w:shd w:val="clear" w:color="auto" w:fill="auto"/>
            <w:vAlign w:val="center"/>
            <w:hideMark/>
          </w:tcPr>
          <w:p w:rsidR="00E663EE" w:rsidRPr="0090757E" w:rsidRDefault="00E663EE" w:rsidP="00E663EE">
            <w:pPr>
              <w:overflowPunct/>
              <w:autoSpaceDE/>
              <w:autoSpaceDN/>
              <w:adjustRightInd/>
              <w:jc w:val="center"/>
              <w:textAlignment w:val="auto"/>
              <w:rPr>
                <w:sz w:val="22"/>
                <w:szCs w:val="22"/>
              </w:rPr>
            </w:pPr>
            <w:r w:rsidRPr="0090757E">
              <w:rPr>
                <w:sz w:val="22"/>
                <w:szCs w:val="22"/>
              </w:rPr>
              <w:t>8 272,6</w:t>
            </w:r>
          </w:p>
        </w:tc>
        <w:tc>
          <w:tcPr>
            <w:tcW w:w="1213" w:type="dxa"/>
            <w:tcBorders>
              <w:top w:val="nil"/>
              <w:left w:val="nil"/>
              <w:bottom w:val="single" w:sz="4" w:space="0" w:color="auto"/>
              <w:right w:val="single" w:sz="4" w:space="0" w:color="auto"/>
            </w:tcBorders>
            <w:shd w:val="clear" w:color="auto" w:fill="auto"/>
            <w:vAlign w:val="center"/>
            <w:hideMark/>
          </w:tcPr>
          <w:p w:rsidR="00E663EE" w:rsidRPr="0090757E" w:rsidRDefault="00E663EE" w:rsidP="00E663EE">
            <w:pPr>
              <w:overflowPunct/>
              <w:autoSpaceDE/>
              <w:autoSpaceDN/>
              <w:adjustRightInd/>
              <w:jc w:val="center"/>
              <w:textAlignment w:val="auto"/>
              <w:rPr>
                <w:sz w:val="22"/>
                <w:szCs w:val="22"/>
              </w:rPr>
            </w:pPr>
            <w:r w:rsidRPr="0090757E">
              <w:rPr>
                <w:sz w:val="22"/>
                <w:szCs w:val="22"/>
              </w:rPr>
              <w:t>8 272,6</w:t>
            </w:r>
          </w:p>
        </w:tc>
        <w:tc>
          <w:tcPr>
            <w:tcW w:w="992" w:type="dxa"/>
            <w:tcBorders>
              <w:top w:val="nil"/>
              <w:left w:val="nil"/>
              <w:bottom w:val="single" w:sz="4" w:space="0" w:color="auto"/>
              <w:right w:val="single" w:sz="4" w:space="0" w:color="auto"/>
            </w:tcBorders>
            <w:shd w:val="clear" w:color="auto" w:fill="auto"/>
            <w:vAlign w:val="center"/>
            <w:hideMark/>
          </w:tcPr>
          <w:p w:rsidR="00E663EE" w:rsidRPr="0090757E" w:rsidRDefault="00D55E51" w:rsidP="00D55E51">
            <w:pPr>
              <w:overflowPunct/>
              <w:autoSpaceDE/>
              <w:autoSpaceDN/>
              <w:adjustRightInd/>
              <w:jc w:val="center"/>
              <w:textAlignment w:val="auto"/>
              <w:rPr>
                <w:sz w:val="22"/>
                <w:szCs w:val="22"/>
              </w:rPr>
            </w:pPr>
            <w:r w:rsidRPr="0090757E">
              <w:rPr>
                <w:bCs/>
                <w:sz w:val="22"/>
                <w:szCs w:val="22"/>
              </w:rPr>
              <w:t>8846,9</w:t>
            </w:r>
          </w:p>
        </w:tc>
        <w:tc>
          <w:tcPr>
            <w:tcW w:w="1134" w:type="dxa"/>
            <w:tcBorders>
              <w:top w:val="nil"/>
              <w:left w:val="nil"/>
              <w:bottom w:val="single" w:sz="4" w:space="0" w:color="auto"/>
              <w:right w:val="single" w:sz="4" w:space="0" w:color="auto"/>
            </w:tcBorders>
            <w:shd w:val="clear" w:color="auto" w:fill="auto"/>
            <w:vAlign w:val="center"/>
            <w:hideMark/>
          </w:tcPr>
          <w:p w:rsidR="00E663EE" w:rsidRPr="0090757E" w:rsidRDefault="00EA7A66" w:rsidP="00E663EE">
            <w:pPr>
              <w:overflowPunct/>
              <w:autoSpaceDE/>
              <w:autoSpaceDN/>
              <w:adjustRightInd/>
              <w:jc w:val="center"/>
              <w:textAlignment w:val="auto"/>
              <w:rPr>
                <w:sz w:val="22"/>
                <w:szCs w:val="22"/>
              </w:rPr>
            </w:pPr>
            <w:r w:rsidRPr="0090757E">
              <w:rPr>
                <w:b/>
                <w:bCs/>
                <w:sz w:val="22"/>
                <w:szCs w:val="22"/>
              </w:rPr>
              <w:t>9078,9</w:t>
            </w:r>
          </w:p>
        </w:tc>
        <w:tc>
          <w:tcPr>
            <w:tcW w:w="851" w:type="dxa"/>
            <w:gridSpan w:val="2"/>
            <w:tcBorders>
              <w:top w:val="nil"/>
              <w:left w:val="nil"/>
              <w:bottom w:val="single" w:sz="4" w:space="0" w:color="auto"/>
              <w:right w:val="single" w:sz="4" w:space="0" w:color="auto"/>
            </w:tcBorders>
            <w:shd w:val="clear" w:color="auto" w:fill="auto"/>
            <w:vAlign w:val="center"/>
            <w:hideMark/>
          </w:tcPr>
          <w:p w:rsidR="00E663EE" w:rsidRPr="0090757E" w:rsidRDefault="0090757E" w:rsidP="000E64DE">
            <w:pPr>
              <w:overflowPunct/>
              <w:autoSpaceDE/>
              <w:autoSpaceDN/>
              <w:adjustRightInd/>
              <w:ind w:right="-108"/>
              <w:jc w:val="center"/>
              <w:textAlignment w:val="auto"/>
              <w:rPr>
                <w:sz w:val="22"/>
                <w:szCs w:val="22"/>
              </w:rPr>
            </w:pPr>
            <w:r w:rsidRPr="0090757E">
              <w:rPr>
                <w:sz w:val="22"/>
                <w:szCs w:val="22"/>
              </w:rPr>
              <w:t>9156,0</w:t>
            </w:r>
          </w:p>
        </w:tc>
        <w:tc>
          <w:tcPr>
            <w:tcW w:w="3118" w:type="dxa"/>
            <w:gridSpan w:val="2"/>
            <w:vMerge/>
            <w:tcBorders>
              <w:top w:val="nil"/>
              <w:left w:val="single" w:sz="4" w:space="0" w:color="auto"/>
              <w:bottom w:val="single" w:sz="4" w:space="0" w:color="auto"/>
              <w:right w:val="single" w:sz="4" w:space="0" w:color="auto"/>
            </w:tcBorders>
            <w:vAlign w:val="center"/>
            <w:hideMark/>
          </w:tcPr>
          <w:p w:rsidR="00E663EE" w:rsidRPr="00E663EE" w:rsidRDefault="00E663EE" w:rsidP="00E663EE">
            <w:pPr>
              <w:overflowPunct/>
              <w:autoSpaceDE/>
              <w:autoSpaceDN/>
              <w:adjustRightInd/>
              <w:textAlignment w:val="auto"/>
              <w:rPr>
                <w:color w:val="000000"/>
              </w:rPr>
            </w:pPr>
          </w:p>
        </w:tc>
      </w:tr>
      <w:tr w:rsidR="00EA7A66" w:rsidRPr="00E663EE" w:rsidTr="00E5734D">
        <w:trPr>
          <w:trHeight w:val="288"/>
        </w:trPr>
        <w:tc>
          <w:tcPr>
            <w:tcW w:w="2139" w:type="dxa"/>
            <w:vMerge w:val="restart"/>
            <w:tcBorders>
              <w:top w:val="nil"/>
              <w:left w:val="single" w:sz="4" w:space="0" w:color="auto"/>
              <w:bottom w:val="single" w:sz="4" w:space="0" w:color="auto"/>
              <w:right w:val="single" w:sz="4" w:space="0" w:color="auto"/>
            </w:tcBorders>
            <w:shd w:val="clear" w:color="auto" w:fill="auto"/>
            <w:vAlign w:val="center"/>
            <w:hideMark/>
          </w:tcPr>
          <w:p w:rsidR="00EA7A66" w:rsidRPr="00E663EE" w:rsidRDefault="00EA7A66" w:rsidP="00E663EE">
            <w:pPr>
              <w:overflowPunct/>
              <w:autoSpaceDE/>
              <w:autoSpaceDN/>
              <w:adjustRightInd/>
              <w:jc w:val="center"/>
              <w:textAlignment w:val="auto"/>
              <w:rPr>
                <w:color w:val="000000"/>
                <w:sz w:val="22"/>
                <w:szCs w:val="22"/>
              </w:rPr>
            </w:pPr>
            <w:r w:rsidRPr="00E663EE">
              <w:rPr>
                <w:color w:val="000000"/>
                <w:sz w:val="22"/>
                <w:szCs w:val="22"/>
              </w:rPr>
              <w:t>Всего по подпрограмме N 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EA7A66" w:rsidRPr="00E663EE" w:rsidRDefault="00EA7A66" w:rsidP="00E663EE">
            <w:pPr>
              <w:overflowPunct/>
              <w:autoSpaceDE/>
              <w:autoSpaceDN/>
              <w:adjustRightInd/>
              <w:jc w:val="center"/>
              <w:textAlignment w:val="auto"/>
              <w:rPr>
                <w:color w:val="000000"/>
                <w:sz w:val="22"/>
                <w:szCs w:val="22"/>
              </w:rPr>
            </w:pPr>
            <w:r w:rsidRPr="00E663EE">
              <w:rPr>
                <w:color w:val="000000"/>
                <w:sz w:val="22"/>
                <w:szCs w:val="22"/>
              </w:rPr>
              <w:t> </w:t>
            </w:r>
          </w:p>
        </w:tc>
        <w:tc>
          <w:tcPr>
            <w:tcW w:w="1416" w:type="dxa"/>
            <w:tcBorders>
              <w:top w:val="nil"/>
              <w:left w:val="nil"/>
              <w:bottom w:val="single" w:sz="4" w:space="0" w:color="auto"/>
              <w:right w:val="single" w:sz="4" w:space="0" w:color="auto"/>
            </w:tcBorders>
            <w:shd w:val="clear" w:color="auto" w:fill="auto"/>
            <w:vAlign w:val="center"/>
            <w:hideMark/>
          </w:tcPr>
          <w:p w:rsidR="00EA7A66" w:rsidRPr="00E663EE" w:rsidRDefault="00EA7A66" w:rsidP="00E663EE">
            <w:pPr>
              <w:overflowPunct/>
              <w:autoSpaceDE/>
              <w:autoSpaceDN/>
              <w:adjustRightInd/>
              <w:jc w:val="center"/>
              <w:textAlignment w:val="auto"/>
              <w:rPr>
                <w:color w:val="000000"/>
                <w:sz w:val="22"/>
                <w:szCs w:val="22"/>
              </w:rPr>
            </w:pPr>
            <w:r w:rsidRPr="00E663EE">
              <w:rPr>
                <w:color w:val="000000"/>
                <w:sz w:val="22"/>
                <w:szCs w:val="22"/>
              </w:rPr>
              <w:t>итого</w:t>
            </w:r>
          </w:p>
        </w:tc>
        <w:tc>
          <w:tcPr>
            <w:tcW w:w="1080" w:type="dxa"/>
            <w:tcBorders>
              <w:top w:val="nil"/>
              <w:left w:val="nil"/>
              <w:bottom w:val="single" w:sz="4" w:space="0" w:color="auto"/>
              <w:right w:val="single" w:sz="4" w:space="0" w:color="auto"/>
            </w:tcBorders>
            <w:shd w:val="clear" w:color="auto" w:fill="auto"/>
            <w:vAlign w:val="center"/>
            <w:hideMark/>
          </w:tcPr>
          <w:p w:rsidR="00EA7A66" w:rsidRPr="0090757E" w:rsidRDefault="00EA7A66" w:rsidP="00B950C0">
            <w:pPr>
              <w:overflowPunct/>
              <w:autoSpaceDE/>
              <w:autoSpaceDN/>
              <w:adjustRightInd/>
              <w:jc w:val="center"/>
              <w:textAlignment w:val="auto"/>
              <w:rPr>
                <w:b/>
                <w:bCs/>
                <w:sz w:val="22"/>
                <w:szCs w:val="22"/>
              </w:rPr>
            </w:pPr>
            <w:r w:rsidRPr="0090757E">
              <w:rPr>
                <w:b/>
                <w:bCs/>
                <w:sz w:val="22"/>
                <w:szCs w:val="22"/>
              </w:rPr>
              <w:t>51712,8</w:t>
            </w:r>
          </w:p>
        </w:tc>
        <w:tc>
          <w:tcPr>
            <w:tcW w:w="980" w:type="dxa"/>
            <w:tcBorders>
              <w:top w:val="nil"/>
              <w:left w:val="nil"/>
              <w:bottom w:val="single" w:sz="4" w:space="0" w:color="auto"/>
              <w:right w:val="single" w:sz="4" w:space="0" w:color="auto"/>
            </w:tcBorders>
            <w:shd w:val="clear" w:color="auto" w:fill="auto"/>
            <w:vAlign w:val="center"/>
            <w:hideMark/>
          </w:tcPr>
          <w:p w:rsidR="00EA7A66" w:rsidRPr="0090757E" w:rsidRDefault="00EA7A66" w:rsidP="00E663EE">
            <w:pPr>
              <w:overflowPunct/>
              <w:autoSpaceDE/>
              <w:autoSpaceDN/>
              <w:adjustRightInd/>
              <w:jc w:val="center"/>
              <w:textAlignment w:val="auto"/>
              <w:rPr>
                <w:b/>
                <w:bCs/>
                <w:sz w:val="22"/>
                <w:szCs w:val="22"/>
              </w:rPr>
            </w:pPr>
            <w:r w:rsidRPr="0090757E">
              <w:rPr>
                <w:b/>
                <w:bCs/>
                <w:sz w:val="22"/>
                <w:szCs w:val="22"/>
              </w:rPr>
              <w:t>8 085,8</w:t>
            </w:r>
          </w:p>
        </w:tc>
        <w:tc>
          <w:tcPr>
            <w:tcW w:w="980" w:type="dxa"/>
            <w:tcBorders>
              <w:top w:val="nil"/>
              <w:left w:val="nil"/>
              <w:bottom w:val="single" w:sz="4" w:space="0" w:color="auto"/>
              <w:right w:val="single" w:sz="4" w:space="0" w:color="auto"/>
            </w:tcBorders>
            <w:shd w:val="clear" w:color="auto" w:fill="auto"/>
            <w:vAlign w:val="center"/>
            <w:hideMark/>
          </w:tcPr>
          <w:p w:rsidR="00EA7A66" w:rsidRPr="0090757E" w:rsidRDefault="00EA7A66" w:rsidP="00E663EE">
            <w:pPr>
              <w:overflowPunct/>
              <w:autoSpaceDE/>
              <w:autoSpaceDN/>
              <w:adjustRightInd/>
              <w:jc w:val="center"/>
              <w:textAlignment w:val="auto"/>
              <w:rPr>
                <w:b/>
                <w:bCs/>
                <w:sz w:val="22"/>
                <w:szCs w:val="22"/>
              </w:rPr>
            </w:pPr>
            <w:r w:rsidRPr="0090757E">
              <w:rPr>
                <w:b/>
                <w:bCs/>
                <w:sz w:val="22"/>
                <w:szCs w:val="22"/>
              </w:rPr>
              <w:t>8 272,6</w:t>
            </w:r>
          </w:p>
        </w:tc>
        <w:tc>
          <w:tcPr>
            <w:tcW w:w="1213" w:type="dxa"/>
            <w:tcBorders>
              <w:top w:val="nil"/>
              <w:left w:val="nil"/>
              <w:bottom w:val="single" w:sz="4" w:space="0" w:color="auto"/>
              <w:right w:val="single" w:sz="4" w:space="0" w:color="auto"/>
            </w:tcBorders>
            <w:shd w:val="clear" w:color="auto" w:fill="auto"/>
            <w:vAlign w:val="center"/>
            <w:hideMark/>
          </w:tcPr>
          <w:p w:rsidR="00EA7A66" w:rsidRPr="0090757E" w:rsidRDefault="00EA7A66" w:rsidP="00E663EE">
            <w:pPr>
              <w:overflowPunct/>
              <w:autoSpaceDE/>
              <w:autoSpaceDN/>
              <w:adjustRightInd/>
              <w:jc w:val="center"/>
              <w:textAlignment w:val="auto"/>
              <w:rPr>
                <w:b/>
                <w:bCs/>
                <w:sz w:val="22"/>
                <w:szCs w:val="22"/>
              </w:rPr>
            </w:pPr>
            <w:r w:rsidRPr="0090757E">
              <w:rPr>
                <w:b/>
                <w:bCs/>
                <w:sz w:val="22"/>
                <w:szCs w:val="22"/>
              </w:rPr>
              <w:t>8 272,6</w:t>
            </w:r>
          </w:p>
        </w:tc>
        <w:tc>
          <w:tcPr>
            <w:tcW w:w="992" w:type="dxa"/>
            <w:tcBorders>
              <w:top w:val="nil"/>
              <w:left w:val="nil"/>
              <w:bottom w:val="single" w:sz="4" w:space="0" w:color="auto"/>
              <w:right w:val="single" w:sz="4" w:space="0" w:color="auto"/>
            </w:tcBorders>
            <w:shd w:val="clear" w:color="auto" w:fill="auto"/>
            <w:hideMark/>
          </w:tcPr>
          <w:p w:rsidR="00EA7A66" w:rsidRPr="0090757E" w:rsidRDefault="00EA7A66">
            <w:r w:rsidRPr="0090757E">
              <w:rPr>
                <w:b/>
                <w:bCs/>
                <w:sz w:val="22"/>
                <w:szCs w:val="22"/>
              </w:rPr>
              <w:t>8846,9</w:t>
            </w:r>
          </w:p>
        </w:tc>
        <w:tc>
          <w:tcPr>
            <w:tcW w:w="1134" w:type="dxa"/>
            <w:tcBorders>
              <w:top w:val="nil"/>
              <w:left w:val="nil"/>
              <w:bottom w:val="single" w:sz="4" w:space="0" w:color="auto"/>
              <w:right w:val="single" w:sz="4" w:space="0" w:color="auto"/>
            </w:tcBorders>
            <w:shd w:val="clear" w:color="auto" w:fill="auto"/>
            <w:hideMark/>
          </w:tcPr>
          <w:p w:rsidR="00EA7A66" w:rsidRPr="0090757E" w:rsidRDefault="00EA7A66">
            <w:r w:rsidRPr="0090757E">
              <w:rPr>
                <w:b/>
                <w:bCs/>
                <w:sz w:val="22"/>
                <w:szCs w:val="22"/>
              </w:rPr>
              <w:t>9078,9</w:t>
            </w:r>
          </w:p>
        </w:tc>
        <w:tc>
          <w:tcPr>
            <w:tcW w:w="851" w:type="dxa"/>
            <w:gridSpan w:val="2"/>
            <w:tcBorders>
              <w:top w:val="nil"/>
              <w:left w:val="nil"/>
              <w:bottom w:val="single" w:sz="4" w:space="0" w:color="auto"/>
              <w:right w:val="single" w:sz="4" w:space="0" w:color="auto"/>
            </w:tcBorders>
            <w:shd w:val="clear" w:color="auto" w:fill="auto"/>
            <w:hideMark/>
          </w:tcPr>
          <w:p w:rsidR="00EA7A66" w:rsidRPr="0090757E" w:rsidRDefault="00EA7A66">
            <w:r w:rsidRPr="0090757E">
              <w:rPr>
                <w:b/>
                <w:bCs/>
                <w:sz w:val="22"/>
                <w:szCs w:val="22"/>
              </w:rPr>
              <w:t>9156,0</w:t>
            </w:r>
          </w:p>
        </w:tc>
        <w:tc>
          <w:tcPr>
            <w:tcW w:w="31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A7A66" w:rsidRPr="00E663EE" w:rsidRDefault="00EA7A66" w:rsidP="00E663EE">
            <w:pPr>
              <w:overflowPunct/>
              <w:autoSpaceDE/>
              <w:autoSpaceDN/>
              <w:adjustRightInd/>
              <w:jc w:val="center"/>
              <w:textAlignment w:val="auto"/>
              <w:rPr>
                <w:color w:val="000000"/>
                <w:sz w:val="22"/>
                <w:szCs w:val="22"/>
              </w:rPr>
            </w:pPr>
            <w:r w:rsidRPr="00E663EE">
              <w:rPr>
                <w:color w:val="000000"/>
                <w:sz w:val="22"/>
                <w:szCs w:val="22"/>
              </w:rPr>
              <w:t> </w:t>
            </w:r>
          </w:p>
        </w:tc>
      </w:tr>
      <w:tr w:rsidR="00E663EE" w:rsidRPr="00E663EE" w:rsidTr="00E663EE">
        <w:trPr>
          <w:trHeight w:val="288"/>
        </w:trPr>
        <w:tc>
          <w:tcPr>
            <w:tcW w:w="2139" w:type="dxa"/>
            <w:vMerge/>
            <w:tcBorders>
              <w:top w:val="nil"/>
              <w:left w:val="single" w:sz="4" w:space="0" w:color="auto"/>
              <w:bottom w:val="single" w:sz="4" w:space="0" w:color="auto"/>
              <w:right w:val="single" w:sz="4" w:space="0" w:color="auto"/>
            </w:tcBorders>
            <w:vAlign w:val="center"/>
            <w:hideMark/>
          </w:tcPr>
          <w:p w:rsidR="00E663EE" w:rsidRPr="00E663EE" w:rsidRDefault="00E663EE" w:rsidP="00E663EE">
            <w:pPr>
              <w:overflowPunct/>
              <w:autoSpaceDE/>
              <w:autoSpaceDN/>
              <w:adjustRightInd/>
              <w:textAlignment w:val="auto"/>
              <w:rPr>
                <w:color w:val="00000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rsidR="00E663EE" w:rsidRPr="00E663EE" w:rsidRDefault="00E663EE" w:rsidP="00E663EE">
            <w:pPr>
              <w:overflowPunct/>
              <w:autoSpaceDE/>
              <w:autoSpaceDN/>
              <w:adjustRightInd/>
              <w:textAlignment w:val="auto"/>
              <w:rPr>
                <w:color w:val="000000"/>
                <w:sz w:val="22"/>
                <w:szCs w:val="22"/>
              </w:rPr>
            </w:pPr>
          </w:p>
        </w:tc>
        <w:tc>
          <w:tcPr>
            <w:tcW w:w="1416"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в том числе</w:t>
            </w:r>
          </w:p>
        </w:tc>
        <w:tc>
          <w:tcPr>
            <w:tcW w:w="1080"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b/>
                <w:bCs/>
                <w:color w:val="000000"/>
                <w:sz w:val="22"/>
                <w:szCs w:val="22"/>
              </w:rPr>
            </w:pPr>
            <w:r w:rsidRPr="00E663EE">
              <w:rPr>
                <w:b/>
                <w:bCs/>
                <w:color w:val="000000"/>
                <w:sz w:val="22"/>
                <w:szCs w:val="22"/>
              </w:rPr>
              <w:t> </w:t>
            </w:r>
          </w:p>
        </w:tc>
        <w:tc>
          <w:tcPr>
            <w:tcW w:w="980"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b/>
                <w:bCs/>
                <w:color w:val="000000"/>
                <w:sz w:val="22"/>
                <w:szCs w:val="22"/>
              </w:rPr>
            </w:pPr>
            <w:r w:rsidRPr="00E663EE">
              <w:rPr>
                <w:b/>
                <w:bCs/>
                <w:color w:val="000000"/>
                <w:sz w:val="22"/>
                <w:szCs w:val="22"/>
              </w:rPr>
              <w:t> </w:t>
            </w:r>
          </w:p>
        </w:tc>
        <w:tc>
          <w:tcPr>
            <w:tcW w:w="980"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b/>
                <w:bCs/>
                <w:color w:val="000000"/>
                <w:sz w:val="22"/>
                <w:szCs w:val="22"/>
              </w:rPr>
            </w:pPr>
            <w:r w:rsidRPr="00E663EE">
              <w:rPr>
                <w:b/>
                <w:bCs/>
                <w:color w:val="000000"/>
                <w:sz w:val="22"/>
                <w:szCs w:val="22"/>
              </w:rPr>
              <w:t> </w:t>
            </w:r>
          </w:p>
        </w:tc>
        <w:tc>
          <w:tcPr>
            <w:tcW w:w="1213"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b/>
                <w:bCs/>
                <w:color w:val="000000"/>
                <w:sz w:val="22"/>
                <w:szCs w:val="22"/>
              </w:rPr>
            </w:pPr>
            <w:r w:rsidRPr="00E663EE">
              <w:rPr>
                <w:b/>
                <w:bCs/>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b/>
                <w:bCs/>
                <w:color w:val="000000"/>
                <w:sz w:val="22"/>
                <w:szCs w:val="22"/>
              </w:rPr>
            </w:pPr>
            <w:r w:rsidRPr="00E663EE">
              <w:rPr>
                <w:b/>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b/>
                <w:bCs/>
                <w:color w:val="000000"/>
                <w:sz w:val="22"/>
                <w:szCs w:val="22"/>
              </w:rPr>
            </w:pPr>
            <w:r w:rsidRPr="00E663EE">
              <w:rPr>
                <w:b/>
                <w:bCs/>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b/>
                <w:bCs/>
                <w:color w:val="000000"/>
                <w:sz w:val="22"/>
                <w:szCs w:val="22"/>
              </w:rPr>
            </w:pPr>
            <w:r w:rsidRPr="00E663EE">
              <w:rPr>
                <w:b/>
                <w:bCs/>
                <w:color w:val="000000"/>
                <w:sz w:val="22"/>
                <w:szCs w:val="22"/>
              </w:rPr>
              <w:t> </w:t>
            </w:r>
          </w:p>
        </w:tc>
        <w:tc>
          <w:tcPr>
            <w:tcW w:w="3118" w:type="dxa"/>
            <w:gridSpan w:val="2"/>
            <w:vMerge/>
            <w:tcBorders>
              <w:top w:val="nil"/>
              <w:left w:val="single" w:sz="4" w:space="0" w:color="auto"/>
              <w:bottom w:val="single" w:sz="4" w:space="0" w:color="auto"/>
              <w:right w:val="single" w:sz="4" w:space="0" w:color="auto"/>
            </w:tcBorders>
            <w:vAlign w:val="center"/>
            <w:hideMark/>
          </w:tcPr>
          <w:p w:rsidR="00E663EE" w:rsidRPr="00E663EE" w:rsidRDefault="00E663EE" w:rsidP="00E663EE">
            <w:pPr>
              <w:overflowPunct/>
              <w:autoSpaceDE/>
              <w:autoSpaceDN/>
              <w:adjustRightInd/>
              <w:textAlignment w:val="auto"/>
              <w:rPr>
                <w:color w:val="000000"/>
                <w:sz w:val="22"/>
                <w:szCs w:val="22"/>
              </w:rPr>
            </w:pPr>
          </w:p>
        </w:tc>
      </w:tr>
      <w:tr w:rsidR="00E663EE" w:rsidRPr="00E663EE" w:rsidTr="00E663EE">
        <w:trPr>
          <w:trHeight w:val="525"/>
        </w:trPr>
        <w:tc>
          <w:tcPr>
            <w:tcW w:w="2139" w:type="dxa"/>
            <w:vMerge/>
            <w:tcBorders>
              <w:top w:val="nil"/>
              <w:left w:val="single" w:sz="4" w:space="0" w:color="auto"/>
              <w:bottom w:val="single" w:sz="4" w:space="0" w:color="auto"/>
              <w:right w:val="single" w:sz="4" w:space="0" w:color="auto"/>
            </w:tcBorders>
            <w:vAlign w:val="center"/>
            <w:hideMark/>
          </w:tcPr>
          <w:p w:rsidR="00E663EE" w:rsidRPr="00E663EE" w:rsidRDefault="00E663EE" w:rsidP="00E663EE">
            <w:pPr>
              <w:overflowPunct/>
              <w:autoSpaceDE/>
              <w:autoSpaceDN/>
              <w:adjustRightInd/>
              <w:textAlignment w:val="auto"/>
              <w:rPr>
                <w:color w:val="00000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rsidR="00E663EE" w:rsidRPr="00E663EE" w:rsidRDefault="00E663EE" w:rsidP="00E663EE">
            <w:pPr>
              <w:overflowPunct/>
              <w:autoSpaceDE/>
              <w:autoSpaceDN/>
              <w:adjustRightInd/>
              <w:textAlignment w:val="auto"/>
              <w:rPr>
                <w:color w:val="000000"/>
                <w:sz w:val="22"/>
                <w:szCs w:val="22"/>
              </w:rPr>
            </w:pPr>
          </w:p>
        </w:tc>
        <w:tc>
          <w:tcPr>
            <w:tcW w:w="1416"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областной бюджет</w:t>
            </w:r>
          </w:p>
        </w:tc>
        <w:tc>
          <w:tcPr>
            <w:tcW w:w="1080"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b/>
                <w:bCs/>
                <w:color w:val="000000"/>
                <w:sz w:val="22"/>
                <w:szCs w:val="22"/>
              </w:rPr>
            </w:pPr>
            <w:r w:rsidRPr="00E663EE">
              <w:rPr>
                <w:b/>
                <w:bCs/>
                <w:color w:val="000000"/>
                <w:sz w:val="22"/>
                <w:szCs w:val="22"/>
              </w:rPr>
              <w:t>0,0</w:t>
            </w:r>
          </w:p>
        </w:tc>
        <w:tc>
          <w:tcPr>
            <w:tcW w:w="980"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b/>
                <w:bCs/>
                <w:color w:val="000000"/>
                <w:sz w:val="22"/>
                <w:szCs w:val="22"/>
              </w:rPr>
            </w:pPr>
            <w:r w:rsidRPr="00E663EE">
              <w:rPr>
                <w:b/>
                <w:bCs/>
                <w:color w:val="000000"/>
                <w:sz w:val="22"/>
                <w:szCs w:val="22"/>
              </w:rPr>
              <w:t>0,0</w:t>
            </w:r>
          </w:p>
        </w:tc>
        <w:tc>
          <w:tcPr>
            <w:tcW w:w="980"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b/>
                <w:bCs/>
                <w:color w:val="000000"/>
                <w:sz w:val="22"/>
                <w:szCs w:val="22"/>
              </w:rPr>
            </w:pPr>
            <w:r w:rsidRPr="00E663EE">
              <w:rPr>
                <w:b/>
                <w:bCs/>
                <w:color w:val="000000"/>
                <w:sz w:val="22"/>
                <w:szCs w:val="22"/>
              </w:rPr>
              <w:t>0,0</w:t>
            </w:r>
          </w:p>
        </w:tc>
        <w:tc>
          <w:tcPr>
            <w:tcW w:w="1213"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b/>
                <w:bCs/>
                <w:color w:val="000000"/>
                <w:sz w:val="22"/>
                <w:szCs w:val="22"/>
              </w:rPr>
            </w:pPr>
            <w:r w:rsidRPr="00E663EE">
              <w:rPr>
                <w:b/>
                <w:bCs/>
                <w:color w:val="000000"/>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b/>
                <w:bCs/>
                <w:color w:val="000000"/>
                <w:sz w:val="22"/>
                <w:szCs w:val="22"/>
              </w:rPr>
            </w:pPr>
            <w:r w:rsidRPr="00E663EE">
              <w:rPr>
                <w:b/>
                <w:bCs/>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b/>
                <w:bCs/>
                <w:color w:val="000000"/>
                <w:sz w:val="22"/>
                <w:szCs w:val="22"/>
              </w:rPr>
            </w:pPr>
            <w:r w:rsidRPr="00E663EE">
              <w:rPr>
                <w:b/>
                <w:bCs/>
                <w:color w:val="000000"/>
                <w:sz w:val="22"/>
                <w:szCs w:val="22"/>
              </w:rPr>
              <w:t>0,0</w:t>
            </w:r>
          </w:p>
        </w:tc>
        <w:tc>
          <w:tcPr>
            <w:tcW w:w="851" w:type="dxa"/>
            <w:gridSpan w:val="2"/>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b/>
                <w:bCs/>
                <w:color w:val="000000"/>
                <w:sz w:val="22"/>
                <w:szCs w:val="22"/>
              </w:rPr>
            </w:pPr>
            <w:r w:rsidRPr="00E663EE">
              <w:rPr>
                <w:b/>
                <w:bCs/>
                <w:color w:val="000000"/>
                <w:sz w:val="22"/>
                <w:szCs w:val="22"/>
              </w:rPr>
              <w:t>0,0</w:t>
            </w:r>
          </w:p>
        </w:tc>
        <w:tc>
          <w:tcPr>
            <w:tcW w:w="3118" w:type="dxa"/>
            <w:gridSpan w:val="2"/>
            <w:vMerge/>
            <w:tcBorders>
              <w:top w:val="nil"/>
              <w:left w:val="single" w:sz="4" w:space="0" w:color="auto"/>
              <w:bottom w:val="single" w:sz="4" w:space="0" w:color="auto"/>
              <w:right w:val="single" w:sz="4" w:space="0" w:color="auto"/>
            </w:tcBorders>
            <w:vAlign w:val="center"/>
            <w:hideMark/>
          </w:tcPr>
          <w:p w:rsidR="00E663EE" w:rsidRPr="00E663EE" w:rsidRDefault="00E663EE" w:rsidP="00E663EE">
            <w:pPr>
              <w:overflowPunct/>
              <w:autoSpaceDE/>
              <w:autoSpaceDN/>
              <w:adjustRightInd/>
              <w:textAlignment w:val="auto"/>
              <w:rPr>
                <w:color w:val="000000"/>
                <w:sz w:val="22"/>
                <w:szCs w:val="22"/>
              </w:rPr>
            </w:pPr>
          </w:p>
        </w:tc>
      </w:tr>
      <w:tr w:rsidR="00D55E51" w:rsidRPr="00E663EE" w:rsidTr="00E5734D">
        <w:trPr>
          <w:trHeight w:val="288"/>
        </w:trPr>
        <w:tc>
          <w:tcPr>
            <w:tcW w:w="2139" w:type="dxa"/>
            <w:vMerge/>
            <w:tcBorders>
              <w:top w:val="nil"/>
              <w:left w:val="single" w:sz="4" w:space="0" w:color="auto"/>
              <w:bottom w:val="single" w:sz="4" w:space="0" w:color="auto"/>
              <w:right w:val="single" w:sz="4" w:space="0" w:color="auto"/>
            </w:tcBorders>
            <w:vAlign w:val="center"/>
            <w:hideMark/>
          </w:tcPr>
          <w:p w:rsidR="00D55E51" w:rsidRPr="00E663EE" w:rsidRDefault="00D55E51" w:rsidP="00E663EE">
            <w:pPr>
              <w:overflowPunct/>
              <w:autoSpaceDE/>
              <w:autoSpaceDN/>
              <w:adjustRightInd/>
              <w:textAlignment w:val="auto"/>
              <w:rPr>
                <w:color w:val="00000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rsidR="00D55E51" w:rsidRPr="00E663EE" w:rsidRDefault="00D55E51" w:rsidP="00E663EE">
            <w:pPr>
              <w:overflowPunct/>
              <w:autoSpaceDE/>
              <w:autoSpaceDN/>
              <w:adjustRightInd/>
              <w:textAlignment w:val="auto"/>
              <w:rPr>
                <w:color w:val="000000"/>
                <w:sz w:val="22"/>
                <w:szCs w:val="22"/>
              </w:rPr>
            </w:pPr>
          </w:p>
        </w:tc>
        <w:tc>
          <w:tcPr>
            <w:tcW w:w="1416" w:type="dxa"/>
            <w:tcBorders>
              <w:top w:val="nil"/>
              <w:left w:val="nil"/>
              <w:bottom w:val="single" w:sz="4" w:space="0" w:color="auto"/>
              <w:right w:val="single" w:sz="4" w:space="0" w:color="auto"/>
            </w:tcBorders>
            <w:shd w:val="clear" w:color="auto" w:fill="auto"/>
            <w:vAlign w:val="center"/>
            <w:hideMark/>
          </w:tcPr>
          <w:p w:rsidR="00D55E51" w:rsidRPr="00E663EE" w:rsidRDefault="00D55E51" w:rsidP="00E663EE">
            <w:pPr>
              <w:overflowPunct/>
              <w:autoSpaceDE/>
              <w:autoSpaceDN/>
              <w:adjustRightInd/>
              <w:jc w:val="center"/>
              <w:textAlignment w:val="auto"/>
              <w:rPr>
                <w:color w:val="000000"/>
                <w:sz w:val="22"/>
                <w:szCs w:val="22"/>
              </w:rPr>
            </w:pPr>
            <w:r w:rsidRPr="00E663EE">
              <w:rPr>
                <w:color w:val="000000"/>
                <w:sz w:val="22"/>
                <w:szCs w:val="22"/>
              </w:rPr>
              <w:t xml:space="preserve">районный </w:t>
            </w:r>
            <w:r w:rsidRPr="00E663EE">
              <w:rPr>
                <w:color w:val="000000"/>
                <w:sz w:val="22"/>
                <w:szCs w:val="22"/>
              </w:rPr>
              <w:lastRenderedPageBreak/>
              <w:t>бюджет</w:t>
            </w:r>
          </w:p>
        </w:tc>
        <w:tc>
          <w:tcPr>
            <w:tcW w:w="1080" w:type="dxa"/>
            <w:tcBorders>
              <w:top w:val="nil"/>
              <w:left w:val="nil"/>
              <w:bottom w:val="single" w:sz="4" w:space="0" w:color="auto"/>
              <w:right w:val="single" w:sz="4" w:space="0" w:color="auto"/>
            </w:tcBorders>
            <w:shd w:val="clear" w:color="auto" w:fill="auto"/>
            <w:vAlign w:val="center"/>
            <w:hideMark/>
          </w:tcPr>
          <w:p w:rsidR="00D55E51" w:rsidRPr="00E663EE" w:rsidRDefault="00D55E51" w:rsidP="00E663EE">
            <w:pPr>
              <w:overflowPunct/>
              <w:autoSpaceDE/>
              <w:autoSpaceDN/>
              <w:adjustRightInd/>
              <w:jc w:val="center"/>
              <w:textAlignment w:val="auto"/>
              <w:rPr>
                <w:b/>
                <w:bCs/>
                <w:color w:val="000000"/>
                <w:sz w:val="22"/>
                <w:szCs w:val="22"/>
              </w:rPr>
            </w:pPr>
            <w:r>
              <w:rPr>
                <w:b/>
                <w:bCs/>
                <w:color w:val="000000"/>
                <w:sz w:val="22"/>
                <w:szCs w:val="22"/>
              </w:rPr>
              <w:lastRenderedPageBreak/>
              <w:t>51171,7</w:t>
            </w:r>
          </w:p>
        </w:tc>
        <w:tc>
          <w:tcPr>
            <w:tcW w:w="980" w:type="dxa"/>
            <w:tcBorders>
              <w:top w:val="nil"/>
              <w:left w:val="nil"/>
              <w:bottom w:val="single" w:sz="4" w:space="0" w:color="auto"/>
              <w:right w:val="single" w:sz="4" w:space="0" w:color="auto"/>
            </w:tcBorders>
            <w:shd w:val="clear" w:color="auto" w:fill="auto"/>
            <w:vAlign w:val="center"/>
            <w:hideMark/>
          </w:tcPr>
          <w:p w:rsidR="00D55E51" w:rsidRPr="00E663EE" w:rsidRDefault="00D55E51" w:rsidP="00E663EE">
            <w:pPr>
              <w:overflowPunct/>
              <w:autoSpaceDE/>
              <w:autoSpaceDN/>
              <w:adjustRightInd/>
              <w:jc w:val="center"/>
              <w:textAlignment w:val="auto"/>
              <w:rPr>
                <w:b/>
                <w:bCs/>
                <w:color w:val="000000"/>
                <w:sz w:val="22"/>
                <w:szCs w:val="22"/>
              </w:rPr>
            </w:pPr>
            <w:r w:rsidRPr="00E663EE">
              <w:rPr>
                <w:b/>
                <w:bCs/>
                <w:color w:val="000000"/>
                <w:sz w:val="22"/>
                <w:szCs w:val="22"/>
              </w:rPr>
              <w:t>8 085,8</w:t>
            </w:r>
          </w:p>
        </w:tc>
        <w:tc>
          <w:tcPr>
            <w:tcW w:w="980" w:type="dxa"/>
            <w:tcBorders>
              <w:top w:val="nil"/>
              <w:left w:val="nil"/>
              <w:bottom w:val="single" w:sz="4" w:space="0" w:color="auto"/>
              <w:right w:val="single" w:sz="4" w:space="0" w:color="auto"/>
            </w:tcBorders>
            <w:shd w:val="clear" w:color="auto" w:fill="auto"/>
            <w:vAlign w:val="center"/>
            <w:hideMark/>
          </w:tcPr>
          <w:p w:rsidR="00D55E51" w:rsidRPr="00E663EE" w:rsidRDefault="00D55E51" w:rsidP="00E663EE">
            <w:pPr>
              <w:overflowPunct/>
              <w:autoSpaceDE/>
              <w:autoSpaceDN/>
              <w:adjustRightInd/>
              <w:jc w:val="center"/>
              <w:textAlignment w:val="auto"/>
              <w:rPr>
                <w:b/>
                <w:bCs/>
                <w:color w:val="000000"/>
                <w:sz w:val="22"/>
                <w:szCs w:val="22"/>
              </w:rPr>
            </w:pPr>
            <w:r w:rsidRPr="00E663EE">
              <w:rPr>
                <w:b/>
                <w:bCs/>
                <w:color w:val="000000"/>
                <w:sz w:val="22"/>
                <w:szCs w:val="22"/>
              </w:rPr>
              <w:t>8 272,6</w:t>
            </w:r>
          </w:p>
        </w:tc>
        <w:tc>
          <w:tcPr>
            <w:tcW w:w="1213" w:type="dxa"/>
            <w:tcBorders>
              <w:top w:val="nil"/>
              <w:left w:val="nil"/>
              <w:bottom w:val="single" w:sz="4" w:space="0" w:color="auto"/>
              <w:right w:val="single" w:sz="4" w:space="0" w:color="auto"/>
            </w:tcBorders>
            <w:shd w:val="clear" w:color="auto" w:fill="auto"/>
            <w:vAlign w:val="center"/>
            <w:hideMark/>
          </w:tcPr>
          <w:p w:rsidR="00D55E51" w:rsidRPr="00E663EE" w:rsidRDefault="00D55E51" w:rsidP="00E663EE">
            <w:pPr>
              <w:overflowPunct/>
              <w:autoSpaceDE/>
              <w:autoSpaceDN/>
              <w:adjustRightInd/>
              <w:jc w:val="center"/>
              <w:textAlignment w:val="auto"/>
              <w:rPr>
                <w:b/>
                <w:bCs/>
                <w:color w:val="000000"/>
                <w:sz w:val="22"/>
                <w:szCs w:val="22"/>
              </w:rPr>
            </w:pPr>
            <w:r w:rsidRPr="00E663EE">
              <w:rPr>
                <w:b/>
                <w:bCs/>
                <w:color w:val="000000"/>
                <w:sz w:val="22"/>
                <w:szCs w:val="22"/>
              </w:rPr>
              <w:t>8 272,6</w:t>
            </w:r>
          </w:p>
        </w:tc>
        <w:tc>
          <w:tcPr>
            <w:tcW w:w="992" w:type="dxa"/>
            <w:tcBorders>
              <w:top w:val="nil"/>
              <w:left w:val="nil"/>
              <w:bottom w:val="single" w:sz="4" w:space="0" w:color="auto"/>
              <w:right w:val="single" w:sz="4" w:space="0" w:color="auto"/>
            </w:tcBorders>
            <w:shd w:val="clear" w:color="auto" w:fill="auto"/>
            <w:hideMark/>
          </w:tcPr>
          <w:p w:rsidR="00D55E51" w:rsidRDefault="00D55E51">
            <w:r w:rsidRPr="009D078F">
              <w:rPr>
                <w:b/>
                <w:bCs/>
                <w:color w:val="000000"/>
                <w:sz w:val="22"/>
                <w:szCs w:val="22"/>
              </w:rPr>
              <w:t>8846,9</w:t>
            </w:r>
          </w:p>
        </w:tc>
        <w:tc>
          <w:tcPr>
            <w:tcW w:w="1134" w:type="dxa"/>
            <w:tcBorders>
              <w:top w:val="nil"/>
              <w:left w:val="nil"/>
              <w:bottom w:val="single" w:sz="4" w:space="0" w:color="auto"/>
              <w:right w:val="single" w:sz="4" w:space="0" w:color="auto"/>
            </w:tcBorders>
            <w:shd w:val="clear" w:color="auto" w:fill="auto"/>
            <w:hideMark/>
          </w:tcPr>
          <w:p w:rsidR="00D55E51" w:rsidRDefault="00D55E51">
            <w:r w:rsidRPr="009D078F">
              <w:rPr>
                <w:b/>
                <w:bCs/>
                <w:color w:val="000000"/>
                <w:sz w:val="22"/>
                <w:szCs w:val="22"/>
              </w:rPr>
              <w:t>8846,9</w:t>
            </w:r>
          </w:p>
        </w:tc>
        <w:tc>
          <w:tcPr>
            <w:tcW w:w="851" w:type="dxa"/>
            <w:gridSpan w:val="2"/>
            <w:tcBorders>
              <w:top w:val="nil"/>
              <w:left w:val="nil"/>
              <w:bottom w:val="single" w:sz="4" w:space="0" w:color="auto"/>
              <w:right w:val="single" w:sz="4" w:space="0" w:color="auto"/>
            </w:tcBorders>
            <w:shd w:val="clear" w:color="auto" w:fill="auto"/>
            <w:hideMark/>
          </w:tcPr>
          <w:p w:rsidR="00D55E51" w:rsidRDefault="00D55E51">
            <w:r w:rsidRPr="009D078F">
              <w:rPr>
                <w:b/>
                <w:bCs/>
                <w:color w:val="000000"/>
                <w:sz w:val="22"/>
                <w:szCs w:val="22"/>
              </w:rPr>
              <w:t>8846,9</w:t>
            </w:r>
          </w:p>
        </w:tc>
        <w:tc>
          <w:tcPr>
            <w:tcW w:w="3118" w:type="dxa"/>
            <w:gridSpan w:val="2"/>
            <w:vMerge/>
            <w:tcBorders>
              <w:top w:val="nil"/>
              <w:left w:val="single" w:sz="4" w:space="0" w:color="auto"/>
              <w:bottom w:val="single" w:sz="4" w:space="0" w:color="auto"/>
              <w:right w:val="single" w:sz="4" w:space="0" w:color="auto"/>
            </w:tcBorders>
            <w:vAlign w:val="center"/>
            <w:hideMark/>
          </w:tcPr>
          <w:p w:rsidR="00D55E51" w:rsidRPr="00E663EE" w:rsidRDefault="00D55E51" w:rsidP="00E663EE">
            <w:pPr>
              <w:overflowPunct/>
              <w:autoSpaceDE/>
              <w:autoSpaceDN/>
              <w:adjustRightInd/>
              <w:textAlignment w:val="auto"/>
              <w:rPr>
                <w:color w:val="000000"/>
                <w:sz w:val="22"/>
                <w:szCs w:val="22"/>
              </w:rPr>
            </w:pPr>
          </w:p>
        </w:tc>
      </w:tr>
      <w:tr w:rsidR="00E663EE" w:rsidRPr="00E663EE" w:rsidTr="00E663EE">
        <w:trPr>
          <w:trHeight w:val="525"/>
        </w:trPr>
        <w:tc>
          <w:tcPr>
            <w:tcW w:w="15463"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lastRenderedPageBreak/>
              <w:t>Подпрограмма N 2 "Поддержание устойчивого исполнения бюджетов муниципальных образований поселений Пинежского муниципального района»</w:t>
            </w:r>
          </w:p>
        </w:tc>
      </w:tr>
      <w:tr w:rsidR="00E663EE" w:rsidRPr="00E663EE" w:rsidTr="00E663EE">
        <w:trPr>
          <w:trHeight w:val="450"/>
        </w:trPr>
        <w:tc>
          <w:tcPr>
            <w:tcW w:w="15463"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Цель подпрограммы - поддержание устойчивого исполнения бюджетов муниципальных образований поселений Пинежского муниципального района</w:t>
            </w:r>
          </w:p>
        </w:tc>
      </w:tr>
      <w:tr w:rsidR="00E663EE" w:rsidRPr="00E663EE" w:rsidTr="00E663EE">
        <w:trPr>
          <w:trHeight w:val="720"/>
        </w:trPr>
        <w:tc>
          <w:tcPr>
            <w:tcW w:w="15463"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 xml:space="preserve">Задача N 1 - нормативное правовое и организационное обеспечение </w:t>
            </w:r>
            <w:proofErr w:type="gramStart"/>
            <w:r w:rsidRPr="00E663EE">
              <w:rPr>
                <w:color w:val="000000"/>
                <w:sz w:val="22"/>
                <w:szCs w:val="22"/>
              </w:rPr>
              <w:t>повышения устойчивости исполнения бюджетов муниципальных образований поселений</w:t>
            </w:r>
            <w:proofErr w:type="gramEnd"/>
            <w:r w:rsidRPr="00E663EE">
              <w:rPr>
                <w:color w:val="000000"/>
                <w:sz w:val="22"/>
                <w:szCs w:val="22"/>
              </w:rPr>
              <w:t xml:space="preserve"> Пинежского района</w:t>
            </w:r>
          </w:p>
        </w:tc>
      </w:tr>
      <w:tr w:rsidR="00E663EE" w:rsidRPr="00E663EE" w:rsidTr="00E663EE">
        <w:trPr>
          <w:trHeight w:val="288"/>
        </w:trPr>
        <w:tc>
          <w:tcPr>
            <w:tcW w:w="2139" w:type="dxa"/>
            <w:vMerge w:val="restart"/>
            <w:tcBorders>
              <w:top w:val="nil"/>
              <w:left w:val="single" w:sz="4" w:space="0" w:color="auto"/>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1.1. Подготовка предложений по совершенствованию методик распределения межбюджетных трансфертов, предоставляемых муниципальным образованиям поселений Пинежского района</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Комитет по финансам Администрации МО «Пинежский район»</w:t>
            </w:r>
          </w:p>
        </w:tc>
        <w:tc>
          <w:tcPr>
            <w:tcW w:w="1416"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итого</w:t>
            </w:r>
          </w:p>
        </w:tc>
        <w:tc>
          <w:tcPr>
            <w:tcW w:w="1080"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b/>
                <w:bCs/>
                <w:color w:val="000000"/>
                <w:sz w:val="22"/>
                <w:szCs w:val="22"/>
              </w:rPr>
            </w:pPr>
            <w:r w:rsidRPr="00E663EE">
              <w:rPr>
                <w:b/>
                <w:bCs/>
                <w:color w:val="000000"/>
                <w:sz w:val="22"/>
                <w:szCs w:val="22"/>
              </w:rPr>
              <w:t>0,0</w:t>
            </w:r>
          </w:p>
        </w:tc>
        <w:tc>
          <w:tcPr>
            <w:tcW w:w="980"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b/>
                <w:bCs/>
                <w:color w:val="000000"/>
                <w:sz w:val="22"/>
                <w:szCs w:val="22"/>
              </w:rPr>
            </w:pPr>
            <w:r w:rsidRPr="00E663EE">
              <w:rPr>
                <w:b/>
                <w:bCs/>
                <w:color w:val="000000"/>
                <w:sz w:val="22"/>
                <w:szCs w:val="22"/>
              </w:rPr>
              <w:t>0,0</w:t>
            </w:r>
          </w:p>
        </w:tc>
        <w:tc>
          <w:tcPr>
            <w:tcW w:w="980"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b/>
                <w:bCs/>
                <w:color w:val="000000"/>
                <w:sz w:val="22"/>
                <w:szCs w:val="22"/>
              </w:rPr>
            </w:pPr>
            <w:r w:rsidRPr="00E663EE">
              <w:rPr>
                <w:b/>
                <w:bCs/>
                <w:color w:val="000000"/>
                <w:sz w:val="22"/>
                <w:szCs w:val="22"/>
              </w:rPr>
              <w:t>0,0</w:t>
            </w:r>
          </w:p>
        </w:tc>
        <w:tc>
          <w:tcPr>
            <w:tcW w:w="1213"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b/>
                <w:bCs/>
                <w:color w:val="000000"/>
                <w:sz w:val="22"/>
                <w:szCs w:val="22"/>
              </w:rPr>
            </w:pPr>
            <w:r w:rsidRPr="00E663EE">
              <w:rPr>
                <w:b/>
                <w:bCs/>
                <w:color w:val="000000"/>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b/>
                <w:bCs/>
                <w:color w:val="000000"/>
                <w:sz w:val="22"/>
                <w:szCs w:val="22"/>
              </w:rPr>
            </w:pPr>
            <w:r w:rsidRPr="00E663EE">
              <w:rPr>
                <w:b/>
                <w:bCs/>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b/>
                <w:bCs/>
                <w:color w:val="000000"/>
                <w:sz w:val="22"/>
                <w:szCs w:val="22"/>
              </w:rPr>
            </w:pPr>
            <w:r w:rsidRPr="00E663EE">
              <w:rPr>
                <w:b/>
                <w:bCs/>
                <w:color w:val="000000"/>
                <w:sz w:val="22"/>
                <w:szCs w:val="22"/>
              </w:rPr>
              <w:t>0,0</w:t>
            </w:r>
          </w:p>
        </w:tc>
        <w:tc>
          <w:tcPr>
            <w:tcW w:w="851" w:type="dxa"/>
            <w:gridSpan w:val="2"/>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b/>
                <w:bCs/>
                <w:color w:val="000000"/>
                <w:sz w:val="22"/>
                <w:szCs w:val="22"/>
              </w:rPr>
            </w:pPr>
            <w:r w:rsidRPr="00E663EE">
              <w:rPr>
                <w:b/>
                <w:bCs/>
                <w:color w:val="000000"/>
                <w:sz w:val="22"/>
                <w:szCs w:val="22"/>
              </w:rPr>
              <w:t>0,0</w:t>
            </w:r>
          </w:p>
        </w:tc>
        <w:tc>
          <w:tcPr>
            <w:tcW w:w="31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rPr>
            </w:pPr>
            <w:r w:rsidRPr="00E663EE">
              <w:rPr>
                <w:color w:val="000000"/>
              </w:rPr>
              <w:t>ежегодный сбор и анализ предложений по совершенствованию методик распределения межбюджетных трансфертов, предоставляемых муниципальным образованиям поселений Пинежского района</w:t>
            </w:r>
          </w:p>
        </w:tc>
      </w:tr>
      <w:tr w:rsidR="00E663EE" w:rsidRPr="00E663EE" w:rsidTr="00E663EE">
        <w:trPr>
          <w:trHeight w:val="288"/>
        </w:trPr>
        <w:tc>
          <w:tcPr>
            <w:tcW w:w="2139" w:type="dxa"/>
            <w:vMerge/>
            <w:tcBorders>
              <w:top w:val="nil"/>
              <w:left w:val="single" w:sz="4" w:space="0" w:color="auto"/>
              <w:bottom w:val="single" w:sz="4" w:space="0" w:color="auto"/>
              <w:right w:val="single" w:sz="4" w:space="0" w:color="auto"/>
            </w:tcBorders>
            <w:vAlign w:val="center"/>
            <w:hideMark/>
          </w:tcPr>
          <w:p w:rsidR="00E663EE" w:rsidRPr="00E663EE" w:rsidRDefault="00E663EE" w:rsidP="00E663EE">
            <w:pPr>
              <w:overflowPunct/>
              <w:autoSpaceDE/>
              <w:autoSpaceDN/>
              <w:adjustRightInd/>
              <w:textAlignment w:val="auto"/>
              <w:rPr>
                <w:color w:val="00000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rsidR="00E663EE" w:rsidRPr="00E663EE" w:rsidRDefault="00E663EE" w:rsidP="00E663EE">
            <w:pPr>
              <w:overflowPunct/>
              <w:autoSpaceDE/>
              <w:autoSpaceDN/>
              <w:adjustRightInd/>
              <w:textAlignment w:val="auto"/>
              <w:rPr>
                <w:color w:val="000000"/>
                <w:sz w:val="22"/>
                <w:szCs w:val="22"/>
              </w:rPr>
            </w:pPr>
          </w:p>
        </w:tc>
        <w:tc>
          <w:tcPr>
            <w:tcW w:w="1416"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в том числе</w:t>
            </w:r>
          </w:p>
        </w:tc>
        <w:tc>
          <w:tcPr>
            <w:tcW w:w="1080"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 </w:t>
            </w:r>
          </w:p>
        </w:tc>
        <w:tc>
          <w:tcPr>
            <w:tcW w:w="980"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 </w:t>
            </w:r>
          </w:p>
        </w:tc>
        <w:tc>
          <w:tcPr>
            <w:tcW w:w="980"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 </w:t>
            </w:r>
          </w:p>
        </w:tc>
        <w:tc>
          <w:tcPr>
            <w:tcW w:w="1213"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 </w:t>
            </w:r>
          </w:p>
        </w:tc>
        <w:tc>
          <w:tcPr>
            <w:tcW w:w="3118" w:type="dxa"/>
            <w:gridSpan w:val="2"/>
            <w:vMerge/>
            <w:tcBorders>
              <w:top w:val="nil"/>
              <w:left w:val="single" w:sz="4" w:space="0" w:color="auto"/>
              <w:bottom w:val="single" w:sz="4" w:space="0" w:color="auto"/>
              <w:right w:val="single" w:sz="4" w:space="0" w:color="auto"/>
            </w:tcBorders>
            <w:vAlign w:val="center"/>
            <w:hideMark/>
          </w:tcPr>
          <w:p w:rsidR="00E663EE" w:rsidRPr="00E663EE" w:rsidRDefault="00E663EE" w:rsidP="00E663EE">
            <w:pPr>
              <w:overflowPunct/>
              <w:autoSpaceDE/>
              <w:autoSpaceDN/>
              <w:adjustRightInd/>
              <w:textAlignment w:val="auto"/>
              <w:rPr>
                <w:color w:val="000000"/>
              </w:rPr>
            </w:pPr>
          </w:p>
        </w:tc>
      </w:tr>
      <w:tr w:rsidR="00E663EE" w:rsidRPr="00E663EE" w:rsidTr="00E663EE">
        <w:trPr>
          <w:trHeight w:val="660"/>
        </w:trPr>
        <w:tc>
          <w:tcPr>
            <w:tcW w:w="2139" w:type="dxa"/>
            <w:vMerge/>
            <w:tcBorders>
              <w:top w:val="nil"/>
              <w:left w:val="single" w:sz="4" w:space="0" w:color="auto"/>
              <w:bottom w:val="single" w:sz="4" w:space="0" w:color="auto"/>
              <w:right w:val="single" w:sz="4" w:space="0" w:color="auto"/>
            </w:tcBorders>
            <w:vAlign w:val="center"/>
            <w:hideMark/>
          </w:tcPr>
          <w:p w:rsidR="00E663EE" w:rsidRPr="00E663EE" w:rsidRDefault="00E663EE" w:rsidP="00E663EE">
            <w:pPr>
              <w:overflowPunct/>
              <w:autoSpaceDE/>
              <w:autoSpaceDN/>
              <w:adjustRightInd/>
              <w:textAlignment w:val="auto"/>
              <w:rPr>
                <w:color w:val="00000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rsidR="00E663EE" w:rsidRPr="00E663EE" w:rsidRDefault="00E663EE" w:rsidP="00E663EE">
            <w:pPr>
              <w:overflowPunct/>
              <w:autoSpaceDE/>
              <w:autoSpaceDN/>
              <w:adjustRightInd/>
              <w:textAlignment w:val="auto"/>
              <w:rPr>
                <w:color w:val="000000"/>
                <w:sz w:val="22"/>
                <w:szCs w:val="22"/>
              </w:rPr>
            </w:pPr>
          </w:p>
        </w:tc>
        <w:tc>
          <w:tcPr>
            <w:tcW w:w="1416"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областной бюджет</w:t>
            </w:r>
          </w:p>
        </w:tc>
        <w:tc>
          <w:tcPr>
            <w:tcW w:w="1080"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0,0</w:t>
            </w:r>
          </w:p>
        </w:tc>
        <w:tc>
          <w:tcPr>
            <w:tcW w:w="980"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0,0</w:t>
            </w:r>
          </w:p>
        </w:tc>
        <w:tc>
          <w:tcPr>
            <w:tcW w:w="980"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0,0</w:t>
            </w:r>
          </w:p>
        </w:tc>
        <w:tc>
          <w:tcPr>
            <w:tcW w:w="1213"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0,0</w:t>
            </w:r>
          </w:p>
        </w:tc>
        <w:tc>
          <w:tcPr>
            <w:tcW w:w="851" w:type="dxa"/>
            <w:gridSpan w:val="2"/>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0,0</w:t>
            </w:r>
          </w:p>
        </w:tc>
        <w:tc>
          <w:tcPr>
            <w:tcW w:w="3118" w:type="dxa"/>
            <w:gridSpan w:val="2"/>
            <w:vMerge/>
            <w:tcBorders>
              <w:top w:val="nil"/>
              <w:left w:val="single" w:sz="4" w:space="0" w:color="auto"/>
              <w:bottom w:val="single" w:sz="4" w:space="0" w:color="auto"/>
              <w:right w:val="single" w:sz="4" w:space="0" w:color="auto"/>
            </w:tcBorders>
            <w:vAlign w:val="center"/>
            <w:hideMark/>
          </w:tcPr>
          <w:p w:rsidR="00E663EE" w:rsidRPr="00E663EE" w:rsidRDefault="00E663EE" w:rsidP="00E663EE">
            <w:pPr>
              <w:overflowPunct/>
              <w:autoSpaceDE/>
              <w:autoSpaceDN/>
              <w:adjustRightInd/>
              <w:textAlignment w:val="auto"/>
              <w:rPr>
                <w:color w:val="000000"/>
              </w:rPr>
            </w:pPr>
          </w:p>
        </w:tc>
      </w:tr>
      <w:tr w:rsidR="00E663EE" w:rsidRPr="00E663EE" w:rsidTr="00E663EE">
        <w:trPr>
          <w:trHeight w:val="1125"/>
        </w:trPr>
        <w:tc>
          <w:tcPr>
            <w:tcW w:w="2139" w:type="dxa"/>
            <w:vMerge/>
            <w:tcBorders>
              <w:top w:val="nil"/>
              <w:left w:val="single" w:sz="4" w:space="0" w:color="auto"/>
              <w:bottom w:val="single" w:sz="4" w:space="0" w:color="auto"/>
              <w:right w:val="single" w:sz="4" w:space="0" w:color="auto"/>
            </w:tcBorders>
            <w:vAlign w:val="center"/>
            <w:hideMark/>
          </w:tcPr>
          <w:p w:rsidR="00E663EE" w:rsidRPr="00E663EE" w:rsidRDefault="00E663EE" w:rsidP="00E663EE">
            <w:pPr>
              <w:overflowPunct/>
              <w:autoSpaceDE/>
              <w:autoSpaceDN/>
              <w:adjustRightInd/>
              <w:textAlignment w:val="auto"/>
              <w:rPr>
                <w:color w:val="00000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rsidR="00E663EE" w:rsidRPr="00E663EE" w:rsidRDefault="00E663EE" w:rsidP="00E663EE">
            <w:pPr>
              <w:overflowPunct/>
              <w:autoSpaceDE/>
              <w:autoSpaceDN/>
              <w:adjustRightInd/>
              <w:textAlignment w:val="auto"/>
              <w:rPr>
                <w:color w:val="000000"/>
                <w:sz w:val="22"/>
                <w:szCs w:val="22"/>
              </w:rPr>
            </w:pPr>
          </w:p>
        </w:tc>
        <w:tc>
          <w:tcPr>
            <w:tcW w:w="1416"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районный бюджет</w:t>
            </w:r>
          </w:p>
        </w:tc>
        <w:tc>
          <w:tcPr>
            <w:tcW w:w="1080"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0,0</w:t>
            </w:r>
          </w:p>
        </w:tc>
        <w:tc>
          <w:tcPr>
            <w:tcW w:w="980"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0,0</w:t>
            </w:r>
          </w:p>
        </w:tc>
        <w:tc>
          <w:tcPr>
            <w:tcW w:w="980"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0,0</w:t>
            </w:r>
          </w:p>
        </w:tc>
        <w:tc>
          <w:tcPr>
            <w:tcW w:w="1213"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0,0</w:t>
            </w:r>
          </w:p>
        </w:tc>
        <w:tc>
          <w:tcPr>
            <w:tcW w:w="851" w:type="dxa"/>
            <w:gridSpan w:val="2"/>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0,0</w:t>
            </w:r>
          </w:p>
        </w:tc>
        <w:tc>
          <w:tcPr>
            <w:tcW w:w="3118" w:type="dxa"/>
            <w:gridSpan w:val="2"/>
            <w:vMerge/>
            <w:tcBorders>
              <w:top w:val="nil"/>
              <w:left w:val="single" w:sz="4" w:space="0" w:color="auto"/>
              <w:bottom w:val="single" w:sz="4" w:space="0" w:color="auto"/>
              <w:right w:val="single" w:sz="4" w:space="0" w:color="auto"/>
            </w:tcBorders>
            <w:vAlign w:val="center"/>
            <w:hideMark/>
          </w:tcPr>
          <w:p w:rsidR="00E663EE" w:rsidRPr="00E663EE" w:rsidRDefault="00E663EE" w:rsidP="00E663EE">
            <w:pPr>
              <w:overflowPunct/>
              <w:autoSpaceDE/>
              <w:autoSpaceDN/>
              <w:adjustRightInd/>
              <w:textAlignment w:val="auto"/>
              <w:rPr>
                <w:color w:val="000000"/>
              </w:rPr>
            </w:pPr>
          </w:p>
        </w:tc>
      </w:tr>
      <w:tr w:rsidR="00E663EE" w:rsidRPr="00E663EE" w:rsidTr="00E663EE">
        <w:trPr>
          <w:trHeight w:val="312"/>
        </w:trPr>
        <w:tc>
          <w:tcPr>
            <w:tcW w:w="2139" w:type="dxa"/>
            <w:vMerge w:val="restart"/>
            <w:tcBorders>
              <w:top w:val="nil"/>
              <w:left w:val="single" w:sz="4" w:space="0" w:color="auto"/>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1.2. Осуществление расчетов (определение) объемов межбюджетных трансфертов, предоставляемых бюджетам муниципальных образований поселений Пинежского района</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Комитет по финансам Администрации МО «Пинежский район»</w:t>
            </w:r>
          </w:p>
        </w:tc>
        <w:tc>
          <w:tcPr>
            <w:tcW w:w="1416"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итого</w:t>
            </w:r>
          </w:p>
        </w:tc>
        <w:tc>
          <w:tcPr>
            <w:tcW w:w="1080"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b/>
                <w:bCs/>
                <w:color w:val="000000"/>
                <w:sz w:val="22"/>
                <w:szCs w:val="22"/>
              </w:rPr>
            </w:pPr>
            <w:r w:rsidRPr="00E663EE">
              <w:rPr>
                <w:b/>
                <w:bCs/>
                <w:color w:val="000000"/>
                <w:sz w:val="22"/>
                <w:szCs w:val="22"/>
              </w:rPr>
              <w:t>0,0</w:t>
            </w:r>
          </w:p>
        </w:tc>
        <w:tc>
          <w:tcPr>
            <w:tcW w:w="980"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b/>
                <w:bCs/>
                <w:color w:val="000000"/>
                <w:sz w:val="22"/>
                <w:szCs w:val="22"/>
              </w:rPr>
            </w:pPr>
            <w:r w:rsidRPr="00E663EE">
              <w:rPr>
                <w:b/>
                <w:bCs/>
                <w:color w:val="000000"/>
                <w:sz w:val="22"/>
                <w:szCs w:val="22"/>
              </w:rPr>
              <w:t>0,0</w:t>
            </w:r>
          </w:p>
        </w:tc>
        <w:tc>
          <w:tcPr>
            <w:tcW w:w="980"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b/>
                <w:bCs/>
                <w:color w:val="000000"/>
                <w:sz w:val="22"/>
                <w:szCs w:val="22"/>
              </w:rPr>
            </w:pPr>
            <w:r w:rsidRPr="00E663EE">
              <w:rPr>
                <w:b/>
                <w:bCs/>
                <w:color w:val="000000"/>
                <w:sz w:val="22"/>
                <w:szCs w:val="22"/>
              </w:rPr>
              <w:t>0,0</w:t>
            </w:r>
          </w:p>
        </w:tc>
        <w:tc>
          <w:tcPr>
            <w:tcW w:w="1213"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b/>
                <w:bCs/>
                <w:color w:val="000000"/>
                <w:sz w:val="22"/>
                <w:szCs w:val="22"/>
              </w:rPr>
            </w:pPr>
            <w:r w:rsidRPr="00E663EE">
              <w:rPr>
                <w:b/>
                <w:bCs/>
                <w:color w:val="000000"/>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b/>
                <w:bCs/>
                <w:color w:val="000000"/>
                <w:sz w:val="22"/>
                <w:szCs w:val="22"/>
              </w:rPr>
            </w:pPr>
            <w:r w:rsidRPr="00E663EE">
              <w:rPr>
                <w:b/>
                <w:bCs/>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b/>
                <w:bCs/>
                <w:color w:val="000000"/>
                <w:sz w:val="22"/>
                <w:szCs w:val="22"/>
              </w:rPr>
            </w:pPr>
            <w:r w:rsidRPr="00E663EE">
              <w:rPr>
                <w:b/>
                <w:bCs/>
                <w:color w:val="000000"/>
                <w:sz w:val="22"/>
                <w:szCs w:val="22"/>
              </w:rPr>
              <w:t>0,0</w:t>
            </w:r>
          </w:p>
        </w:tc>
        <w:tc>
          <w:tcPr>
            <w:tcW w:w="851" w:type="dxa"/>
            <w:gridSpan w:val="2"/>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b/>
                <w:bCs/>
                <w:color w:val="000000"/>
                <w:sz w:val="22"/>
                <w:szCs w:val="22"/>
              </w:rPr>
            </w:pPr>
            <w:r w:rsidRPr="00E663EE">
              <w:rPr>
                <w:b/>
                <w:bCs/>
                <w:color w:val="000000"/>
                <w:sz w:val="22"/>
                <w:szCs w:val="22"/>
              </w:rPr>
              <w:t>0,0</w:t>
            </w:r>
          </w:p>
        </w:tc>
        <w:tc>
          <w:tcPr>
            <w:tcW w:w="31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rPr>
            </w:pPr>
            <w:r w:rsidRPr="00E663EE">
              <w:rPr>
                <w:color w:val="000000"/>
              </w:rPr>
              <w:t>ежегодный расчет (уточнение) объемов межбюджетных трансфертов, предоставляемых бюджетам муниципальных образований Пинежского района,  в срок, определенный постановлением Администрации муниципального образования «Пинежский муниципальный район» о разработке проекта решения Собрания депутатов о районном бюджете</w:t>
            </w:r>
          </w:p>
        </w:tc>
      </w:tr>
      <w:tr w:rsidR="00E663EE" w:rsidRPr="00E663EE" w:rsidTr="00E663EE">
        <w:trPr>
          <w:trHeight w:val="735"/>
        </w:trPr>
        <w:tc>
          <w:tcPr>
            <w:tcW w:w="2139" w:type="dxa"/>
            <w:vMerge/>
            <w:tcBorders>
              <w:top w:val="nil"/>
              <w:left w:val="single" w:sz="4" w:space="0" w:color="auto"/>
              <w:bottom w:val="single" w:sz="4" w:space="0" w:color="auto"/>
              <w:right w:val="single" w:sz="4" w:space="0" w:color="auto"/>
            </w:tcBorders>
            <w:vAlign w:val="center"/>
            <w:hideMark/>
          </w:tcPr>
          <w:p w:rsidR="00E663EE" w:rsidRPr="00E663EE" w:rsidRDefault="00E663EE" w:rsidP="00E663EE">
            <w:pPr>
              <w:overflowPunct/>
              <w:autoSpaceDE/>
              <w:autoSpaceDN/>
              <w:adjustRightInd/>
              <w:textAlignment w:val="auto"/>
              <w:rPr>
                <w:color w:val="00000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rsidR="00E663EE" w:rsidRPr="00E663EE" w:rsidRDefault="00E663EE" w:rsidP="00E663EE">
            <w:pPr>
              <w:overflowPunct/>
              <w:autoSpaceDE/>
              <w:autoSpaceDN/>
              <w:adjustRightInd/>
              <w:textAlignment w:val="auto"/>
              <w:rPr>
                <w:color w:val="000000"/>
                <w:sz w:val="22"/>
                <w:szCs w:val="22"/>
              </w:rPr>
            </w:pPr>
          </w:p>
        </w:tc>
        <w:tc>
          <w:tcPr>
            <w:tcW w:w="1416"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в том числе</w:t>
            </w:r>
          </w:p>
        </w:tc>
        <w:tc>
          <w:tcPr>
            <w:tcW w:w="1080"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 </w:t>
            </w:r>
          </w:p>
        </w:tc>
        <w:tc>
          <w:tcPr>
            <w:tcW w:w="980"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 </w:t>
            </w:r>
          </w:p>
        </w:tc>
        <w:tc>
          <w:tcPr>
            <w:tcW w:w="980"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 </w:t>
            </w:r>
          </w:p>
        </w:tc>
        <w:tc>
          <w:tcPr>
            <w:tcW w:w="1213"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 </w:t>
            </w:r>
          </w:p>
        </w:tc>
        <w:tc>
          <w:tcPr>
            <w:tcW w:w="3118" w:type="dxa"/>
            <w:gridSpan w:val="2"/>
            <w:vMerge/>
            <w:tcBorders>
              <w:top w:val="nil"/>
              <w:left w:val="single" w:sz="4" w:space="0" w:color="auto"/>
              <w:bottom w:val="single" w:sz="4" w:space="0" w:color="auto"/>
              <w:right w:val="single" w:sz="4" w:space="0" w:color="auto"/>
            </w:tcBorders>
            <w:vAlign w:val="center"/>
            <w:hideMark/>
          </w:tcPr>
          <w:p w:rsidR="00E663EE" w:rsidRPr="00E663EE" w:rsidRDefault="00E663EE" w:rsidP="00E663EE">
            <w:pPr>
              <w:overflowPunct/>
              <w:autoSpaceDE/>
              <w:autoSpaceDN/>
              <w:adjustRightInd/>
              <w:textAlignment w:val="auto"/>
              <w:rPr>
                <w:color w:val="000000"/>
              </w:rPr>
            </w:pPr>
          </w:p>
        </w:tc>
      </w:tr>
      <w:tr w:rsidR="00E663EE" w:rsidRPr="00E663EE" w:rsidTr="00E663EE">
        <w:trPr>
          <w:trHeight w:val="765"/>
        </w:trPr>
        <w:tc>
          <w:tcPr>
            <w:tcW w:w="2139" w:type="dxa"/>
            <w:vMerge/>
            <w:tcBorders>
              <w:top w:val="nil"/>
              <w:left w:val="single" w:sz="4" w:space="0" w:color="auto"/>
              <w:bottom w:val="single" w:sz="4" w:space="0" w:color="auto"/>
              <w:right w:val="single" w:sz="4" w:space="0" w:color="auto"/>
            </w:tcBorders>
            <w:vAlign w:val="center"/>
            <w:hideMark/>
          </w:tcPr>
          <w:p w:rsidR="00E663EE" w:rsidRPr="00E663EE" w:rsidRDefault="00E663EE" w:rsidP="00E663EE">
            <w:pPr>
              <w:overflowPunct/>
              <w:autoSpaceDE/>
              <w:autoSpaceDN/>
              <w:adjustRightInd/>
              <w:textAlignment w:val="auto"/>
              <w:rPr>
                <w:color w:val="00000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rsidR="00E663EE" w:rsidRPr="00E663EE" w:rsidRDefault="00E663EE" w:rsidP="00E663EE">
            <w:pPr>
              <w:overflowPunct/>
              <w:autoSpaceDE/>
              <w:autoSpaceDN/>
              <w:adjustRightInd/>
              <w:textAlignment w:val="auto"/>
              <w:rPr>
                <w:color w:val="000000"/>
                <w:sz w:val="22"/>
                <w:szCs w:val="22"/>
              </w:rPr>
            </w:pPr>
          </w:p>
        </w:tc>
        <w:tc>
          <w:tcPr>
            <w:tcW w:w="1416"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областной бюджет</w:t>
            </w:r>
          </w:p>
        </w:tc>
        <w:tc>
          <w:tcPr>
            <w:tcW w:w="1080"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0,0</w:t>
            </w:r>
          </w:p>
        </w:tc>
        <w:tc>
          <w:tcPr>
            <w:tcW w:w="980"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0,0</w:t>
            </w:r>
          </w:p>
        </w:tc>
        <w:tc>
          <w:tcPr>
            <w:tcW w:w="980"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0,0</w:t>
            </w:r>
          </w:p>
        </w:tc>
        <w:tc>
          <w:tcPr>
            <w:tcW w:w="1213"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0,0</w:t>
            </w:r>
          </w:p>
        </w:tc>
        <w:tc>
          <w:tcPr>
            <w:tcW w:w="851" w:type="dxa"/>
            <w:gridSpan w:val="2"/>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0,0</w:t>
            </w:r>
          </w:p>
        </w:tc>
        <w:tc>
          <w:tcPr>
            <w:tcW w:w="3118" w:type="dxa"/>
            <w:gridSpan w:val="2"/>
            <w:vMerge/>
            <w:tcBorders>
              <w:top w:val="nil"/>
              <w:left w:val="single" w:sz="4" w:space="0" w:color="auto"/>
              <w:bottom w:val="single" w:sz="4" w:space="0" w:color="auto"/>
              <w:right w:val="single" w:sz="4" w:space="0" w:color="auto"/>
            </w:tcBorders>
            <w:vAlign w:val="center"/>
            <w:hideMark/>
          </w:tcPr>
          <w:p w:rsidR="00E663EE" w:rsidRPr="00E663EE" w:rsidRDefault="00E663EE" w:rsidP="00E663EE">
            <w:pPr>
              <w:overflowPunct/>
              <w:autoSpaceDE/>
              <w:autoSpaceDN/>
              <w:adjustRightInd/>
              <w:textAlignment w:val="auto"/>
              <w:rPr>
                <w:color w:val="000000"/>
              </w:rPr>
            </w:pPr>
          </w:p>
        </w:tc>
      </w:tr>
      <w:tr w:rsidR="00E663EE" w:rsidRPr="00E663EE" w:rsidTr="00E663EE">
        <w:trPr>
          <w:trHeight w:val="1680"/>
        </w:trPr>
        <w:tc>
          <w:tcPr>
            <w:tcW w:w="2139" w:type="dxa"/>
            <w:vMerge/>
            <w:tcBorders>
              <w:top w:val="nil"/>
              <w:left w:val="single" w:sz="4" w:space="0" w:color="auto"/>
              <w:bottom w:val="single" w:sz="4" w:space="0" w:color="auto"/>
              <w:right w:val="single" w:sz="4" w:space="0" w:color="auto"/>
            </w:tcBorders>
            <w:vAlign w:val="center"/>
            <w:hideMark/>
          </w:tcPr>
          <w:p w:rsidR="00E663EE" w:rsidRPr="00E663EE" w:rsidRDefault="00E663EE" w:rsidP="00E663EE">
            <w:pPr>
              <w:overflowPunct/>
              <w:autoSpaceDE/>
              <w:autoSpaceDN/>
              <w:adjustRightInd/>
              <w:textAlignment w:val="auto"/>
              <w:rPr>
                <w:color w:val="00000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rsidR="00E663EE" w:rsidRPr="00E663EE" w:rsidRDefault="00E663EE" w:rsidP="00E663EE">
            <w:pPr>
              <w:overflowPunct/>
              <w:autoSpaceDE/>
              <w:autoSpaceDN/>
              <w:adjustRightInd/>
              <w:textAlignment w:val="auto"/>
              <w:rPr>
                <w:color w:val="000000"/>
                <w:sz w:val="22"/>
                <w:szCs w:val="22"/>
              </w:rPr>
            </w:pPr>
          </w:p>
        </w:tc>
        <w:tc>
          <w:tcPr>
            <w:tcW w:w="1416"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районный бюджет</w:t>
            </w:r>
          </w:p>
        </w:tc>
        <w:tc>
          <w:tcPr>
            <w:tcW w:w="1080"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0,0</w:t>
            </w:r>
          </w:p>
        </w:tc>
        <w:tc>
          <w:tcPr>
            <w:tcW w:w="980"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0,0</w:t>
            </w:r>
          </w:p>
        </w:tc>
        <w:tc>
          <w:tcPr>
            <w:tcW w:w="980"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0,0</w:t>
            </w:r>
          </w:p>
        </w:tc>
        <w:tc>
          <w:tcPr>
            <w:tcW w:w="1213"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0,0</w:t>
            </w:r>
          </w:p>
        </w:tc>
        <w:tc>
          <w:tcPr>
            <w:tcW w:w="851" w:type="dxa"/>
            <w:gridSpan w:val="2"/>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0,0</w:t>
            </w:r>
          </w:p>
        </w:tc>
        <w:tc>
          <w:tcPr>
            <w:tcW w:w="3118" w:type="dxa"/>
            <w:gridSpan w:val="2"/>
            <w:vMerge/>
            <w:tcBorders>
              <w:top w:val="nil"/>
              <w:left w:val="single" w:sz="4" w:space="0" w:color="auto"/>
              <w:bottom w:val="single" w:sz="4" w:space="0" w:color="auto"/>
              <w:right w:val="single" w:sz="4" w:space="0" w:color="auto"/>
            </w:tcBorders>
            <w:vAlign w:val="center"/>
            <w:hideMark/>
          </w:tcPr>
          <w:p w:rsidR="00E663EE" w:rsidRPr="00E663EE" w:rsidRDefault="00E663EE" w:rsidP="00E663EE">
            <w:pPr>
              <w:overflowPunct/>
              <w:autoSpaceDE/>
              <w:autoSpaceDN/>
              <w:adjustRightInd/>
              <w:textAlignment w:val="auto"/>
              <w:rPr>
                <w:color w:val="000000"/>
              </w:rPr>
            </w:pPr>
          </w:p>
        </w:tc>
      </w:tr>
      <w:tr w:rsidR="00E663EE" w:rsidRPr="00E663EE" w:rsidTr="00E663EE">
        <w:trPr>
          <w:trHeight w:val="288"/>
        </w:trPr>
        <w:tc>
          <w:tcPr>
            <w:tcW w:w="2139" w:type="dxa"/>
            <w:vMerge w:val="restart"/>
            <w:tcBorders>
              <w:top w:val="nil"/>
              <w:left w:val="single" w:sz="4" w:space="0" w:color="auto"/>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 xml:space="preserve">1.3. </w:t>
            </w:r>
            <w:proofErr w:type="gramStart"/>
            <w:r w:rsidRPr="00E663EE">
              <w:rPr>
                <w:color w:val="000000"/>
                <w:sz w:val="22"/>
                <w:szCs w:val="22"/>
              </w:rPr>
              <w:t xml:space="preserve">Согласование с органами местного самоуправления поселений, </w:t>
            </w:r>
            <w:r w:rsidRPr="00E663EE">
              <w:rPr>
                <w:color w:val="000000"/>
                <w:sz w:val="22"/>
                <w:szCs w:val="22"/>
              </w:rPr>
              <w:lastRenderedPageBreak/>
              <w:t xml:space="preserve">имеющими право на получение дотаций из областного и районного фондов финансовой поддержки поселений </w:t>
            </w:r>
            <w:proofErr w:type="gramEnd"/>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lastRenderedPageBreak/>
              <w:t xml:space="preserve">Комитет по финансам Администрации МО </w:t>
            </w:r>
            <w:r w:rsidRPr="00E663EE">
              <w:rPr>
                <w:color w:val="000000"/>
                <w:sz w:val="22"/>
                <w:szCs w:val="22"/>
              </w:rPr>
              <w:lastRenderedPageBreak/>
              <w:t>«Пинежский район»</w:t>
            </w:r>
          </w:p>
        </w:tc>
        <w:tc>
          <w:tcPr>
            <w:tcW w:w="1416"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lastRenderedPageBreak/>
              <w:t>итого</w:t>
            </w:r>
          </w:p>
        </w:tc>
        <w:tc>
          <w:tcPr>
            <w:tcW w:w="1080"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b/>
                <w:bCs/>
                <w:color w:val="000000"/>
                <w:sz w:val="22"/>
                <w:szCs w:val="22"/>
              </w:rPr>
            </w:pPr>
            <w:r w:rsidRPr="00E663EE">
              <w:rPr>
                <w:b/>
                <w:bCs/>
                <w:color w:val="000000"/>
                <w:sz w:val="22"/>
                <w:szCs w:val="22"/>
              </w:rPr>
              <w:t>0,0</w:t>
            </w:r>
          </w:p>
        </w:tc>
        <w:tc>
          <w:tcPr>
            <w:tcW w:w="980"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b/>
                <w:bCs/>
                <w:color w:val="000000"/>
                <w:sz w:val="22"/>
                <w:szCs w:val="22"/>
              </w:rPr>
            </w:pPr>
            <w:r w:rsidRPr="00E663EE">
              <w:rPr>
                <w:b/>
                <w:bCs/>
                <w:color w:val="000000"/>
                <w:sz w:val="22"/>
                <w:szCs w:val="22"/>
              </w:rPr>
              <w:t>0,0</w:t>
            </w:r>
          </w:p>
        </w:tc>
        <w:tc>
          <w:tcPr>
            <w:tcW w:w="980"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b/>
                <w:bCs/>
                <w:color w:val="000000"/>
                <w:sz w:val="22"/>
                <w:szCs w:val="22"/>
              </w:rPr>
            </w:pPr>
            <w:r w:rsidRPr="00E663EE">
              <w:rPr>
                <w:b/>
                <w:bCs/>
                <w:color w:val="000000"/>
                <w:sz w:val="22"/>
                <w:szCs w:val="22"/>
              </w:rPr>
              <w:t>0,0</w:t>
            </w:r>
          </w:p>
        </w:tc>
        <w:tc>
          <w:tcPr>
            <w:tcW w:w="1213"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b/>
                <w:bCs/>
                <w:color w:val="000000"/>
                <w:sz w:val="22"/>
                <w:szCs w:val="22"/>
              </w:rPr>
            </w:pPr>
            <w:r w:rsidRPr="00E663EE">
              <w:rPr>
                <w:b/>
                <w:bCs/>
                <w:color w:val="000000"/>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b/>
                <w:bCs/>
                <w:color w:val="000000"/>
                <w:sz w:val="22"/>
                <w:szCs w:val="22"/>
              </w:rPr>
            </w:pPr>
            <w:r w:rsidRPr="00E663EE">
              <w:rPr>
                <w:b/>
                <w:bCs/>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b/>
                <w:bCs/>
                <w:color w:val="000000"/>
                <w:sz w:val="22"/>
                <w:szCs w:val="22"/>
              </w:rPr>
            </w:pPr>
            <w:r w:rsidRPr="00E663EE">
              <w:rPr>
                <w:b/>
                <w:bCs/>
                <w:color w:val="000000"/>
                <w:sz w:val="22"/>
                <w:szCs w:val="22"/>
              </w:rPr>
              <w:t>0,0</w:t>
            </w:r>
          </w:p>
        </w:tc>
        <w:tc>
          <w:tcPr>
            <w:tcW w:w="851" w:type="dxa"/>
            <w:gridSpan w:val="2"/>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b/>
                <w:bCs/>
                <w:color w:val="000000"/>
                <w:sz w:val="22"/>
                <w:szCs w:val="22"/>
              </w:rPr>
            </w:pPr>
            <w:r w:rsidRPr="00E663EE">
              <w:rPr>
                <w:b/>
                <w:bCs/>
                <w:color w:val="000000"/>
                <w:sz w:val="22"/>
                <w:szCs w:val="22"/>
              </w:rPr>
              <w:t>0,0</w:t>
            </w:r>
          </w:p>
        </w:tc>
        <w:tc>
          <w:tcPr>
            <w:tcW w:w="31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rPr>
            </w:pPr>
            <w:proofErr w:type="gramStart"/>
            <w:r w:rsidRPr="00E663EE">
              <w:rPr>
                <w:color w:val="000000"/>
              </w:rPr>
              <w:t xml:space="preserve">ежегодное согласование с органами местного самоуправления поселений  Пинежского района, имеющими право на получение дотаций из </w:t>
            </w:r>
            <w:r w:rsidRPr="00E663EE">
              <w:rPr>
                <w:color w:val="000000"/>
              </w:rPr>
              <w:lastRenderedPageBreak/>
              <w:t>областного и районного фондов финансовой поддержки поселений</w:t>
            </w:r>
            <w:proofErr w:type="gramEnd"/>
          </w:p>
        </w:tc>
      </w:tr>
      <w:tr w:rsidR="00E663EE" w:rsidRPr="00E663EE" w:rsidTr="00E663EE">
        <w:trPr>
          <w:trHeight w:val="288"/>
        </w:trPr>
        <w:tc>
          <w:tcPr>
            <w:tcW w:w="2139" w:type="dxa"/>
            <w:vMerge/>
            <w:tcBorders>
              <w:top w:val="nil"/>
              <w:left w:val="single" w:sz="4" w:space="0" w:color="auto"/>
              <w:bottom w:val="single" w:sz="4" w:space="0" w:color="auto"/>
              <w:right w:val="single" w:sz="4" w:space="0" w:color="auto"/>
            </w:tcBorders>
            <w:vAlign w:val="center"/>
            <w:hideMark/>
          </w:tcPr>
          <w:p w:rsidR="00E663EE" w:rsidRPr="00E663EE" w:rsidRDefault="00E663EE" w:rsidP="00E663EE">
            <w:pPr>
              <w:overflowPunct/>
              <w:autoSpaceDE/>
              <w:autoSpaceDN/>
              <w:adjustRightInd/>
              <w:textAlignment w:val="auto"/>
              <w:rPr>
                <w:color w:val="00000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rsidR="00E663EE" w:rsidRPr="00E663EE" w:rsidRDefault="00E663EE" w:rsidP="00E663EE">
            <w:pPr>
              <w:overflowPunct/>
              <w:autoSpaceDE/>
              <w:autoSpaceDN/>
              <w:adjustRightInd/>
              <w:textAlignment w:val="auto"/>
              <w:rPr>
                <w:color w:val="000000"/>
                <w:sz w:val="22"/>
                <w:szCs w:val="22"/>
              </w:rPr>
            </w:pPr>
          </w:p>
        </w:tc>
        <w:tc>
          <w:tcPr>
            <w:tcW w:w="1416"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в том числе</w:t>
            </w:r>
          </w:p>
        </w:tc>
        <w:tc>
          <w:tcPr>
            <w:tcW w:w="1080"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 </w:t>
            </w:r>
          </w:p>
        </w:tc>
        <w:tc>
          <w:tcPr>
            <w:tcW w:w="980"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 </w:t>
            </w:r>
          </w:p>
        </w:tc>
        <w:tc>
          <w:tcPr>
            <w:tcW w:w="980"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 </w:t>
            </w:r>
          </w:p>
        </w:tc>
        <w:tc>
          <w:tcPr>
            <w:tcW w:w="1213"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 </w:t>
            </w:r>
          </w:p>
        </w:tc>
        <w:tc>
          <w:tcPr>
            <w:tcW w:w="3118" w:type="dxa"/>
            <w:gridSpan w:val="2"/>
            <w:vMerge/>
            <w:tcBorders>
              <w:top w:val="nil"/>
              <w:left w:val="single" w:sz="4" w:space="0" w:color="auto"/>
              <w:bottom w:val="single" w:sz="4" w:space="0" w:color="auto"/>
              <w:right w:val="single" w:sz="4" w:space="0" w:color="auto"/>
            </w:tcBorders>
            <w:vAlign w:val="center"/>
            <w:hideMark/>
          </w:tcPr>
          <w:p w:rsidR="00E663EE" w:rsidRPr="00E663EE" w:rsidRDefault="00E663EE" w:rsidP="00E663EE">
            <w:pPr>
              <w:overflowPunct/>
              <w:autoSpaceDE/>
              <w:autoSpaceDN/>
              <w:adjustRightInd/>
              <w:textAlignment w:val="auto"/>
              <w:rPr>
                <w:color w:val="000000"/>
              </w:rPr>
            </w:pPr>
          </w:p>
        </w:tc>
      </w:tr>
      <w:tr w:rsidR="00E663EE" w:rsidRPr="00E663EE" w:rsidTr="00E663EE">
        <w:trPr>
          <w:trHeight w:val="615"/>
        </w:trPr>
        <w:tc>
          <w:tcPr>
            <w:tcW w:w="2139" w:type="dxa"/>
            <w:vMerge/>
            <w:tcBorders>
              <w:top w:val="nil"/>
              <w:left w:val="single" w:sz="4" w:space="0" w:color="auto"/>
              <w:bottom w:val="single" w:sz="4" w:space="0" w:color="auto"/>
              <w:right w:val="single" w:sz="4" w:space="0" w:color="auto"/>
            </w:tcBorders>
            <w:vAlign w:val="center"/>
            <w:hideMark/>
          </w:tcPr>
          <w:p w:rsidR="00E663EE" w:rsidRPr="00E663EE" w:rsidRDefault="00E663EE" w:rsidP="00E663EE">
            <w:pPr>
              <w:overflowPunct/>
              <w:autoSpaceDE/>
              <w:autoSpaceDN/>
              <w:adjustRightInd/>
              <w:textAlignment w:val="auto"/>
              <w:rPr>
                <w:color w:val="00000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rsidR="00E663EE" w:rsidRPr="00E663EE" w:rsidRDefault="00E663EE" w:rsidP="00E663EE">
            <w:pPr>
              <w:overflowPunct/>
              <w:autoSpaceDE/>
              <w:autoSpaceDN/>
              <w:adjustRightInd/>
              <w:textAlignment w:val="auto"/>
              <w:rPr>
                <w:color w:val="000000"/>
                <w:sz w:val="22"/>
                <w:szCs w:val="22"/>
              </w:rPr>
            </w:pPr>
          </w:p>
        </w:tc>
        <w:tc>
          <w:tcPr>
            <w:tcW w:w="1416"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областной бюджет</w:t>
            </w:r>
          </w:p>
        </w:tc>
        <w:tc>
          <w:tcPr>
            <w:tcW w:w="1080"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0,0</w:t>
            </w:r>
          </w:p>
        </w:tc>
        <w:tc>
          <w:tcPr>
            <w:tcW w:w="980"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0,0</w:t>
            </w:r>
          </w:p>
        </w:tc>
        <w:tc>
          <w:tcPr>
            <w:tcW w:w="980"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0,0</w:t>
            </w:r>
          </w:p>
        </w:tc>
        <w:tc>
          <w:tcPr>
            <w:tcW w:w="1213"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0,0</w:t>
            </w:r>
          </w:p>
        </w:tc>
        <w:tc>
          <w:tcPr>
            <w:tcW w:w="851" w:type="dxa"/>
            <w:gridSpan w:val="2"/>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0,0</w:t>
            </w:r>
          </w:p>
        </w:tc>
        <w:tc>
          <w:tcPr>
            <w:tcW w:w="3118" w:type="dxa"/>
            <w:gridSpan w:val="2"/>
            <w:vMerge/>
            <w:tcBorders>
              <w:top w:val="nil"/>
              <w:left w:val="single" w:sz="4" w:space="0" w:color="auto"/>
              <w:bottom w:val="single" w:sz="4" w:space="0" w:color="auto"/>
              <w:right w:val="single" w:sz="4" w:space="0" w:color="auto"/>
            </w:tcBorders>
            <w:vAlign w:val="center"/>
            <w:hideMark/>
          </w:tcPr>
          <w:p w:rsidR="00E663EE" w:rsidRPr="00E663EE" w:rsidRDefault="00E663EE" w:rsidP="00E663EE">
            <w:pPr>
              <w:overflowPunct/>
              <w:autoSpaceDE/>
              <w:autoSpaceDN/>
              <w:adjustRightInd/>
              <w:textAlignment w:val="auto"/>
              <w:rPr>
                <w:color w:val="000000"/>
              </w:rPr>
            </w:pPr>
          </w:p>
        </w:tc>
      </w:tr>
      <w:tr w:rsidR="00E663EE" w:rsidRPr="00E663EE" w:rsidTr="00E663EE">
        <w:trPr>
          <w:trHeight w:val="1305"/>
        </w:trPr>
        <w:tc>
          <w:tcPr>
            <w:tcW w:w="2139" w:type="dxa"/>
            <w:vMerge/>
            <w:tcBorders>
              <w:top w:val="nil"/>
              <w:left w:val="single" w:sz="4" w:space="0" w:color="auto"/>
              <w:bottom w:val="single" w:sz="4" w:space="0" w:color="auto"/>
              <w:right w:val="single" w:sz="4" w:space="0" w:color="auto"/>
            </w:tcBorders>
            <w:vAlign w:val="center"/>
            <w:hideMark/>
          </w:tcPr>
          <w:p w:rsidR="00E663EE" w:rsidRPr="00E663EE" w:rsidRDefault="00E663EE" w:rsidP="00E663EE">
            <w:pPr>
              <w:overflowPunct/>
              <w:autoSpaceDE/>
              <w:autoSpaceDN/>
              <w:adjustRightInd/>
              <w:textAlignment w:val="auto"/>
              <w:rPr>
                <w:color w:val="00000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rsidR="00E663EE" w:rsidRPr="00E663EE" w:rsidRDefault="00E663EE" w:rsidP="00E663EE">
            <w:pPr>
              <w:overflowPunct/>
              <w:autoSpaceDE/>
              <w:autoSpaceDN/>
              <w:adjustRightInd/>
              <w:textAlignment w:val="auto"/>
              <w:rPr>
                <w:color w:val="000000"/>
                <w:sz w:val="22"/>
                <w:szCs w:val="22"/>
              </w:rPr>
            </w:pPr>
          </w:p>
        </w:tc>
        <w:tc>
          <w:tcPr>
            <w:tcW w:w="1416"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районный бюджет</w:t>
            </w:r>
          </w:p>
        </w:tc>
        <w:tc>
          <w:tcPr>
            <w:tcW w:w="1080"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0,0</w:t>
            </w:r>
          </w:p>
        </w:tc>
        <w:tc>
          <w:tcPr>
            <w:tcW w:w="980"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0,0</w:t>
            </w:r>
          </w:p>
        </w:tc>
        <w:tc>
          <w:tcPr>
            <w:tcW w:w="980"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0,0</w:t>
            </w:r>
          </w:p>
        </w:tc>
        <w:tc>
          <w:tcPr>
            <w:tcW w:w="1213"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0,0</w:t>
            </w:r>
          </w:p>
        </w:tc>
        <w:tc>
          <w:tcPr>
            <w:tcW w:w="851" w:type="dxa"/>
            <w:gridSpan w:val="2"/>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0,0</w:t>
            </w:r>
          </w:p>
        </w:tc>
        <w:tc>
          <w:tcPr>
            <w:tcW w:w="3118" w:type="dxa"/>
            <w:gridSpan w:val="2"/>
            <w:vMerge/>
            <w:tcBorders>
              <w:top w:val="nil"/>
              <w:left w:val="single" w:sz="4" w:space="0" w:color="auto"/>
              <w:bottom w:val="single" w:sz="4" w:space="0" w:color="auto"/>
              <w:right w:val="single" w:sz="4" w:space="0" w:color="auto"/>
            </w:tcBorders>
            <w:vAlign w:val="center"/>
            <w:hideMark/>
          </w:tcPr>
          <w:p w:rsidR="00E663EE" w:rsidRPr="00E663EE" w:rsidRDefault="00E663EE" w:rsidP="00E663EE">
            <w:pPr>
              <w:overflowPunct/>
              <w:autoSpaceDE/>
              <w:autoSpaceDN/>
              <w:adjustRightInd/>
              <w:textAlignment w:val="auto"/>
              <w:rPr>
                <w:color w:val="000000"/>
              </w:rPr>
            </w:pPr>
          </w:p>
        </w:tc>
      </w:tr>
      <w:tr w:rsidR="00E663EE" w:rsidRPr="00E663EE" w:rsidTr="00E663EE">
        <w:trPr>
          <w:trHeight w:val="288"/>
        </w:trPr>
        <w:tc>
          <w:tcPr>
            <w:tcW w:w="15463"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lastRenderedPageBreak/>
              <w:t xml:space="preserve">Задача N 2 - финансовое обеспечение </w:t>
            </w:r>
            <w:proofErr w:type="gramStart"/>
            <w:r w:rsidRPr="00E663EE">
              <w:rPr>
                <w:color w:val="000000"/>
                <w:sz w:val="22"/>
                <w:szCs w:val="22"/>
              </w:rPr>
              <w:t>повышения устойчивости исполнения бюджетов муниципальных образований поселений</w:t>
            </w:r>
            <w:proofErr w:type="gramEnd"/>
            <w:r w:rsidRPr="00E663EE">
              <w:rPr>
                <w:color w:val="000000"/>
                <w:sz w:val="22"/>
                <w:szCs w:val="22"/>
              </w:rPr>
              <w:t xml:space="preserve"> Пинежского района</w:t>
            </w:r>
          </w:p>
        </w:tc>
      </w:tr>
      <w:tr w:rsidR="00E663EE" w:rsidRPr="00E663EE" w:rsidTr="00E663EE">
        <w:trPr>
          <w:trHeight w:val="288"/>
        </w:trPr>
        <w:tc>
          <w:tcPr>
            <w:tcW w:w="2139" w:type="dxa"/>
            <w:vMerge w:val="restart"/>
            <w:tcBorders>
              <w:top w:val="nil"/>
              <w:left w:val="single" w:sz="4" w:space="0" w:color="auto"/>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 xml:space="preserve">2.1. Перечисление сумм межбюджетных трансфертов в целях </w:t>
            </w:r>
            <w:proofErr w:type="gramStart"/>
            <w:r w:rsidRPr="00E663EE">
              <w:rPr>
                <w:color w:val="000000"/>
                <w:sz w:val="22"/>
                <w:szCs w:val="22"/>
              </w:rPr>
              <w:t>поддержания устойчивого исполнения бюджетов муниципальных образований поселений</w:t>
            </w:r>
            <w:proofErr w:type="gramEnd"/>
            <w:r w:rsidRPr="00E663EE">
              <w:rPr>
                <w:color w:val="000000"/>
                <w:sz w:val="22"/>
                <w:szCs w:val="22"/>
              </w:rPr>
              <w:t xml:space="preserve"> Пинежского района</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Комитет по финансам Администрации МО «Пинежский район»</w:t>
            </w:r>
          </w:p>
        </w:tc>
        <w:tc>
          <w:tcPr>
            <w:tcW w:w="1416"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итого</w:t>
            </w:r>
          </w:p>
        </w:tc>
        <w:tc>
          <w:tcPr>
            <w:tcW w:w="1080" w:type="dxa"/>
            <w:tcBorders>
              <w:top w:val="nil"/>
              <w:left w:val="nil"/>
              <w:bottom w:val="single" w:sz="4" w:space="0" w:color="auto"/>
              <w:right w:val="single" w:sz="4" w:space="0" w:color="auto"/>
            </w:tcBorders>
            <w:shd w:val="clear" w:color="auto" w:fill="auto"/>
            <w:vAlign w:val="center"/>
            <w:hideMark/>
          </w:tcPr>
          <w:p w:rsidR="00E663EE" w:rsidRPr="00426AFB" w:rsidRDefault="00B950C0" w:rsidP="00E663EE">
            <w:pPr>
              <w:overflowPunct/>
              <w:autoSpaceDE/>
              <w:autoSpaceDN/>
              <w:adjustRightInd/>
              <w:jc w:val="center"/>
              <w:textAlignment w:val="auto"/>
              <w:rPr>
                <w:b/>
                <w:bCs/>
                <w:sz w:val="22"/>
                <w:szCs w:val="22"/>
              </w:rPr>
            </w:pPr>
            <w:r w:rsidRPr="00426AFB">
              <w:rPr>
                <w:b/>
                <w:bCs/>
                <w:sz w:val="22"/>
                <w:szCs w:val="22"/>
              </w:rPr>
              <w:t>412094,4</w:t>
            </w:r>
          </w:p>
        </w:tc>
        <w:tc>
          <w:tcPr>
            <w:tcW w:w="980" w:type="dxa"/>
            <w:tcBorders>
              <w:top w:val="nil"/>
              <w:left w:val="nil"/>
              <w:bottom w:val="single" w:sz="4" w:space="0" w:color="auto"/>
              <w:right w:val="single" w:sz="4" w:space="0" w:color="auto"/>
            </w:tcBorders>
            <w:shd w:val="clear" w:color="auto" w:fill="auto"/>
            <w:vAlign w:val="center"/>
            <w:hideMark/>
          </w:tcPr>
          <w:p w:rsidR="00E663EE" w:rsidRPr="00557107" w:rsidRDefault="00E663EE" w:rsidP="00E663EE">
            <w:pPr>
              <w:overflowPunct/>
              <w:autoSpaceDE/>
              <w:autoSpaceDN/>
              <w:adjustRightInd/>
              <w:jc w:val="center"/>
              <w:textAlignment w:val="auto"/>
              <w:rPr>
                <w:b/>
                <w:bCs/>
                <w:sz w:val="22"/>
                <w:szCs w:val="22"/>
              </w:rPr>
            </w:pPr>
            <w:r w:rsidRPr="00557107">
              <w:rPr>
                <w:b/>
                <w:bCs/>
                <w:sz w:val="22"/>
                <w:szCs w:val="22"/>
              </w:rPr>
              <w:t>66375,9</w:t>
            </w:r>
          </w:p>
        </w:tc>
        <w:tc>
          <w:tcPr>
            <w:tcW w:w="980" w:type="dxa"/>
            <w:tcBorders>
              <w:top w:val="nil"/>
              <w:left w:val="nil"/>
              <w:bottom w:val="single" w:sz="4" w:space="0" w:color="auto"/>
              <w:right w:val="single" w:sz="4" w:space="0" w:color="auto"/>
            </w:tcBorders>
            <w:shd w:val="clear" w:color="auto" w:fill="auto"/>
            <w:vAlign w:val="center"/>
            <w:hideMark/>
          </w:tcPr>
          <w:p w:rsidR="00E663EE" w:rsidRPr="00557107" w:rsidRDefault="00E663EE" w:rsidP="00E663EE">
            <w:pPr>
              <w:overflowPunct/>
              <w:autoSpaceDE/>
              <w:autoSpaceDN/>
              <w:adjustRightInd/>
              <w:jc w:val="center"/>
              <w:textAlignment w:val="auto"/>
              <w:rPr>
                <w:b/>
                <w:bCs/>
                <w:sz w:val="22"/>
                <w:szCs w:val="22"/>
              </w:rPr>
            </w:pPr>
            <w:r w:rsidRPr="00557107">
              <w:rPr>
                <w:b/>
                <w:bCs/>
                <w:sz w:val="22"/>
                <w:szCs w:val="22"/>
              </w:rPr>
              <w:t>61187,8</w:t>
            </w:r>
          </w:p>
        </w:tc>
        <w:tc>
          <w:tcPr>
            <w:tcW w:w="1213" w:type="dxa"/>
            <w:tcBorders>
              <w:top w:val="nil"/>
              <w:left w:val="nil"/>
              <w:bottom w:val="single" w:sz="4" w:space="0" w:color="auto"/>
              <w:right w:val="single" w:sz="4" w:space="0" w:color="auto"/>
            </w:tcBorders>
            <w:shd w:val="clear" w:color="auto" w:fill="auto"/>
            <w:vAlign w:val="center"/>
            <w:hideMark/>
          </w:tcPr>
          <w:p w:rsidR="00E663EE" w:rsidRPr="00557107" w:rsidRDefault="00BE1385" w:rsidP="00E663EE">
            <w:pPr>
              <w:overflowPunct/>
              <w:autoSpaceDE/>
              <w:autoSpaceDN/>
              <w:adjustRightInd/>
              <w:jc w:val="center"/>
              <w:textAlignment w:val="auto"/>
              <w:rPr>
                <w:b/>
                <w:bCs/>
                <w:sz w:val="22"/>
                <w:szCs w:val="22"/>
              </w:rPr>
            </w:pPr>
            <w:r w:rsidRPr="00557107">
              <w:rPr>
                <w:b/>
                <w:bCs/>
                <w:sz w:val="22"/>
                <w:szCs w:val="22"/>
              </w:rPr>
              <w:t>55754,7</w:t>
            </w:r>
          </w:p>
        </w:tc>
        <w:tc>
          <w:tcPr>
            <w:tcW w:w="992" w:type="dxa"/>
            <w:tcBorders>
              <w:top w:val="nil"/>
              <w:left w:val="nil"/>
              <w:bottom w:val="single" w:sz="4" w:space="0" w:color="auto"/>
              <w:right w:val="single" w:sz="4" w:space="0" w:color="auto"/>
            </w:tcBorders>
            <w:shd w:val="clear" w:color="auto" w:fill="auto"/>
            <w:vAlign w:val="center"/>
            <w:hideMark/>
          </w:tcPr>
          <w:p w:rsidR="00E663EE" w:rsidRPr="00426AFB" w:rsidRDefault="00C67F51" w:rsidP="00E663EE">
            <w:pPr>
              <w:overflowPunct/>
              <w:autoSpaceDE/>
              <w:autoSpaceDN/>
              <w:adjustRightInd/>
              <w:jc w:val="center"/>
              <w:textAlignment w:val="auto"/>
              <w:rPr>
                <w:b/>
                <w:bCs/>
                <w:sz w:val="22"/>
                <w:szCs w:val="22"/>
              </w:rPr>
            </w:pPr>
            <w:r w:rsidRPr="00426AFB">
              <w:rPr>
                <w:b/>
                <w:bCs/>
                <w:sz w:val="22"/>
                <w:szCs w:val="22"/>
              </w:rPr>
              <w:t>65725,9</w:t>
            </w:r>
          </w:p>
        </w:tc>
        <w:tc>
          <w:tcPr>
            <w:tcW w:w="1134" w:type="dxa"/>
            <w:tcBorders>
              <w:top w:val="nil"/>
              <w:left w:val="nil"/>
              <w:bottom w:val="single" w:sz="4" w:space="0" w:color="auto"/>
              <w:right w:val="single" w:sz="4" w:space="0" w:color="auto"/>
            </w:tcBorders>
            <w:shd w:val="clear" w:color="auto" w:fill="auto"/>
            <w:vAlign w:val="center"/>
            <w:hideMark/>
          </w:tcPr>
          <w:p w:rsidR="00E663EE" w:rsidRPr="00557107" w:rsidRDefault="00BA6704" w:rsidP="00E663EE">
            <w:pPr>
              <w:overflowPunct/>
              <w:autoSpaceDE/>
              <w:autoSpaceDN/>
              <w:adjustRightInd/>
              <w:jc w:val="center"/>
              <w:textAlignment w:val="auto"/>
              <w:rPr>
                <w:b/>
                <w:bCs/>
                <w:sz w:val="22"/>
                <w:szCs w:val="22"/>
              </w:rPr>
            </w:pPr>
            <w:r w:rsidRPr="00557107">
              <w:rPr>
                <w:b/>
                <w:bCs/>
                <w:sz w:val="22"/>
                <w:szCs w:val="22"/>
              </w:rPr>
              <w:t>81750,1</w:t>
            </w:r>
          </w:p>
        </w:tc>
        <w:tc>
          <w:tcPr>
            <w:tcW w:w="851" w:type="dxa"/>
            <w:gridSpan w:val="2"/>
            <w:tcBorders>
              <w:top w:val="nil"/>
              <w:left w:val="nil"/>
              <w:bottom w:val="single" w:sz="4" w:space="0" w:color="auto"/>
              <w:right w:val="single" w:sz="4" w:space="0" w:color="auto"/>
            </w:tcBorders>
            <w:shd w:val="clear" w:color="auto" w:fill="auto"/>
            <w:vAlign w:val="center"/>
            <w:hideMark/>
          </w:tcPr>
          <w:p w:rsidR="00E663EE" w:rsidRPr="00557107" w:rsidRDefault="00BA6704" w:rsidP="000E64DE">
            <w:pPr>
              <w:overflowPunct/>
              <w:autoSpaceDE/>
              <w:autoSpaceDN/>
              <w:adjustRightInd/>
              <w:ind w:left="-108" w:right="-108"/>
              <w:jc w:val="center"/>
              <w:textAlignment w:val="auto"/>
              <w:rPr>
                <w:b/>
                <w:bCs/>
                <w:sz w:val="22"/>
                <w:szCs w:val="22"/>
              </w:rPr>
            </w:pPr>
            <w:r w:rsidRPr="00557107">
              <w:rPr>
                <w:b/>
                <w:bCs/>
                <w:sz w:val="22"/>
                <w:szCs w:val="22"/>
              </w:rPr>
              <w:t>81300,0</w:t>
            </w:r>
          </w:p>
        </w:tc>
        <w:tc>
          <w:tcPr>
            <w:tcW w:w="31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rPr>
            </w:pPr>
            <w:r w:rsidRPr="00E663EE">
              <w:rPr>
                <w:color w:val="000000"/>
              </w:rPr>
              <w:t>полное и своевременное (в соответствии с кассовым планом) перечисление сумм межбюджетных трансфертов</w:t>
            </w:r>
          </w:p>
        </w:tc>
      </w:tr>
      <w:tr w:rsidR="00E663EE" w:rsidRPr="00E663EE" w:rsidTr="00E663EE">
        <w:trPr>
          <w:trHeight w:val="288"/>
        </w:trPr>
        <w:tc>
          <w:tcPr>
            <w:tcW w:w="2139" w:type="dxa"/>
            <w:vMerge/>
            <w:tcBorders>
              <w:top w:val="nil"/>
              <w:left w:val="single" w:sz="4" w:space="0" w:color="auto"/>
              <w:bottom w:val="single" w:sz="4" w:space="0" w:color="auto"/>
              <w:right w:val="single" w:sz="4" w:space="0" w:color="auto"/>
            </w:tcBorders>
            <w:vAlign w:val="center"/>
            <w:hideMark/>
          </w:tcPr>
          <w:p w:rsidR="00E663EE" w:rsidRPr="00E663EE" w:rsidRDefault="00E663EE" w:rsidP="00E663EE">
            <w:pPr>
              <w:overflowPunct/>
              <w:autoSpaceDE/>
              <w:autoSpaceDN/>
              <w:adjustRightInd/>
              <w:textAlignment w:val="auto"/>
              <w:rPr>
                <w:color w:val="00000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rsidR="00E663EE" w:rsidRPr="00E663EE" w:rsidRDefault="00E663EE" w:rsidP="00E663EE">
            <w:pPr>
              <w:overflowPunct/>
              <w:autoSpaceDE/>
              <w:autoSpaceDN/>
              <w:adjustRightInd/>
              <w:textAlignment w:val="auto"/>
              <w:rPr>
                <w:color w:val="000000"/>
                <w:sz w:val="22"/>
                <w:szCs w:val="22"/>
              </w:rPr>
            </w:pPr>
          </w:p>
        </w:tc>
        <w:tc>
          <w:tcPr>
            <w:tcW w:w="1416" w:type="dxa"/>
            <w:tcBorders>
              <w:top w:val="nil"/>
              <w:left w:val="nil"/>
              <w:bottom w:val="single" w:sz="4" w:space="0" w:color="auto"/>
              <w:right w:val="single" w:sz="4" w:space="0" w:color="auto"/>
            </w:tcBorders>
            <w:shd w:val="clear" w:color="auto" w:fill="auto"/>
            <w:vAlign w:val="center"/>
            <w:hideMark/>
          </w:tcPr>
          <w:p w:rsidR="00E663EE" w:rsidRPr="00E663EE" w:rsidRDefault="00E663EE" w:rsidP="00E663EE">
            <w:pPr>
              <w:overflowPunct/>
              <w:autoSpaceDE/>
              <w:autoSpaceDN/>
              <w:adjustRightInd/>
              <w:jc w:val="center"/>
              <w:textAlignment w:val="auto"/>
              <w:rPr>
                <w:color w:val="000000"/>
                <w:sz w:val="22"/>
                <w:szCs w:val="22"/>
              </w:rPr>
            </w:pPr>
            <w:r w:rsidRPr="00E663EE">
              <w:rPr>
                <w:color w:val="000000"/>
                <w:sz w:val="22"/>
                <w:szCs w:val="22"/>
              </w:rPr>
              <w:t>в том числе</w:t>
            </w:r>
          </w:p>
        </w:tc>
        <w:tc>
          <w:tcPr>
            <w:tcW w:w="1080" w:type="dxa"/>
            <w:tcBorders>
              <w:top w:val="nil"/>
              <w:left w:val="nil"/>
              <w:bottom w:val="single" w:sz="4" w:space="0" w:color="auto"/>
              <w:right w:val="single" w:sz="4" w:space="0" w:color="auto"/>
            </w:tcBorders>
            <w:shd w:val="clear" w:color="auto" w:fill="auto"/>
            <w:vAlign w:val="center"/>
            <w:hideMark/>
          </w:tcPr>
          <w:p w:rsidR="00E663EE" w:rsidRPr="00426AFB" w:rsidRDefault="00E663EE" w:rsidP="00E663EE">
            <w:pPr>
              <w:overflowPunct/>
              <w:autoSpaceDE/>
              <w:autoSpaceDN/>
              <w:adjustRightInd/>
              <w:jc w:val="center"/>
              <w:textAlignment w:val="auto"/>
              <w:rPr>
                <w:sz w:val="22"/>
                <w:szCs w:val="22"/>
              </w:rPr>
            </w:pPr>
            <w:r w:rsidRPr="00426AFB">
              <w:rPr>
                <w:sz w:val="22"/>
                <w:szCs w:val="22"/>
              </w:rPr>
              <w:t> </w:t>
            </w:r>
          </w:p>
        </w:tc>
        <w:tc>
          <w:tcPr>
            <w:tcW w:w="980" w:type="dxa"/>
            <w:tcBorders>
              <w:top w:val="nil"/>
              <w:left w:val="nil"/>
              <w:bottom w:val="single" w:sz="4" w:space="0" w:color="auto"/>
              <w:right w:val="single" w:sz="4" w:space="0" w:color="auto"/>
            </w:tcBorders>
            <w:shd w:val="clear" w:color="auto" w:fill="auto"/>
            <w:vAlign w:val="center"/>
            <w:hideMark/>
          </w:tcPr>
          <w:p w:rsidR="00E663EE" w:rsidRPr="00557107" w:rsidRDefault="00E663EE" w:rsidP="00E663EE">
            <w:pPr>
              <w:overflowPunct/>
              <w:autoSpaceDE/>
              <w:autoSpaceDN/>
              <w:adjustRightInd/>
              <w:jc w:val="center"/>
              <w:textAlignment w:val="auto"/>
              <w:rPr>
                <w:sz w:val="22"/>
                <w:szCs w:val="22"/>
              </w:rPr>
            </w:pPr>
            <w:r w:rsidRPr="00557107">
              <w:rPr>
                <w:sz w:val="22"/>
                <w:szCs w:val="22"/>
              </w:rPr>
              <w:t> </w:t>
            </w:r>
          </w:p>
        </w:tc>
        <w:tc>
          <w:tcPr>
            <w:tcW w:w="980" w:type="dxa"/>
            <w:tcBorders>
              <w:top w:val="nil"/>
              <w:left w:val="nil"/>
              <w:bottom w:val="single" w:sz="4" w:space="0" w:color="auto"/>
              <w:right w:val="single" w:sz="4" w:space="0" w:color="auto"/>
            </w:tcBorders>
            <w:shd w:val="clear" w:color="auto" w:fill="auto"/>
            <w:vAlign w:val="center"/>
            <w:hideMark/>
          </w:tcPr>
          <w:p w:rsidR="00E663EE" w:rsidRPr="00557107" w:rsidRDefault="00E663EE" w:rsidP="00E663EE">
            <w:pPr>
              <w:overflowPunct/>
              <w:autoSpaceDE/>
              <w:autoSpaceDN/>
              <w:adjustRightInd/>
              <w:jc w:val="center"/>
              <w:textAlignment w:val="auto"/>
              <w:rPr>
                <w:sz w:val="22"/>
                <w:szCs w:val="22"/>
              </w:rPr>
            </w:pPr>
            <w:r w:rsidRPr="00557107">
              <w:rPr>
                <w:sz w:val="22"/>
                <w:szCs w:val="22"/>
              </w:rPr>
              <w:t> </w:t>
            </w:r>
          </w:p>
        </w:tc>
        <w:tc>
          <w:tcPr>
            <w:tcW w:w="1213" w:type="dxa"/>
            <w:tcBorders>
              <w:top w:val="nil"/>
              <w:left w:val="nil"/>
              <w:bottom w:val="single" w:sz="4" w:space="0" w:color="auto"/>
              <w:right w:val="single" w:sz="4" w:space="0" w:color="auto"/>
            </w:tcBorders>
            <w:shd w:val="clear" w:color="auto" w:fill="auto"/>
            <w:vAlign w:val="center"/>
            <w:hideMark/>
          </w:tcPr>
          <w:p w:rsidR="00E663EE" w:rsidRPr="00557107" w:rsidRDefault="00E663EE" w:rsidP="00E663EE">
            <w:pPr>
              <w:overflowPunct/>
              <w:autoSpaceDE/>
              <w:autoSpaceDN/>
              <w:adjustRightInd/>
              <w:jc w:val="center"/>
              <w:textAlignment w:val="auto"/>
              <w:rPr>
                <w:sz w:val="22"/>
                <w:szCs w:val="22"/>
              </w:rPr>
            </w:pPr>
            <w:r w:rsidRPr="00557107">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E663EE" w:rsidRPr="00426AFB" w:rsidRDefault="00E663EE" w:rsidP="00E663EE">
            <w:pPr>
              <w:overflowPunct/>
              <w:autoSpaceDE/>
              <w:autoSpaceDN/>
              <w:adjustRightInd/>
              <w:jc w:val="center"/>
              <w:textAlignment w:val="auto"/>
              <w:rPr>
                <w:sz w:val="22"/>
                <w:szCs w:val="22"/>
              </w:rPr>
            </w:pPr>
            <w:r w:rsidRPr="00426AFB">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E663EE" w:rsidRPr="00557107" w:rsidRDefault="00E663EE" w:rsidP="00E663EE">
            <w:pPr>
              <w:overflowPunct/>
              <w:autoSpaceDE/>
              <w:autoSpaceDN/>
              <w:adjustRightInd/>
              <w:jc w:val="center"/>
              <w:textAlignment w:val="auto"/>
              <w:rPr>
                <w:sz w:val="22"/>
                <w:szCs w:val="22"/>
              </w:rPr>
            </w:pPr>
            <w:r w:rsidRPr="00557107">
              <w:rPr>
                <w:sz w:val="22"/>
                <w:szCs w:val="22"/>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663EE" w:rsidRPr="00557107" w:rsidRDefault="00E663EE" w:rsidP="00E663EE">
            <w:pPr>
              <w:overflowPunct/>
              <w:autoSpaceDE/>
              <w:autoSpaceDN/>
              <w:adjustRightInd/>
              <w:jc w:val="center"/>
              <w:textAlignment w:val="auto"/>
              <w:rPr>
                <w:sz w:val="22"/>
                <w:szCs w:val="22"/>
              </w:rPr>
            </w:pPr>
            <w:r w:rsidRPr="00557107">
              <w:rPr>
                <w:sz w:val="22"/>
                <w:szCs w:val="22"/>
              </w:rPr>
              <w:t> </w:t>
            </w:r>
          </w:p>
        </w:tc>
        <w:tc>
          <w:tcPr>
            <w:tcW w:w="3118" w:type="dxa"/>
            <w:gridSpan w:val="2"/>
            <w:vMerge/>
            <w:tcBorders>
              <w:top w:val="nil"/>
              <w:left w:val="single" w:sz="4" w:space="0" w:color="auto"/>
              <w:bottom w:val="single" w:sz="4" w:space="0" w:color="auto"/>
              <w:right w:val="single" w:sz="4" w:space="0" w:color="auto"/>
            </w:tcBorders>
            <w:vAlign w:val="center"/>
            <w:hideMark/>
          </w:tcPr>
          <w:p w:rsidR="00E663EE" w:rsidRPr="00E663EE" w:rsidRDefault="00E663EE" w:rsidP="00E663EE">
            <w:pPr>
              <w:overflowPunct/>
              <w:autoSpaceDE/>
              <w:autoSpaceDN/>
              <w:adjustRightInd/>
              <w:textAlignment w:val="auto"/>
              <w:rPr>
                <w:color w:val="000000"/>
              </w:rPr>
            </w:pPr>
          </w:p>
        </w:tc>
      </w:tr>
      <w:tr w:rsidR="00E663EE" w:rsidRPr="00E663EE" w:rsidTr="00C2289E">
        <w:trPr>
          <w:trHeight w:val="150"/>
        </w:trPr>
        <w:tc>
          <w:tcPr>
            <w:tcW w:w="2139" w:type="dxa"/>
            <w:vMerge/>
            <w:tcBorders>
              <w:top w:val="nil"/>
              <w:left w:val="single" w:sz="4" w:space="0" w:color="auto"/>
              <w:bottom w:val="single" w:sz="4" w:space="0" w:color="auto"/>
              <w:right w:val="single" w:sz="4" w:space="0" w:color="auto"/>
            </w:tcBorders>
            <w:vAlign w:val="center"/>
            <w:hideMark/>
          </w:tcPr>
          <w:p w:rsidR="00E663EE" w:rsidRPr="00E663EE" w:rsidRDefault="00E663EE" w:rsidP="00E663EE">
            <w:pPr>
              <w:overflowPunct/>
              <w:autoSpaceDE/>
              <w:autoSpaceDN/>
              <w:adjustRightInd/>
              <w:textAlignment w:val="auto"/>
              <w:rPr>
                <w:color w:val="00000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rsidR="00E663EE" w:rsidRPr="00E663EE" w:rsidRDefault="00E663EE" w:rsidP="00E663EE">
            <w:pPr>
              <w:overflowPunct/>
              <w:autoSpaceDE/>
              <w:autoSpaceDN/>
              <w:adjustRightInd/>
              <w:textAlignment w:val="auto"/>
              <w:rPr>
                <w:color w:val="000000"/>
                <w:sz w:val="22"/>
                <w:szCs w:val="22"/>
              </w:rPr>
            </w:pPr>
          </w:p>
        </w:tc>
        <w:tc>
          <w:tcPr>
            <w:tcW w:w="1416" w:type="dxa"/>
            <w:tcBorders>
              <w:top w:val="nil"/>
              <w:left w:val="nil"/>
              <w:bottom w:val="single" w:sz="4" w:space="0" w:color="auto"/>
              <w:right w:val="single" w:sz="4" w:space="0" w:color="auto"/>
            </w:tcBorders>
            <w:shd w:val="clear" w:color="auto" w:fill="auto"/>
            <w:vAlign w:val="center"/>
            <w:hideMark/>
          </w:tcPr>
          <w:p w:rsidR="00E663EE" w:rsidRPr="00E663EE" w:rsidRDefault="00C2289E" w:rsidP="00E663EE">
            <w:pPr>
              <w:jc w:val="center"/>
              <w:rPr>
                <w:color w:val="000000"/>
                <w:sz w:val="22"/>
                <w:szCs w:val="22"/>
              </w:rPr>
            </w:pPr>
            <w:r>
              <w:rPr>
                <w:color w:val="000000"/>
                <w:sz w:val="22"/>
                <w:szCs w:val="22"/>
              </w:rPr>
              <w:t>федеральный бюджет</w:t>
            </w:r>
          </w:p>
        </w:tc>
        <w:tc>
          <w:tcPr>
            <w:tcW w:w="1080" w:type="dxa"/>
            <w:tcBorders>
              <w:top w:val="nil"/>
              <w:left w:val="nil"/>
              <w:bottom w:val="single" w:sz="4" w:space="0" w:color="auto"/>
              <w:right w:val="single" w:sz="4" w:space="0" w:color="auto"/>
            </w:tcBorders>
            <w:shd w:val="clear" w:color="auto" w:fill="auto"/>
            <w:vAlign w:val="center"/>
            <w:hideMark/>
          </w:tcPr>
          <w:p w:rsidR="00E663EE" w:rsidRPr="00426AFB" w:rsidRDefault="00C67F51" w:rsidP="00E663EE">
            <w:pPr>
              <w:overflowPunct/>
              <w:autoSpaceDE/>
              <w:autoSpaceDN/>
              <w:adjustRightInd/>
              <w:jc w:val="center"/>
              <w:textAlignment w:val="auto"/>
              <w:rPr>
                <w:sz w:val="22"/>
                <w:szCs w:val="22"/>
              </w:rPr>
            </w:pPr>
            <w:r w:rsidRPr="00426AFB">
              <w:rPr>
                <w:sz w:val="22"/>
                <w:szCs w:val="22"/>
              </w:rPr>
              <w:t>7148,2</w:t>
            </w:r>
          </w:p>
        </w:tc>
        <w:tc>
          <w:tcPr>
            <w:tcW w:w="980" w:type="dxa"/>
            <w:tcBorders>
              <w:top w:val="nil"/>
              <w:left w:val="nil"/>
              <w:bottom w:val="single" w:sz="4" w:space="0" w:color="auto"/>
              <w:right w:val="single" w:sz="4" w:space="0" w:color="auto"/>
            </w:tcBorders>
            <w:shd w:val="clear" w:color="auto" w:fill="auto"/>
            <w:vAlign w:val="center"/>
            <w:hideMark/>
          </w:tcPr>
          <w:p w:rsidR="00E663EE" w:rsidRPr="00557107" w:rsidRDefault="00C2289E" w:rsidP="00E663EE">
            <w:pPr>
              <w:overflowPunct/>
              <w:autoSpaceDE/>
              <w:autoSpaceDN/>
              <w:adjustRightInd/>
              <w:jc w:val="center"/>
              <w:textAlignment w:val="auto"/>
              <w:rPr>
                <w:sz w:val="22"/>
                <w:szCs w:val="22"/>
              </w:rPr>
            </w:pPr>
            <w:r w:rsidRPr="00557107">
              <w:rPr>
                <w:sz w:val="22"/>
                <w:szCs w:val="22"/>
              </w:rPr>
              <w:t>0,0</w:t>
            </w:r>
          </w:p>
        </w:tc>
        <w:tc>
          <w:tcPr>
            <w:tcW w:w="980" w:type="dxa"/>
            <w:tcBorders>
              <w:top w:val="nil"/>
              <w:left w:val="nil"/>
              <w:bottom w:val="single" w:sz="4" w:space="0" w:color="auto"/>
              <w:right w:val="single" w:sz="4" w:space="0" w:color="auto"/>
            </w:tcBorders>
            <w:shd w:val="clear" w:color="auto" w:fill="auto"/>
            <w:vAlign w:val="center"/>
            <w:hideMark/>
          </w:tcPr>
          <w:p w:rsidR="00E663EE" w:rsidRPr="00557107" w:rsidRDefault="00C2289E" w:rsidP="00E663EE">
            <w:pPr>
              <w:overflowPunct/>
              <w:autoSpaceDE/>
              <w:autoSpaceDN/>
              <w:adjustRightInd/>
              <w:jc w:val="center"/>
              <w:textAlignment w:val="auto"/>
              <w:rPr>
                <w:sz w:val="22"/>
                <w:szCs w:val="22"/>
              </w:rPr>
            </w:pPr>
            <w:r w:rsidRPr="00557107">
              <w:rPr>
                <w:sz w:val="22"/>
                <w:szCs w:val="22"/>
              </w:rPr>
              <w:t>0,0</w:t>
            </w:r>
          </w:p>
        </w:tc>
        <w:tc>
          <w:tcPr>
            <w:tcW w:w="1213" w:type="dxa"/>
            <w:tcBorders>
              <w:top w:val="nil"/>
              <w:left w:val="nil"/>
              <w:bottom w:val="single" w:sz="4" w:space="0" w:color="auto"/>
              <w:right w:val="single" w:sz="4" w:space="0" w:color="auto"/>
            </w:tcBorders>
            <w:shd w:val="clear" w:color="auto" w:fill="auto"/>
            <w:vAlign w:val="center"/>
            <w:hideMark/>
          </w:tcPr>
          <w:p w:rsidR="00E663EE" w:rsidRPr="00557107" w:rsidRDefault="00C2289E" w:rsidP="00E663EE">
            <w:pPr>
              <w:overflowPunct/>
              <w:autoSpaceDE/>
              <w:autoSpaceDN/>
              <w:adjustRightInd/>
              <w:jc w:val="center"/>
              <w:textAlignment w:val="auto"/>
              <w:rPr>
                <w:sz w:val="22"/>
                <w:szCs w:val="22"/>
              </w:rPr>
            </w:pPr>
            <w:r w:rsidRPr="00557107">
              <w:rPr>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E663EE" w:rsidRPr="00426AFB" w:rsidRDefault="00C67F51" w:rsidP="00E663EE">
            <w:pPr>
              <w:overflowPunct/>
              <w:autoSpaceDE/>
              <w:autoSpaceDN/>
              <w:adjustRightInd/>
              <w:jc w:val="center"/>
              <w:textAlignment w:val="auto"/>
              <w:rPr>
                <w:sz w:val="22"/>
                <w:szCs w:val="22"/>
              </w:rPr>
            </w:pPr>
            <w:r w:rsidRPr="00426AFB">
              <w:rPr>
                <w:sz w:val="22"/>
                <w:szCs w:val="22"/>
              </w:rPr>
              <w:t>2225,6</w:t>
            </w:r>
          </w:p>
        </w:tc>
        <w:tc>
          <w:tcPr>
            <w:tcW w:w="1134" w:type="dxa"/>
            <w:tcBorders>
              <w:top w:val="nil"/>
              <w:left w:val="nil"/>
              <w:bottom w:val="single" w:sz="4" w:space="0" w:color="auto"/>
              <w:right w:val="single" w:sz="4" w:space="0" w:color="auto"/>
            </w:tcBorders>
            <w:shd w:val="clear" w:color="auto" w:fill="auto"/>
            <w:vAlign w:val="center"/>
            <w:hideMark/>
          </w:tcPr>
          <w:p w:rsidR="00E663EE" w:rsidRPr="00557107" w:rsidRDefault="00BA6704" w:rsidP="00E663EE">
            <w:pPr>
              <w:overflowPunct/>
              <w:autoSpaceDE/>
              <w:autoSpaceDN/>
              <w:adjustRightInd/>
              <w:jc w:val="center"/>
              <w:textAlignment w:val="auto"/>
              <w:rPr>
                <w:sz w:val="22"/>
                <w:szCs w:val="22"/>
              </w:rPr>
            </w:pPr>
            <w:r w:rsidRPr="00557107">
              <w:rPr>
                <w:sz w:val="22"/>
                <w:szCs w:val="22"/>
              </w:rPr>
              <w:t>2461,3</w:t>
            </w:r>
          </w:p>
        </w:tc>
        <w:tc>
          <w:tcPr>
            <w:tcW w:w="851" w:type="dxa"/>
            <w:gridSpan w:val="2"/>
            <w:tcBorders>
              <w:top w:val="nil"/>
              <w:left w:val="nil"/>
              <w:bottom w:val="single" w:sz="4" w:space="0" w:color="auto"/>
              <w:right w:val="single" w:sz="4" w:space="0" w:color="auto"/>
            </w:tcBorders>
            <w:shd w:val="clear" w:color="auto" w:fill="auto"/>
            <w:vAlign w:val="center"/>
            <w:hideMark/>
          </w:tcPr>
          <w:p w:rsidR="00E663EE" w:rsidRPr="00557107" w:rsidRDefault="00BA6704" w:rsidP="00E663EE">
            <w:pPr>
              <w:overflowPunct/>
              <w:autoSpaceDE/>
              <w:autoSpaceDN/>
              <w:adjustRightInd/>
              <w:jc w:val="center"/>
              <w:textAlignment w:val="auto"/>
              <w:rPr>
                <w:sz w:val="22"/>
                <w:szCs w:val="22"/>
              </w:rPr>
            </w:pPr>
            <w:r w:rsidRPr="00557107">
              <w:rPr>
                <w:sz w:val="22"/>
                <w:szCs w:val="22"/>
              </w:rPr>
              <w:t>2461,3</w:t>
            </w:r>
          </w:p>
        </w:tc>
        <w:tc>
          <w:tcPr>
            <w:tcW w:w="3118" w:type="dxa"/>
            <w:gridSpan w:val="2"/>
            <w:vMerge/>
            <w:tcBorders>
              <w:top w:val="nil"/>
              <w:left w:val="single" w:sz="4" w:space="0" w:color="auto"/>
              <w:bottom w:val="single" w:sz="4" w:space="0" w:color="auto"/>
              <w:right w:val="single" w:sz="4" w:space="0" w:color="auto"/>
            </w:tcBorders>
            <w:vAlign w:val="center"/>
            <w:hideMark/>
          </w:tcPr>
          <w:p w:rsidR="00E663EE" w:rsidRPr="00E663EE" w:rsidRDefault="00E663EE" w:rsidP="00E663EE">
            <w:pPr>
              <w:overflowPunct/>
              <w:autoSpaceDE/>
              <w:autoSpaceDN/>
              <w:adjustRightInd/>
              <w:textAlignment w:val="auto"/>
              <w:rPr>
                <w:color w:val="000000"/>
              </w:rPr>
            </w:pPr>
          </w:p>
        </w:tc>
      </w:tr>
      <w:tr w:rsidR="00C2289E" w:rsidRPr="00E663EE" w:rsidTr="00C2289E">
        <w:trPr>
          <w:trHeight w:val="378"/>
        </w:trPr>
        <w:tc>
          <w:tcPr>
            <w:tcW w:w="2139" w:type="dxa"/>
            <w:vMerge/>
            <w:tcBorders>
              <w:top w:val="nil"/>
              <w:left w:val="single" w:sz="4" w:space="0" w:color="auto"/>
              <w:bottom w:val="single" w:sz="4" w:space="0" w:color="auto"/>
              <w:right w:val="single" w:sz="4" w:space="0" w:color="auto"/>
            </w:tcBorders>
            <w:vAlign w:val="center"/>
            <w:hideMark/>
          </w:tcPr>
          <w:p w:rsidR="00C2289E" w:rsidRPr="00E663EE" w:rsidRDefault="00C2289E" w:rsidP="00E663EE">
            <w:pPr>
              <w:overflowPunct/>
              <w:autoSpaceDE/>
              <w:autoSpaceDN/>
              <w:adjustRightInd/>
              <w:textAlignment w:val="auto"/>
              <w:rPr>
                <w:color w:val="00000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rsidR="00C2289E" w:rsidRPr="00E663EE" w:rsidRDefault="00C2289E" w:rsidP="00E663EE">
            <w:pPr>
              <w:overflowPunct/>
              <w:autoSpaceDE/>
              <w:autoSpaceDN/>
              <w:adjustRightInd/>
              <w:textAlignment w:val="auto"/>
              <w:rPr>
                <w:color w:val="000000"/>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C2289E" w:rsidRPr="00E663EE" w:rsidRDefault="00C2289E" w:rsidP="00E5734D">
            <w:pPr>
              <w:jc w:val="center"/>
              <w:rPr>
                <w:color w:val="000000"/>
                <w:sz w:val="22"/>
                <w:szCs w:val="22"/>
              </w:rPr>
            </w:pPr>
            <w:r w:rsidRPr="00E663EE">
              <w:rPr>
                <w:color w:val="000000"/>
                <w:sz w:val="22"/>
                <w:szCs w:val="22"/>
              </w:rPr>
              <w:t xml:space="preserve">областной </w:t>
            </w:r>
            <w:r>
              <w:rPr>
                <w:color w:val="000000"/>
                <w:sz w:val="22"/>
                <w:szCs w:val="22"/>
              </w:rPr>
              <w:t xml:space="preserve"> бюджет</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C2289E" w:rsidRPr="00426AFB" w:rsidRDefault="00C67F51" w:rsidP="00E5734D">
            <w:pPr>
              <w:overflowPunct/>
              <w:autoSpaceDE/>
              <w:autoSpaceDN/>
              <w:adjustRightInd/>
              <w:jc w:val="center"/>
              <w:textAlignment w:val="auto"/>
              <w:rPr>
                <w:sz w:val="22"/>
                <w:szCs w:val="22"/>
              </w:rPr>
            </w:pPr>
            <w:r w:rsidRPr="00426AFB">
              <w:rPr>
                <w:sz w:val="22"/>
                <w:szCs w:val="22"/>
              </w:rPr>
              <w:t>31923,4</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C2289E" w:rsidRPr="00557107" w:rsidRDefault="00C2289E" w:rsidP="00E5734D">
            <w:pPr>
              <w:overflowPunct/>
              <w:autoSpaceDE/>
              <w:autoSpaceDN/>
              <w:adjustRightInd/>
              <w:jc w:val="center"/>
              <w:textAlignment w:val="auto"/>
              <w:rPr>
                <w:sz w:val="22"/>
                <w:szCs w:val="22"/>
              </w:rPr>
            </w:pPr>
            <w:r w:rsidRPr="00557107">
              <w:rPr>
                <w:sz w:val="22"/>
                <w:szCs w:val="22"/>
              </w:rPr>
              <w:t>6 481,6</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C2289E" w:rsidRPr="00557107" w:rsidRDefault="00C2289E" w:rsidP="00E5734D">
            <w:pPr>
              <w:overflowPunct/>
              <w:autoSpaceDE/>
              <w:autoSpaceDN/>
              <w:adjustRightInd/>
              <w:jc w:val="center"/>
              <w:textAlignment w:val="auto"/>
              <w:rPr>
                <w:sz w:val="22"/>
                <w:szCs w:val="22"/>
              </w:rPr>
            </w:pPr>
            <w:r w:rsidRPr="00557107">
              <w:rPr>
                <w:sz w:val="22"/>
                <w:szCs w:val="22"/>
              </w:rPr>
              <w:t>4 271,8</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rsidR="00C2289E" w:rsidRPr="00557107" w:rsidRDefault="00BE1385" w:rsidP="00E5734D">
            <w:pPr>
              <w:overflowPunct/>
              <w:autoSpaceDE/>
              <w:autoSpaceDN/>
              <w:adjustRightInd/>
              <w:jc w:val="center"/>
              <w:textAlignment w:val="auto"/>
              <w:rPr>
                <w:sz w:val="22"/>
                <w:szCs w:val="22"/>
              </w:rPr>
            </w:pPr>
            <w:r w:rsidRPr="00557107">
              <w:rPr>
                <w:sz w:val="22"/>
                <w:szCs w:val="22"/>
              </w:rPr>
              <w:t>6083,5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2289E" w:rsidRPr="00426AFB" w:rsidRDefault="00C67F51" w:rsidP="00E5734D">
            <w:pPr>
              <w:overflowPunct/>
              <w:autoSpaceDE/>
              <w:autoSpaceDN/>
              <w:adjustRightInd/>
              <w:jc w:val="center"/>
              <w:textAlignment w:val="auto"/>
              <w:rPr>
                <w:sz w:val="22"/>
                <w:szCs w:val="22"/>
              </w:rPr>
            </w:pPr>
            <w:r w:rsidRPr="00426AFB">
              <w:rPr>
                <w:sz w:val="22"/>
                <w:szCs w:val="22"/>
              </w:rPr>
              <w:t>5917,2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2289E" w:rsidRPr="00557107" w:rsidRDefault="00BA6704" w:rsidP="00E5734D">
            <w:pPr>
              <w:overflowPunct/>
              <w:autoSpaceDE/>
              <w:autoSpaceDN/>
              <w:adjustRightInd/>
              <w:jc w:val="center"/>
              <w:textAlignment w:val="auto"/>
              <w:rPr>
                <w:sz w:val="22"/>
                <w:szCs w:val="22"/>
              </w:rPr>
            </w:pPr>
            <w:r w:rsidRPr="00557107">
              <w:rPr>
                <w:sz w:val="22"/>
                <w:szCs w:val="22"/>
              </w:rPr>
              <w:t>4994,9</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C2289E" w:rsidRPr="00557107" w:rsidRDefault="00BA6704" w:rsidP="00E5734D">
            <w:pPr>
              <w:overflowPunct/>
              <w:autoSpaceDE/>
              <w:autoSpaceDN/>
              <w:adjustRightInd/>
              <w:jc w:val="center"/>
              <w:textAlignment w:val="auto"/>
              <w:rPr>
                <w:sz w:val="22"/>
                <w:szCs w:val="22"/>
              </w:rPr>
            </w:pPr>
            <w:r w:rsidRPr="00557107">
              <w:rPr>
                <w:sz w:val="22"/>
                <w:szCs w:val="22"/>
              </w:rPr>
              <w:t>4174,4</w:t>
            </w:r>
          </w:p>
        </w:tc>
        <w:tc>
          <w:tcPr>
            <w:tcW w:w="3118" w:type="dxa"/>
            <w:gridSpan w:val="2"/>
            <w:vMerge/>
            <w:tcBorders>
              <w:top w:val="nil"/>
              <w:left w:val="single" w:sz="4" w:space="0" w:color="auto"/>
              <w:bottom w:val="single" w:sz="4" w:space="0" w:color="auto"/>
              <w:right w:val="single" w:sz="4" w:space="0" w:color="auto"/>
            </w:tcBorders>
            <w:vAlign w:val="center"/>
            <w:hideMark/>
          </w:tcPr>
          <w:p w:rsidR="00C2289E" w:rsidRPr="00E663EE" w:rsidRDefault="00C2289E" w:rsidP="00E663EE">
            <w:pPr>
              <w:overflowPunct/>
              <w:autoSpaceDE/>
              <w:autoSpaceDN/>
              <w:adjustRightInd/>
              <w:textAlignment w:val="auto"/>
              <w:rPr>
                <w:color w:val="000000"/>
              </w:rPr>
            </w:pPr>
          </w:p>
        </w:tc>
      </w:tr>
      <w:tr w:rsidR="00C2289E" w:rsidRPr="00E663EE" w:rsidTr="00E663EE">
        <w:trPr>
          <w:trHeight w:val="705"/>
        </w:trPr>
        <w:tc>
          <w:tcPr>
            <w:tcW w:w="2139" w:type="dxa"/>
            <w:vMerge/>
            <w:tcBorders>
              <w:top w:val="nil"/>
              <w:left w:val="single" w:sz="4" w:space="0" w:color="auto"/>
              <w:bottom w:val="single" w:sz="4" w:space="0" w:color="auto"/>
              <w:right w:val="single" w:sz="4" w:space="0" w:color="auto"/>
            </w:tcBorders>
            <w:vAlign w:val="center"/>
            <w:hideMark/>
          </w:tcPr>
          <w:p w:rsidR="00C2289E" w:rsidRPr="00E663EE" w:rsidRDefault="00C2289E" w:rsidP="00E663EE">
            <w:pPr>
              <w:overflowPunct/>
              <w:autoSpaceDE/>
              <w:autoSpaceDN/>
              <w:adjustRightInd/>
              <w:textAlignment w:val="auto"/>
              <w:rPr>
                <w:color w:val="00000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rsidR="00C2289E" w:rsidRPr="00E663EE" w:rsidRDefault="00C2289E" w:rsidP="00E663EE">
            <w:pPr>
              <w:overflowPunct/>
              <w:autoSpaceDE/>
              <w:autoSpaceDN/>
              <w:adjustRightInd/>
              <w:textAlignment w:val="auto"/>
              <w:rPr>
                <w:color w:val="000000"/>
                <w:sz w:val="22"/>
                <w:szCs w:val="22"/>
              </w:rPr>
            </w:pPr>
          </w:p>
        </w:tc>
        <w:tc>
          <w:tcPr>
            <w:tcW w:w="1416" w:type="dxa"/>
            <w:tcBorders>
              <w:top w:val="nil"/>
              <w:left w:val="nil"/>
              <w:bottom w:val="single" w:sz="4" w:space="0" w:color="auto"/>
              <w:right w:val="single" w:sz="4" w:space="0" w:color="auto"/>
            </w:tcBorders>
            <w:shd w:val="clear" w:color="auto" w:fill="auto"/>
            <w:vAlign w:val="center"/>
            <w:hideMark/>
          </w:tcPr>
          <w:p w:rsidR="00C2289E" w:rsidRPr="00E663EE" w:rsidRDefault="00C2289E" w:rsidP="00E663EE">
            <w:pPr>
              <w:overflowPunct/>
              <w:autoSpaceDE/>
              <w:autoSpaceDN/>
              <w:adjustRightInd/>
              <w:jc w:val="center"/>
              <w:textAlignment w:val="auto"/>
              <w:rPr>
                <w:color w:val="000000"/>
                <w:sz w:val="22"/>
                <w:szCs w:val="22"/>
              </w:rPr>
            </w:pPr>
            <w:r w:rsidRPr="00E663EE">
              <w:rPr>
                <w:color w:val="000000"/>
                <w:sz w:val="22"/>
                <w:szCs w:val="22"/>
              </w:rPr>
              <w:t>районный бюджет</w:t>
            </w:r>
          </w:p>
        </w:tc>
        <w:tc>
          <w:tcPr>
            <w:tcW w:w="1080" w:type="dxa"/>
            <w:tcBorders>
              <w:top w:val="nil"/>
              <w:left w:val="nil"/>
              <w:bottom w:val="single" w:sz="4" w:space="0" w:color="auto"/>
              <w:right w:val="single" w:sz="4" w:space="0" w:color="auto"/>
            </w:tcBorders>
            <w:shd w:val="clear" w:color="auto" w:fill="auto"/>
            <w:vAlign w:val="center"/>
            <w:hideMark/>
          </w:tcPr>
          <w:p w:rsidR="00C2289E" w:rsidRPr="00426AFB" w:rsidRDefault="00C67F51" w:rsidP="00E663EE">
            <w:pPr>
              <w:overflowPunct/>
              <w:autoSpaceDE/>
              <w:autoSpaceDN/>
              <w:adjustRightInd/>
              <w:jc w:val="center"/>
              <w:textAlignment w:val="auto"/>
              <w:rPr>
                <w:sz w:val="22"/>
                <w:szCs w:val="22"/>
              </w:rPr>
            </w:pPr>
            <w:r w:rsidRPr="00426AFB">
              <w:rPr>
                <w:sz w:val="22"/>
                <w:szCs w:val="22"/>
              </w:rPr>
              <w:t>373022,8</w:t>
            </w:r>
          </w:p>
        </w:tc>
        <w:tc>
          <w:tcPr>
            <w:tcW w:w="980" w:type="dxa"/>
            <w:tcBorders>
              <w:top w:val="nil"/>
              <w:left w:val="nil"/>
              <w:bottom w:val="single" w:sz="4" w:space="0" w:color="auto"/>
              <w:right w:val="single" w:sz="4" w:space="0" w:color="auto"/>
            </w:tcBorders>
            <w:shd w:val="clear" w:color="auto" w:fill="auto"/>
            <w:vAlign w:val="center"/>
            <w:hideMark/>
          </w:tcPr>
          <w:p w:rsidR="00C2289E" w:rsidRPr="00557107" w:rsidRDefault="00C2289E" w:rsidP="00E663EE">
            <w:pPr>
              <w:overflowPunct/>
              <w:autoSpaceDE/>
              <w:autoSpaceDN/>
              <w:adjustRightInd/>
              <w:jc w:val="center"/>
              <w:textAlignment w:val="auto"/>
              <w:rPr>
                <w:sz w:val="22"/>
                <w:szCs w:val="22"/>
              </w:rPr>
            </w:pPr>
            <w:r w:rsidRPr="00557107">
              <w:rPr>
                <w:sz w:val="22"/>
                <w:szCs w:val="22"/>
              </w:rPr>
              <w:t>59894,3</w:t>
            </w:r>
          </w:p>
        </w:tc>
        <w:tc>
          <w:tcPr>
            <w:tcW w:w="980" w:type="dxa"/>
            <w:tcBorders>
              <w:top w:val="nil"/>
              <w:left w:val="nil"/>
              <w:bottom w:val="single" w:sz="4" w:space="0" w:color="auto"/>
              <w:right w:val="single" w:sz="4" w:space="0" w:color="auto"/>
            </w:tcBorders>
            <w:shd w:val="clear" w:color="auto" w:fill="auto"/>
            <w:vAlign w:val="center"/>
            <w:hideMark/>
          </w:tcPr>
          <w:p w:rsidR="00C2289E" w:rsidRPr="00557107" w:rsidRDefault="00C2289E" w:rsidP="00E663EE">
            <w:pPr>
              <w:overflowPunct/>
              <w:autoSpaceDE/>
              <w:autoSpaceDN/>
              <w:adjustRightInd/>
              <w:jc w:val="center"/>
              <w:textAlignment w:val="auto"/>
              <w:rPr>
                <w:sz w:val="22"/>
                <w:szCs w:val="22"/>
              </w:rPr>
            </w:pPr>
            <w:r w:rsidRPr="00557107">
              <w:rPr>
                <w:sz w:val="22"/>
                <w:szCs w:val="22"/>
              </w:rPr>
              <w:t>56916,0</w:t>
            </w:r>
          </w:p>
        </w:tc>
        <w:tc>
          <w:tcPr>
            <w:tcW w:w="1213" w:type="dxa"/>
            <w:tcBorders>
              <w:top w:val="nil"/>
              <w:left w:val="nil"/>
              <w:bottom w:val="single" w:sz="4" w:space="0" w:color="auto"/>
              <w:right w:val="single" w:sz="4" w:space="0" w:color="auto"/>
            </w:tcBorders>
            <w:shd w:val="clear" w:color="auto" w:fill="auto"/>
            <w:vAlign w:val="center"/>
            <w:hideMark/>
          </w:tcPr>
          <w:p w:rsidR="00C2289E" w:rsidRPr="00557107" w:rsidRDefault="00C2289E" w:rsidP="00E663EE">
            <w:pPr>
              <w:overflowPunct/>
              <w:autoSpaceDE/>
              <w:autoSpaceDN/>
              <w:adjustRightInd/>
              <w:jc w:val="center"/>
              <w:textAlignment w:val="auto"/>
              <w:rPr>
                <w:sz w:val="22"/>
                <w:szCs w:val="22"/>
              </w:rPr>
            </w:pPr>
            <w:r w:rsidRPr="00557107">
              <w:rPr>
                <w:sz w:val="22"/>
                <w:szCs w:val="22"/>
              </w:rPr>
              <w:t>49 671,2</w:t>
            </w:r>
          </w:p>
        </w:tc>
        <w:tc>
          <w:tcPr>
            <w:tcW w:w="992" w:type="dxa"/>
            <w:tcBorders>
              <w:top w:val="nil"/>
              <w:left w:val="nil"/>
              <w:bottom w:val="single" w:sz="4" w:space="0" w:color="auto"/>
              <w:right w:val="single" w:sz="4" w:space="0" w:color="auto"/>
            </w:tcBorders>
            <w:shd w:val="clear" w:color="auto" w:fill="auto"/>
            <w:vAlign w:val="center"/>
            <w:hideMark/>
          </w:tcPr>
          <w:p w:rsidR="00C2289E" w:rsidRPr="00426AFB" w:rsidRDefault="00C67F51" w:rsidP="00E663EE">
            <w:pPr>
              <w:overflowPunct/>
              <w:autoSpaceDE/>
              <w:autoSpaceDN/>
              <w:adjustRightInd/>
              <w:jc w:val="center"/>
              <w:textAlignment w:val="auto"/>
              <w:rPr>
                <w:sz w:val="22"/>
                <w:szCs w:val="22"/>
              </w:rPr>
            </w:pPr>
            <w:r w:rsidRPr="00426AFB">
              <w:rPr>
                <w:sz w:val="22"/>
                <w:szCs w:val="22"/>
              </w:rPr>
              <w:t>57583,1</w:t>
            </w:r>
          </w:p>
        </w:tc>
        <w:tc>
          <w:tcPr>
            <w:tcW w:w="1134" w:type="dxa"/>
            <w:tcBorders>
              <w:top w:val="nil"/>
              <w:left w:val="nil"/>
              <w:bottom w:val="single" w:sz="4" w:space="0" w:color="auto"/>
              <w:right w:val="single" w:sz="4" w:space="0" w:color="auto"/>
            </w:tcBorders>
            <w:shd w:val="clear" w:color="auto" w:fill="auto"/>
            <w:vAlign w:val="center"/>
            <w:hideMark/>
          </w:tcPr>
          <w:p w:rsidR="00C2289E" w:rsidRPr="00557107" w:rsidRDefault="00BA6704" w:rsidP="00E663EE">
            <w:pPr>
              <w:overflowPunct/>
              <w:autoSpaceDE/>
              <w:autoSpaceDN/>
              <w:adjustRightInd/>
              <w:jc w:val="center"/>
              <w:textAlignment w:val="auto"/>
              <w:rPr>
                <w:sz w:val="22"/>
                <w:szCs w:val="22"/>
              </w:rPr>
            </w:pPr>
            <w:r w:rsidRPr="00557107">
              <w:rPr>
                <w:sz w:val="22"/>
                <w:szCs w:val="22"/>
              </w:rPr>
              <w:t>74293,9</w:t>
            </w:r>
          </w:p>
        </w:tc>
        <w:tc>
          <w:tcPr>
            <w:tcW w:w="851" w:type="dxa"/>
            <w:gridSpan w:val="2"/>
            <w:tcBorders>
              <w:top w:val="nil"/>
              <w:left w:val="nil"/>
              <w:bottom w:val="single" w:sz="4" w:space="0" w:color="auto"/>
              <w:right w:val="single" w:sz="4" w:space="0" w:color="auto"/>
            </w:tcBorders>
            <w:shd w:val="clear" w:color="auto" w:fill="auto"/>
            <w:vAlign w:val="center"/>
            <w:hideMark/>
          </w:tcPr>
          <w:p w:rsidR="00C2289E" w:rsidRPr="00557107" w:rsidRDefault="00BA6704" w:rsidP="00EF10AE">
            <w:pPr>
              <w:overflowPunct/>
              <w:autoSpaceDE/>
              <w:autoSpaceDN/>
              <w:adjustRightInd/>
              <w:ind w:left="-108" w:right="-108"/>
              <w:jc w:val="center"/>
              <w:textAlignment w:val="auto"/>
              <w:rPr>
                <w:sz w:val="22"/>
                <w:szCs w:val="22"/>
              </w:rPr>
            </w:pPr>
            <w:r w:rsidRPr="00557107">
              <w:rPr>
                <w:sz w:val="22"/>
                <w:szCs w:val="22"/>
              </w:rPr>
              <w:t>74664,3</w:t>
            </w:r>
          </w:p>
        </w:tc>
        <w:tc>
          <w:tcPr>
            <w:tcW w:w="3118" w:type="dxa"/>
            <w:gridSpan w:val="2"/>
            <w:vMerge/>
            <w:tcBorders>
              <w:top w:val="nil"/>
              <w:left w:val="single" w:sz="4" w:space="0" w:color="auto"/>
              <w:bottom w:val="single" w:sz="4" w:space="0" w:color="auto"/>
              <w:right w:val="single" w:sz="4" w:space="0" w:color="auto"/>
            </w:tcBorders>
            <w:vAlign w:val="center"/>
            <w:hideMark/>
          </w:tcPr>
          <w:p w:rsidR="00C2289E" w:rsidRPr="00E663EE" w:rsidRDefault="00C2289E" w:rsidP="00E663EE">
            <w:pPr>
              <w:overflowPunct/>
              <w:autoSpaceDE/>
              <w:autoSpaceDN/>
              <w:adjustRightInd/>
              <w:textAlignment w:val="auto"/>
              <w:rPr>
                <w:color w:val="000000"/>
              </w:rPr>
            </w:pPr>
          </w:p>
        </w:tc>
      </w:tr>
      <w:tr w:rsidR="00C67F51" w:rsidRPr="00E663EE" w:rsidTr="00E663EE">
        <w:trPr>
          <w:trHeight w:val="288"/>
        </w:trPr>
        <w:tc>
          <w:tcPr>
            <w:tcW w:w="2139" w:type="dxa"/>
            <w:vMerge w:val="restart"/>
            <w:tcBorders>
              <w:top w:val="nil"/>
              <w:left w:val="single" w:sz="4" w:space="0" w:color="auto"/>
              <w:bottom w:val="single" w:sz="4" w:space="0" w:color="auto"/>
              <w:right w:val="single" w:sz="4" w:space="0" w:color="auto"/>
            </w:tcBorders>
            <w:shd w:val="clear" w:color="auto" w:fill="auto"/>
            <w:vAlign w:val="center"/>
            <w:hideMark/>
          </w:tcPr>
          <w:p w:rsidR="00C67F51" w:rsidRPr="00E663EE" w:rsidRDefault="00C67F51" w:rsidP="00E663EE">
            <w:pPr>
              <w:overflowPunct/>
              <w:autoSpaceDE/>
              <w:autoSpaceDN/>
              <w:adjustRightInd/>
              <w:jc w:val="center"/>
              <w:textAlignment w:val="auto"/>
              <w:rPr>
                <w:color w:val="000000"/>
                <w:sz w:val="22"/>
                <w:szCs w:val="22"/>
              </w:rPr>
            </w:pPr>
            <w:r w:rsidRPr="00E663EE">
              <w:rPr>
                <w:color w:val="000000"/>
                <w:sz w:val="22"/>
                <w:szCs w:val="22"/>
              </w:rPr>
              <w:t>Всего по подпрограмме N 2</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C67F51" w:rsidRPr="00E663EE" w:rsidRDefault="00C67F51" w:rsidP="00E663EE">
            <w:pPr>
              <w:overflowPunct/>
              <w:autoSpaceDE/>
              <w:autoSpaceDN/>
              <w:adjustRightInd/>
              <w:jc w:val="center"/>
              <w:textAlignment w:val="auto"/>
              <w:rPr>
                <w:color w:val="000000"/>
                <w:sz w:val="22"/>
                <w:szCs w:val="22"/>
              </w:rPr>
            </w:pPr>
            <w:r w:rsidRPr="00E663EE">
              <w:rPr>
                <w:color w:val="000000"/>
                <w:sz w:val="22"/>
                <w:szCs w:val="22"/>
              </w:rPr>
              <w:t> </w:t>
            </w:r>
          </w:p>
        </w:tc>
        <w:tc>
          <w:tcPr>
            <w:tcW w:w="1416" w:type="dxa"/>
            <w:tcBorders>
              <w:top w:val="nil"/>
              <w:left w:val="nil"/>
              <w:bottom w:val="single" w:sz="4" w:space="0" w:color="auto"/>
              <w:right w:val="single" w:sz="4" w:space="0" w:color="auto"/>
            </w:tcBorders>
            <w:shd w:val="clear" w:color="auto" w:fill="auto"/>
            <w:vAlign w:val="center"/>
            <w:hideMark/>
          </w:tcPr>
          <w:p w:rsidR="00C67F51" w:rsidRPr="00E663EE" w:rsidRDefault="00C67F51" w:rsidP="00E663EE">
            <w:pPr>
              <w:overflowPunct/>
              <w:autoSpaceDE/>
              <w:autoSpaceDN/>
              <w:adjustRightInd/>
              <w:jc w:val="center"/>
              <w:textAlignment w:val="auto"/>
              <w:rPr>
                <w:color w:val="000000"/>
                <w:sz w:val="22"/>
                <w:szCs w:val="22"/>
              </w:rPr>
            </w:pPr>
            <w:r w:rsidRPr="00E663EE">
              <w:rPr>
                <w:color w:val="000000"/>
                <w:sz w:val="22"/>
                <w:szCs w:val="22"/>
              </w:rPr>
              <w:t>итого</w:t>
            </w:r>
          </w:p>
        </w:tc>
        <w:tc>
          <w:tcPr>
            <w:tcW w:w="1080" w:type="dxa"/>
            <w:tcBorders>
              <w:top w:val="nil"/>
              <w:left w:val="nil"/>
              <w:bottom w:val="single" w:sz="4" w:space="0" w:color="auto"/>
              <w:right w:val="single" w:sz="4" w:space="0" w:color="auto"/>
            </w:tcBorders>
            <w:shd w:val="clear" w:color="auto" w:fill="auto"/>
            <w:vAlign w:val="center"/>
            <w:hideMark/>
          </w:tcPr>
          <w:p w:rsidR="00C67F51" w:rsidRPr="00426AFB" w:rsidRDefault="00C67F51" w:rsidP="00EB51E4">
            <w:pPr>
              <w:overflowPunct/>
              <w:autoSpaceDE/>
              <w:autoSpaceDN/>
              <w:adjustRightInd/>
              <w:jc w:val="center"/>
              <w:textAlignment w:val="auto"/>
              <w:rPr>
                <w:b/>
                <w:bCs/>
                <w:sz w:val="22"/>
                <w:szCs w:val="22"/>
              </w:rPr>
            </w:pPr>
            <w:r w:rsidRPr="00426AFB">
              <w:rPr>
                <w:b/>
                <w:bCs/>
                <w:sz w:val="22"/>
                <w:szCs w:val="22"/>
              </w:rPr>
              <w:t>412094,4</w:t>
            </w:r>
          </w:p>
        </w:tc>
        <w:tc>
          <w:tcPr>
            <w:tcW w:w="980" w:type="dxa"/>
            <w:tcBorders>
              <w:top w:val="nil"/>
              <w:left w:val="nil"/>
              <w:bottom w:val="single" w:sz="4" w:space="0" w:color="auto"/>
              <w:right w:val="single" w:sz="4" w:space="0" w:color="auto"/>
            </w:tcBorders>
            <w:shd w:val="clear" w:color="auto" w:fill="auto"/>
            <w:vAlign w:val="center"/>
            <w:hideMark/>
          </w:tcPr>
          <w:p w:rsidR="00C67F51" w:rsidRPr="00557107" w:rsidRDefault="00C67F51" w:rsidP="00E5734D">
            <w:pPr>
              <w:overflowPunct/>
              <w:autoSpaceDE/>
              <w:autoSpaceDN/>
              <w:adjustRightInd/>
              <w:jc w:val="center"/>
              <w:textAlignment w:val="auto"/>
              <w:rPr>
                <w:b/>
                <w:bCs/>
                <w:sz w:val="22"/>
                <w:szCs w:val="22"/>
              </w:rPr>
            </w:pPr>
            <w:r w:rsidRPr="00557107">
              <w:rPr>
                <w:b/>
                <w:bCs/>
                <w:sz w:val="22"/>
                <w:szCs w:val="22"/>
              </w:rPr>
              <w:t>66375,9</w:t>
            </w:r>
          </w:p>
        </w:tc>
        <w:tc>
          <w:tcPr>
            <w:tcW w:w="980" w:type="dxa"/>
            <w:tcBorders>
              <w:top w:val="nil"/>
              <w:left w:val="nil"/>
              <w:bottom w:val="single" w:sz="4" w:space="0" w:color="auto"/>
              <w:right w:val="single" w:sz="4" w:space="0" w:color="auto"/>
            </w:tcBorders>
            <w:shd w:val="clear" w:color="auto" w:fill="auto"/>
            <w:vAlign w:val="center"/>
            <w:hideMark/>
          </w:tcPr>
          <w:p w:rsidR="00C67F51" w:rsidRPr="00557107" w:rsidRDefault="00C67F51" w:rsidP="00E5734D">
            <w:pPr>
              <w:overflowPunct/>
              <w:autoSpaceDE/>
              <w:autoSpaceDN/>
              <w:adjustRightInd/>
              <w:jc w:val="center"/>
              <w:textAlignment w:val="auto"/>
              <w:rPr>
                <w:b/>
                <w:bCs/>
                <w:sz w:val="22"/>
                <w:szCs w:val="22"/>
              </w:rPr>
            </w:pPr>
            <w:r w:rsidRPr="00557107">
              <w:rPr>
                <w:b/>
                <w:bCs/>
                <w:sz w:val="22"/>
                <w:szCs w:val="22"/>
              </w:rPr>
              <w:t>61187,8</w:t>
            </w:r>
          </w:p>
        </w:tc>
        <w:tc>
          <w:tcPr>
            <w:tcW w:w="1213" w:type="dxa"/>
            <w:tcBorders>
              <w:top w:val="nil"/>
              <w:left w:val="nil"/>
              <w:bottom w:val="single" w:sz="4" w:space="0" w:color="auto"/>
              <w:right w:val="single" w:sz="4" w:space="0" w:color="auto"/>
            </w:tcBorders>
            <w:shd w:val="clear" w:color="auto" w:fill="auto"/>
            <w:vAlign w:val="center"/>
            <w:hideMark/>
          </w:tcPr>
          <w:p w:rsidR="00C67F51" w:rsidRPr="00557107" w:rsidRDefault="00C67F51" w:rsidP="00E5734D">
            <w:pPr>
              <w:overflowPunct/>
              <w:autoSpaceDE/>
              <w:autoSpaceDN/>
              <w:adjustRightInd/>
              <w:jc w:val="center"/>
              <w:textAlignment w:val="auto"/>
              <w:rPr>
                <w:b/>
                <w:bCs/>
                <w:sz w:val="22"/>
                <w:szCs w:val="22"/>
              </w:rPr>
            </w:pPr>
            <w:r w:rsidRPr="00557107">
              <w:rPr>
                <w:b/>
                <w:bCs/>
                <w:sz w:val="22"/>
                <w:szCs w:val="22"/>
              </w:rPr>
              <w:t>55754,7</w:t>
            </w:r>
          </w:p>
        </w:tc>
        <w:tc>
          <w:tcPr>
            <w:tcW w:w="992" w:type="dxa"/>
            <w:tcBorders>
              <w:top w:val="nil"/>
              <w:left w:val="nil"/>
              <w:bottom w:val="single" w:sz="4" w:space="0" w:color="auto"/>
              <w:right w:val="single" w:sz="4" w:space="0" w:color="auto"/>
            </w:tcBorders>
            <w:shd w:val="clear" w:color="auto" w:fill="auto"/>
            <w:vAlign w:val="center"/>
            <w:hideMark/>
          </w:tcPr>
          <w:p w:rsidR="00C67F51" w:rsidRPr="00426AFB" w:rsidRDefault="00C67F51" w:rsidP="00EB51E4">
            <w:pPr>
              <w:overflowPunct/>
              <w:autoSpaceDE/>
              <w:autoSpaceDN/>
              <w:adjustRightInd/>
              <w:jc w:val="center"/>
              <w:textAlignment w:val="auto"/>
              <w:rPr>
                <w:b/>
                <w:bCs/>
                <w:sz w:val="22"/>
                <w:szCs w:val="22"/>
              </w:rPr>
            </w:pPr>
            <w:r w:rsidRPr="00426AFB">
              <w:rPr>
                <w:b/>
                <w:bCs/>
                <w:sz w:val="22"/>
                <w:szCs w:val="22"/>
              </w:rPr>
              <w:t>65725,9</w:t>
            </w:r>
          </w:p>
        </w:tc>
        <w:tc>
          <w:tcPr>
            <w:tcW w:w="1134" w:type="dxa"/>
            <w:tcBorders>
              <w:top w:val="nil"/>
              <w:left w:val="nil"/>
              <w:bottom w:val="single" w:sz="4" w:space="0" w:color="auto"/>
              <w:right w:val="single" w:sz="4" w:space="0" w:color="auto"/>
            </w:tcBorders>
            <w:shd w:val="clear" w:color="auto" w:fill="auto"/>
            <w:vAlign w:val="center"/>
            <w:hideMark/>
          </w:tcPr>
          <w:p w:rsidR="00C67F51" w:rsidRPr="00557107" w:rsidRDefault="00C67F51" w:rsidP="00E5734D">
            <w:pPr>
              <w:overflowPunct/>
              <w:autoSpaceDE/>
              <w:autoSpaceDN/>
              <w:adjustRightInd/>
              <w:jc w:val="center"/>
              <w:textAlignment w:val="auto"/>
              <w:rPr>
                <w:b/>
                <w:bCs/>
                <w:sz w:val="22"/>
                <w:szCs w:val="22"/>
              </w:rPr>
            </w:pPr>
            <w:r w:rsidRPr="00557107">
              <w:rPr>
                <w:b/>
                <w:bCs/>
                <w:sz w:val="22"/>
                <w:szCs w:val="22"/>
              </w:rPr>
              <w:t>81750,1</w:t>
            </w:r>
          </w:p>
        </w:tc>
        <w:tc>
          <w:tcPr>
            <w:tcW w:w="851" w:type="dxa"/>
            <w:gridSpan w:val="2"/>
            <w:tcBorders>
              <w:top w:val="nil"/>
              <w:left w:val="nil"/>
              <w:bottom w:val="single" w:sz="4" w:space="0" w:color="auto"/>
              <w:right w:val="single" w:sz="4" w:space="0" w:color="auto"/>
            </w:tcBorders>
            <w:shd w:val="clear" w:color="auto" w:fill="auto"/>
            <w:vAlign w:val="center"/>
            <w:hideMark/>
          </w:tcPr>
          <w:p w:rsidR="00C67F51" w:rsidRPr="00557107" w:rsidRDefault="00C67F51" w:rsidP="00E5734D">
            <w:pPr>
              <w:overflowPunct/>
              <w:autoSpaceDE/>
              <w:autoSpaceDN/>
              <w:adjustRightInd/>
              <w:ind w:left="-108" w:right="-108"/>
              <w:jc w:val="center"/>
              <w:textAlignment w:val="auto"/>
              <w:rPr>
                <w:b/>
                <w:bCs/>
                <w:sz w:val="22"/>
                <w:szCs w:val="22"/>
              </w:rPr>
            </w:pPr>
            <w:r w:rsidRPr="00557107">
              <w:rPr>
                <w:b/>
                <w:bCs/>
                <w:sz w:val="22"/>
                <w:szCs w:val="22"/>
              </w:rPr>
              <w:t>81300,0</w:t>
            </w:r>
          </w:p>
        </w:tc>
        <w:tc>
          <w:tcPr>
            <w:tcW w:w="31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67F51" w:rsidRPr="00E663EE" w:rsidRDefault="00C67F51" w:rsidP="00E663EE">
            <w:pPr>
              <w:overflowPunct/>
              <w:autoSpaceDE/>
              <w:autoSpaceDN/>
              <w:adjustRightInd/>
              <w:jc w:val="center"/>
              <w:textAlignment w:val="auto"/>
              <w:rPr>
                <w:color w:val="000000"/>
                <w:sz w:val="22"/>
                <w:szCs w:val="22"/>
              </w:rPr>
            </w:pPr>
            <w:r w:rsidRPr="00E663EE">
              <w:rPr>
                <w:color w:val="000000"/>
                <w:sz w:val="22"/>
                <w:szCs w:val="22"/>
              </w:rPr>
              <w:t> </w:t>
            </w:r>
          </w:p>
        </w:tc>
      </w:tr>
      <w:tr w:rsidR="00C67F51" w:rsidRPr="00E663EE" w:rsidTr="00E663EE">
        <w:trPr>
          <w:trHeight w:val="255"/>
        </w:trPr>
        <w:tc>
          <w:tcPr>
            <w:tcW w:w="2139" w:type="dxa"/>
            <w:vMerge/>
            <w:tcBorders>
              <w:top w:val="nil"/>
              <w:left w:val="single" w:sz="4" w:space="0" w:color="auto"/>
              <w:bottom w:val="single" w:sz="4" w:space="0" w:color="auto"/>
              <w:right w:val="single" w:sz="4" w:space="0" w:color="auto"/>
            </w:tcBorders>
            <w:vAlign w:val="center"/>
            <w:hideMark/>
          </w:tcPr>
          <w:p w:rsidR="00C67F51" w:rsidRPr="00E663EE" w:rsidRDefault="00C67F51" w:rsidP="00E663EE">
            <w:pPr>
              <w:overflowPunct/>
              <w:autoSpaceDE/>
              <w:autoSpaceDN/>
              <w:adjustRightInd/>
              <w:textAlignment w:val="auto"/>
              <w:rPr>
                <w:color w:val="00000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rsidR="00C67F51" w:rsidRPr="00E663EE" w:rsidRDefault="00C67F51" w:rsidP="00E663EE">
            <w:pPr>
              <w:overflowPunct/>
              <w:autoSpaceDE/>
              <w:autoSpaceDN/>
              <w:adjustRightInd/>
              <w:textAlignment w:val="auto"/>
              <w:rPr>
                <w:color w:val="000000"/>
                <w:sz w:val="22"/>
                <w:szCs w:val="22"/>
              </w:rPr>
            </w:pPr>
          </w:p>
        </w:tc>
        <w:tc>
          <w:tcPr>
            <w:tcW w:w="1416" w:type="dxa"/>
            <w:tcBorders>
              <w:top w:val="nil"/>
              <w:left w:val="nil"/>
              <w:bottom w:val="single" w:sz="4" w:space="0" w:color="auto"/>
              <w:right w:val="single" w:sz="4" w:space="0" w:color="auto"/>
            </w:tcBorders>
            <w:shd w:val="clear" w:color="auto" w:fill="auto"/>
            <w:vAlign w:val="center"/>
            <w:hideMark/>
          </w:tcPr>
          <w:p w:rsidR="00C67F51" w:rsidRPr="00E663EE" w:rsidRDefault="00C67F51" w:rsidP="00E663EE">
            <w:pPr>
              <w:overflowPunct/>
              <w:autoSpaceDE/>
              <w:autoSpaceDN/>
              <w:adjustRightInd/>
              <w:jc w:val="center"/>
              <w:textAlignment w:val="auto"/>
              <w:rPr>
                <w:color w:val="000000"/>
                <w:sz w:val="22"/>
                <w:szCs w:val="22"/>
              </w:rPr>
            </w:pPr>
            <w:r w:rsidRPr="00E663EE">
              <w:rPr>
                <w:color w:val="000000"/>
                <w:sz w:val="22"/>
                <w:szCs w:val="22"/>
              </w:rPr>
              <w:t>в том числе</w:t>
            </w:r>
          </w:p>
        </w:tc>
        <w:tc>
          <w:tcPr>
            <w:tcW w:w="1080" w:type="dxa"/>
            <w:tcBorders>
              <w:top w:val="nil"/>
              <w:left w:val="nil"/>
              <w:bottom w:val="single" w:sz="4" w:space="0" w:color="auto"/>
              <w:right w:val="single" w:sz="4" w:space="0" w:color="auto"/>
            </w:tcBorders>
            <w:shd w:val="clear" w:color="auto" w:fill="auto"/>
            <w:vAlign w:val="center"/>
            <w:hideMark/>
          </w:tcPr>
          <w:p w:rsidR="00C67F51" w:rsidRPr="00426AFB" w:rsidRDefault="00C67F51" w:rsidP="00EB51E4">
            <w:pPr>
              <w:overflowPunct/>
              <w:autoSpaceDE/>
              <w:autoSpaceDN/>
              <w:adjustRightInd/>
              <w:jc w:val="center"/>
              <w:textAlignment w:val="auto"/>
              <w:rPr>
                <w:b/>
                <w:sz w:val="22"/>
                <w:szCs w:val="22"/>
              </w:rPr>
            </w:pPr>
            <w:r w:rsidRPr="00426AFB">
              <w:rPr>
                <w:b/>
                <w:sz w:val="22"/>
                <w:szCs w:val="22"/>
              </w:rPr>
              <w:t> </w:t>
            </w:r>
          </w:p>
        </w:tc>
        <w:tc>
          <w:tcPr>
            <w:tcW w:w="980" w:type="dxa"/>
            <w:tcBorders>
              <w:top w:val="nil"/>
              <w:left w:val="nil"/>
              <w:bottom w:val="single" w:sz="4" w:space="0" w:color="auto"/>
              <w:right w:val="single" w:sz="4" w:space="0" w:color="auto"/>
            </w:tcBorders>
            <w:shd w:val="clear" w:color="auto" w:fill="auto"/>
            <w:vAlign w:val="center"/>
            <w:hideMark/>
          </w:tcPr>
          <w:p w:rsidR="00C67F51" w:rsidRPr="00557107" w:rsidRDefault="00C67F51" w:rsidP="00E663EE">
            <w:pPr>
              <w:overflowPunct/>
              <w:autoSpaceDE/>
              <w:autoSpaceDN/>
              <w:adjustRightInd/>
              <w:jc w:val="center"/>
              <w:textAlignment w:val="auto"/>
              <w:rPr>
                <w:sz w:val="22"/>
                <w:szCs w:val="22"/>
              </w:rPr>
            </w:pPr>
            <w:r w:rsidRPr="00557107">
              <w:rPr>
                <w:sz w:val="22"/>
                <w:szCs w:val="22"/>
              </w:rPr>
              <w:t> </w:t>
            </w:r>
          </w:p>
        </w:tc>
        <w:tc>
          <w:tcPr>
            <w:tcW w:w="980" w:type="dxa"/>
            <w:tcBorders>
              <w:top w:val="nil"/>
              <w:left w:val="nil"/>
              <w:bottom w:val="single" w:sz="4" w:space="0" w:color="auto"/>
              <w:right w:val="single" w:sz="4" w:space="0" w:color="auto"/>
            </w:tcBorders>
            <w:shd w:val="clear" w:color="auto" w:fill="auto"/>
            <w:vAlign w:val="center"/>
            <w:hideMark/>
          </w:tcPr>
          <w:p w:rsidR="00C67F51" w:rsidRPr="00557107" w:rsidRDefault="00C67F51" w:rsidP="00E663EE">
            <w:pPr>
              <w:overflowPunct/>
              <w:autoSpaceDE/>
              <w:autoSpaceDN/>
              <w:adjustRightInd/>
              <w:jc w:val="center"/>
              <w:textAlignment w:val="auto"/>
              <w:rPr>
                <w:sz w:val="22"/>
                <w:szCs w:val="22"/>
              </w:rPr>
            </w:pPr>
            <w:r w:rsidRPr="00557107">
              <w:rPr>
                <w:sz w:val="22"/>
                <w:szCs w:val="22"/>
              </w:rPr>
              <w:t> </w:t>
            </w:r>
          </w:p>
        </w:tc>
        <w:tc>
          <w:tcPr>
            <w:tcW w:w="1213" w:type="dxa"/>
            <w:tcBorders>
              <w:top w:val="nil"/>
              <w:left w:val="nil"/>
              <w:bottom w:val="single" w:sz="4" w:space="0" w:color="auto"/>
              <w:right w:val="single" w:sz="4" w:space="0" w:color="auto"/>
            </w:tcBorders>
            <w:shd w:val="clear" w:color="auto" w:fill="auto"/>
            <w:vAlign w:val="center"/>
            <w:hideMark/>
          </w:tcPr>
          <w:p w:rsidR="00C67F51" w:rsidRPr="00557107" w:rsidRDefault="00C67F51" w:rsidP="00E663EE">
            <w:pPr>
              <w:overflowPunct/>
              <w:autoSpaceDE/>
              <w:autoSpaceDN/>
              <w:adjustRightInd/>
              <w:jc w:val="center"/>
              <w:textAlignment w:val="auto"/>
              <w:rPr>
                <w:sz w:val="22"/>
                <w:szCs w:val="22"/>
              </w:rPr>
            </w:pPr>
            <w:r w:rsidRPr="00557107">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C67F51" w:rsidRPr="00426AFB" w:rsidRDefault="00C67F51" w:rsidP="00EB51E4">
            <w:pPr>
              <w:overflowPunct/>
              <w:autoSpaceDE/>
              <w:autoSpaceDN/>
              <w:adjustRightInd/>
              <w:jc w:val="center"/>
              <w:textAlignment w:val="auto"/>
              <w:rPr>
                <w:b/>
                <w:sz w:val="22"/>
                <w:szCs w:val="22"/>
              </w:rPr>
            </w:pPr>
            <w:r w:rsidRPr="00426AFB">
              <w:rPr>
                <w:b/>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C67F51" w:rsidRPr="00557107" w:rsidRDefault="00C67F51" w:rsidP="00E663EE">
            <w:pPr>
              <w:overflowPunct/>
              <w:autoSpaceDE/>
              <w:autoSpaceDN/>
              <w:adjustRightInd/>
              <w:jc w:val="center"/>
              <w:textAlignment w:val="auto"/>
              <w:rPr>
                <w:sz w:val="22"/>
                <w:szCs w:val="22"/>
              </w:rPr>
            </w:pPr>
            <w:r w:rsidRPr="00557107">
              <w:rPr>
                <w:sz w:val="22"/>
                <w:szCs w:val="22"/>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67F51" w:rsidRPr="00557107" w:rsidRDefault="00C67F51" w:rsidP="00E663EE">
            <w:pPr>
              <w:overflowPunct/>
              <w:autoSpaceDE/>
              <w:autoSpaceDN/>
              <w:adjustRightInd/>
              <w:jc w:val="center"/>
              <w:textAlignment w:val="auto"/>
              <w:rPr>
                <w:sz w:val="22"/>
                <w:szCs w:val="22"/>
              </w:rPr>
            </w:pPr>
            <w:r w:rsidRPr="00557107">
              <w:rPr>
                <w:sz w:val="22"/>
                <w:szCs w:val="22"/>
              </w:rPr>
              <w:t> </w:t>
            </w:r>
          </w:p>
        </w:tc>
        <w:tc>
          <w:tcPr>
            <w:tcW w:w="3118" w:type="dxa"/>
            <w:gridSpan w:val="2"/>
            <w:vMerge/>
            <w:tcBorders>
              <w:top w:val="nil"/>
              <w:left w:val="single" w:sz="4" w:space="0" w:color="auto"/>
              <w:bottom w:val="single" w:sz="4" w:space="0" w:color="auto"/>
              <w:right w:val="single" w:sz="4" w:space="0" w:color="auto"/>
            </w:tcBorders>
            <w:vAlign w:val="center"/>
            <w:hideMark/>
          </w:tcPr>
          <w:p w:rsidR="00C67F51" w:rsidRPr="00E663EE" w:rsidRDefault="00C67F51" w:rsidP="00E663EE">
            <w:pPr>
              <w:overflowPunct/>
              <w:autoSpaceDE/>
              <w:autoSpaceDN/>
              <w:adjustRightInd/>
              <w:textAlignment w:val="auto"/>
              <w:rPr>
                <w:color w:val="000000"/>
                <w:sz w:val="22"/>
                <w:szCs w:val="22"/>
              </w:rPr>
            </w:pPr>
          </w:p>
        </w:tc>
      </w:tr>
      <w:tr w:rsidR="00C67F51" w:rsidRPr="00E663EE" w:rsidTr="00363F7F">
        <w:trPr>
          <w:trHeight w:val="116"/>
        </w:trPr>
        <w:tc>
          <w:tcPr>
            <w:tcW w:w="2139" w:type="dxa"/>
            <w:vMerge/>
            <w:tcBorders>
              <w:top w:val="nil"/>
              <w:left w:val="single" w:sz="4" w:space="0" w:color="auto"/>
              <w:bottom w:val="single" w:sz="4" w:space="0" w:color="auto"/>
              <w:right w:val="single" w:sz="4" w:space="0" w:color="auto"/>
            </w:tcBorders>
            <w:vAlign w:val="center"/>
            <w:hideMark/>
          </w:tcPr>
          <w:p w:rsidR="00C67F51" w:rsidRPr="00E663EE" w:rsidRDefault="00C67F51" w:rsidP="00E663EE">
            <w:pPr>
              <w:overflowPunct/>
              <w:autoSpaceDE/>
              <w:autoSpaceDN/>
              <w:adjustRightInd/>
              <w:textAlignment w:val="auto"/>
              <w:rPr>
                <w:color w:val="00000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rsidR="00C67F51" w:rsidRPr="00E663EE" w:rsidRDefault="00C67F51" w:rsidP="00E663EE">
            <w:pPr>
              <w:overflowPunct/>
              <w:autoSpaceDE/>
              <w:autoSpaceDN/>
              <w:adjustRightInd/>
              <w:textAlignment w:val="auto"/>
              <w:rPr>
                <w:color w:val="000000"/>
                <w:sz w:val="22"/>
                <w:szCs w:val="22"/>
              </w:rPr>
            </w:pPr>
          </w:p>
        </w:tc>
        <w:tc>
          <w:tcPr>
            <w:tcW w:w="1416" w:type="dxa"/>
            <w:tcBorders>
              <w:top w:val="nil"/>
              <w:left w:val="nil"/>
              <w:bottom w:val="single" w:sz="4" w:space="0" w:color="auto"/>
              <w:right w:val="single" w:sz="4" w:space="0" w:color="auto"/>
            </w:tcBorders>
            <w:shd w:val="clear" w:color="auto" w:fill="auto"/>
            <w:vAlign w:val="center"/>
            <w:hideMark/>
          </w:tcPr>
          <w:p w:rsidR="00C67F51" w:rsidRPr="00E663EE" w:rsidRDefault="00C67F51" w:rsidP="00E663EE">
            <w:pPr>
              <w:jc w:val="center"/>
              <w:rPr>
                <w:color w:val="000000"/>
                <w:sz w:val="22"/>
                <w:szCs w:val="22"/>
              </w:rPr>
            </w:pPr>
            <w:r>
              <w:rPr>
                <w:color w:val="000000"/>
                <w:sz w:val="22"/>
                <w:szCs w:val="22"/>
              </w:rPr>
              <w:t>федеральный бюджет</w:t>
            </w:r>
            <w:r w:rsidRPr="00E663EE">
              <w:rPr>
                <w:color w:val="000000"/>
                <w:sz w:val="22"/>
                <w:szCs w:val="22"/>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C67F51" w:rsidRPr="00426AFB" w:rsidRDefault="00C67F51" w:rsidP="00EB51E4">
            <w:pPr>
              <w:overflowPunct/>
              <w:autoSpaceDE/>
              <w:autoSpaceDN/>
              <w:adjustRightInd/>
              <w:jc w:val="center"/>
              <w:textAlignment w:val="auto"/>
              <w:rPr>
                <w:b/>
                <w:sz w:val="22"/>
                <w:szCs w:val="22"/>
              </w:rPr>
            </w:pPr>
            <w:r w:rsidRPr="00426AFB">
              <w:rPr>
                <w:b/>
                <w:sz w:val="22"/>
                <w:szCs w:val="22"/>
              </w:rPr>
              <w:t>7148,2</w:t>
            </w:r>
          </w:p>
        </w:tc>
        <w:tc>
          <w:tcPr>
            <w:tcW w:w="980" w:type="dxa"/>
            <w:tcBorders>
              <w:top w:val="nil"/>
              <w:left w:val="nil"/>
              <w:bottom w:val="single" w:sz="4" w:space="0" w:color="auto"/>
              <w:right w:val="single" w:sz="4" w:space="0" w:color="auto"/>
            </w:tcBorders>
            <w:shd w:val="clear" w:color="auto" w:fill="auto"/>
            <w:vAlign w:val="center"/>
            <w:hideMark/>
          </w:tcPr>
          <w:p w:rsidR="00C67F51" w:rsidRPr="00557107" w:rsidRDefault="00C67F51" w:rsidP="00E5734D">
            <w:pPr>
              <w:overflowPunct/>
              <w:autoSpaceDE/>
              <w:autoSpaceDN/>
              <w:adjustRightInd/>
              <w:jc w:val="center"/>
              <w:textAlignment w:val="auto"/>
              <w:rPr>
                <w:b/>
                <w:sz w:val="22"/>
                <w:szCs w:val="22"/>
              </w:rPr>
            </w:pPr>
            <w:r w:rsidRPr="00557107">
              <w:rPr>
                <w:b/>
                <w:sz w:val="22"/>
                <w:szCs w:val="22"/>
              </w:rPr>
              <w:t>0,0</w:t>
            </w:r>
          </w:p>
        </w:tc>
        <w:tc>
          <w:tcPr>
            <w:tcW w:w="980" w:type="dxa"/>
            <w:tcBorders>
              <w:top w:val="nil"/>
              <w:left w:val="nil"/>
              <w:bottom w:val="single" w:sz="4" w:space="0" w:color="auto"/>
              <w:right w:val="single" w:sz="4" w:space="0" w:color="auto"/>
            </w:tcBorders>
            <w:shd w:val="clear" w:color="auto" w:fill="auto"/>
            <w:vAlign w:val="center"/>
            <w:hideMark/>
          </w:tcPr>
          <w:p w:rsidR="00C67F51" w:rsidRPr="00557107" w:rsidRDefault="00C67F51" w:rsidP="00E5734D">
            <w:pPr>
              <w:overflowPunct/>
              <w:autoSpaceDE/>
              <w:autoSpaceDN/>
              <w:adjustRightInd/>
              <w:jc w:val="center"/>
              <w:textAlignment w:val="auto"/>
              <w:rPr>
                <w:b/>
                <w:sz w:val="22"/>
                <w:szCs w:val="22"/>
              </w:rPr>
            </w:pPr>
            <w:r w:rsidRPr="00557107">
              <w:rPr>
                <w:b/>
                <w:sz w:val="22"/>
                <w:szCs w:val="22"/>
              </w:rPr>
              <w:t>0,0</w:t>
            </w:r>
          </w:p>
        </w:tc>
        <w:tc>
          <w:tcPr>
            <w:tcW w:w="1213" w:type="dxa"/>
            <w:tcBorders>
              <w:top w:val="nil"/>
              <w:left w:val="nil"/>
              <w:bottom w:val="single" w:sz="4" w:space="0" w:color="auto"/>
              <w:right w:val="single" w:sz="4" w:space="0" w:color="auto"/>
            </w:tcBorders>
            <w:shd w:val="clear" w:color="auto" w:fill="auto"/>
            <w:vAlign w:val="center"/>
            <w:hideMark/>
          </w:tcPr>
          <w:p w:rsidR="00C67F51" w:rsidRPr="00557107" w:rsidRDefault="00C67F51" w:rsidP="00E5734D">
            <w:pPr>
              <w:overflowPunct/>
              <w:autoSpaceDE/>
              <w:autoSpaceDN/>
              <w:adjustRightInd/>
              <w:jc w:val="center"/>
              <w:textAlignment w:val="auto"/>
              <w:rPr>
                <w:b/>
                <w:sz w:val="22"/>
                <w:szCs w:val="22"/>
              </w:rPr>
            </w:pPr>
            <w:r w:rsidRPr="00557107">
              <w:rPr>
                <w:b/>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C67F51" w:rsidRPr="00426AFB" w:rsidRDefault="00C67F51" w:rsidP="00EB51E4">
            <w:pPr>
              <w:overflowPunct/>
              <w:autoSpaceDE/>
              <w:autoSpaceDN/>
              <w:adjustRightInd/>
              <w:jc w:val="center"/>
              <w:textAlignment w:val="auto"/>
              <w:rPr>
                <w:b/>
                <w:sz w:val="22"/>
                <w:szCs w:val="22"/>
              </w:rPr>
            </w:pPr>
            <w:r w:rsidRPr="00426AFB">
              <w:rPr>
                <w:b/>
                <w:sz w:val="22"/>
                <w:szCs w:val="22"/>
              </w:rPr>
              <w:t>2225,6</w:t>
            </w:r>
          </w:p>
        </w:tc>
        <w:tc>
          <w:tcPr>
            <w:tcW w:w="1134" w:type="dxa"/>
            <w:tcBorders>
              <w:top w:val="nil"/>
              <w:left w:val="nil"/>
              <w:bottom w:val="single" w:sz="4" w:space="0" w:color="auto"/>
              <w:right w:val="single" w:sz="4" w:space="0" w:color="auto"/>
            </w:tcBorders>
            <w:shd w:val="clear" w:color="auto" w:fill="auto"/>
            <w:vAlign w:val="center"/>
            <w:hideMark/>
          </w:tcPr>
          <w:p w:rsidR="00C67F51" w:rsidRPr="00557107" w:rsidRDefault="00C67F51" w:rsidP="00E5734D">
            <w:pPr>
              <w:overflowPunct/>
              <w:autoSpaceDE/>
              <w:autoSpaceDN/>
              <w:adjustRightInd/>
              <w:jc w:val="center"/>
              <w:textAlignment w:val="auto"/>
              <w:rPr>
                <w:b/>
                <w:sz w:val="22"/>
                <w:szCs w:val="22"/>
              </w:rPr>
            </w:pPr>
            <w:r w:rsidRPr="00557107">
              <w:rPr>
                <w:b/>
                <w:sz w:val="22"/>
                <w:szCs w:val="22"/>
              </w:rPr>
              <w:t>2461,3</w:t>
            </w:r>
          </w:p>
        </w:tc>
        <w:tc>
          <w:tcPr>
            <w:tcW w:w="851" w:type="dxa"/>
            <w:gridSpan w:val="2"/>
            <w:tcBorders>
              <w:top w:val="nil"/>
              <w:left w:val="nil"/>
              <w:bottom w:val="single" w:sz="4" w:space="0" w:color="auto"/>
              <w:right w:val="single" w:sz="4" w:space="0" w:color="auto"/>
            </w:tcBorders>
            <w:shd w:val="clear" w:color="auto" w:fill="auto"/>
            <w:vAlign w:val="center"/>
            <w:hideMark/>
          </w:tcPr>
          <w:p w:rsidR="00C67F51" w:rsidRPr="00557107" w:rsidRDefault="00C67F51" w:rsidP="00E5734D">
            <w:pPr>
              <w:overflowPunct/>
              <w:autoSpaceDE/>
              <w:autoSpaceDN/>
              <w:adjustRightInd/>
              <w:jc w:val="center"/>
              <w:textAlignment w:val="auto"/>
              <w:rPr>
                <w:b/>
                <w:sz w:val="22"/>
                <w:szCs w:val="22"/>
              </w:rPr>
            </w:pPr>
            <w:r w:rsidRPr="00557107">
              <w:rPr>
                <w:b/>
                <w:sz w:val="22"/>
                <w:szCs w:val="22"/>
              </w:rPr>
              <w:t>2461,3</w:t>
            </w:r>
          </w:p>
        </w:tc>
        <w:tc>
          <w:tcPr>
            <w:tcW w:w="3118" w:type="dxa"/>
            <w:gridSpan w:val="2"/>
            <w:vMerge/>
            <w:tcBorders>
              <w:top w:val="nil"/>
              <w:left w:val="single" w:sz="4" w:space="0" w:color="auto"/>
              <w:bottom w:val="single" w:sz="4" w:space="0" w:color="auto"/>
              <w:right w:val="single" w:sz="4" w:space="0" w:color="auto"/>
            </w:tcBorders>
            <w:vAlign w:val="center"/>
            <w:hideMark/>
          </w:tcPr>
          <w:p w:rsidR="00C67F51" w:rsidRPr="00E663EE" w:rsidRDefault="00C67F51" w:rsidP="00E663EE">
            <w:pPr>
              <w:overflowPunct/>
              <w:autoSpaceDE/>
              <w:autoSpaceDN/>
              <w:adjustRightInd/>
              <w:textAlignment w:val="auto"/>
              <w:rPr>
                <w:color w:val="000000"/>
                <w:sz w:val="22"/>
                <w:szCs w:val="22"/>
              </w:rPr>
            </w:pPr>
          </w:p>
        </w:tc>
      </w:tr>
      <w:tr w:rsidR="00C67F51" w:rsidRPr="00E663EE" w:rsidTr="00363F7F">
        <w:trPr>
          <w:trHeight w:val="378"/>
        </w:trPr>
        <w:tc>
          <w:tcPr>
            <w:tcW w:w="2139" w:type="dxa"/>
            <w:vMerge/>
            <w:tcBorders>
              <w:top w:val="nil"/>
              <w:left w:val="single" w:sz="4" w:space="0" w:color="auto"/>
              <w:bottom w:val="single" w:sz="4" w:space="0" w:color="auto"/>
              <w:right w:val="single" w:sz="4" w:space="0" w:color="auto"/>
            </w:tcBorders>
            <w:vAlign w:val="center"/>
            <w:hideMark/>
          </w:tcPr>
          <w:p w:rsidR="00C67F51" w:rsidRPr="00E663EE" w:rsidRDefault="00C67F51" w:rsidP="00E663EE">
            <w:pPr>
              <w:overflowPunct/>
              <w:autoSpaceDE/>
              <w:autoSpaceDN/>
              <w:adjustRightInd/>
              <w:textAlignment w:val="auto"/>
              <w:rPr>
                <w:color w:val="00000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rsidR="00C67F51" w:rsidRPr="00E663EE" w:rsidRDefault="00C67F51" w:rsidP="00E663EE">
            <w:pPr>
              <w:overflowPunct/>
              <w:autoSpaceDE/>
              <w:autoSpaceDN/>
              <w:adjustRightInd/>
              <w:textAlignment w:val="auto"/>
              <w:rPr>
                <w:color w:val="000000"/>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C67F51" w:rsidRPr="00E663EE" w:rsidRDefault="00C67F51" w:rsidP="00E663EE">
            <w:pPr>
              <w:jc w:val="center"/>
              <w:rPr>
                <w:color w:val="000000"/>
                <w:sz w:val="22"/>
                <w:szCs w:val="22"/>
              </w:rPr>
            </w:pPr>
            <w:r>
              <w:rPr>
                <w:color w:val="000000"/>
                <w:sz w:val="22"/>
                <w:szCs w:val="22"/>
              </w:rPr>
              <w:t xml:space="preserve">областной </w:t>
            </w:r>
            <w:r w:rsidRPr="00E663EE">
              <w:rPr>
                <w:color w:val="000000"/>
                <w:sz w:val="22"/>
                <w:szCs w:val="22"/>
              </w:rPr>
              <w:t>бюджет</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C67F51" w:rsidRPr="00426AFB" w:rsidRDefault="00C67F51" w:rsidP="00EB51E4">
            <w:pPr>
              <w:overflowPunct/>
              <w:autoSpaceDE/>
              <w:autoSpaceDN/>
              <w:adjustRightInd/>
              <w:jc w:val="center"/>
              <w:textAlignment w:val="auto"/>
              <w:rPr>
                <w:b/>
                <w:sz w:val="22"/>
                <w:szCs w:val="22"/>
              </w:rPr>
            </w:pPr>
            <w:r w:rsidRPr="00426AFB">
              <w:rPr>
                <w:b/>
                <w:sz w:val="22"/>
                <w:szCs w:val="22"/>
              </w:rPr>
              <w:t>31923,4</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C67F51" w:rsidRPr="00557107" w:rsidRDefault="00C67F51" w:rsidP="00E5734D">
            <w:pPr>
              <w:overflowPunct/>
              <w:autoSpaceDE/>
              <w:autoSpaceDN/>
              <w:adjustRightInd/>
              <w:jc w:val="center"/>
              <w:textAlignment w:val="auto"/>
              <w:rPr>
                <w:b/>
                <w:bCs/>
                <w:sz w:val="22"/>
                <w:szCs w:val="22"/>
              </w:rPr>
            </w:pPr>
            <w:r w:rsidRPr="00557107">
              <w:rPr>
                <w:b/>
                <w:bCs/>
                <w:sz w:val="22"/>
                <w:szCs w:val="22"/>
              </w:rPr>
              <w:t>6 481,6</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C67F51" w:rsidRPr="00557107" w:rsidRDefault="00C67F51" w:rsidP="00E5734D">
            <w:pPr>
              <w:overflowPunct/>
              <w:autoSpaceDE/>
              <w:autoSpaceDN/>
              <w:adjustRightInd/>
              <w:jc w:val="center"/>
              <w:textAlignment w:val="auto"/>
              <w:rPr>
                <w:b/>
                <w:bCs/>
                <w:sz w:val="22"/>
                <w:szCs w:val="22"/>
              </w:rPr>
            </w:pPr>
            <w:r w:rsidRPr="00557107">
              <w:rPr>
                <w:b/>
                <w:bCs/>
                <w:sz w:val="22"/>
                <w:szCs w:val="22"/>
              </w:rPr>
              <w:t>4 271,8</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rsidR="00C67F51" w:rsidRPr="00557107" w:rsidRDefault="00C67F51" w:rsidP="00E5734D">
            <w:pPr>
              <w:overflowPunct/>
              <w:autoSpaceDE/>
              <w:autoSpaceDN/>
              <w:adjustRightInd/>
              <w:jc w:val="center"/>
              <w:textAlignment w:val="auto"/>
              <w:rPr>
                <w:b/>
                <w:bCs/>
                <w:sz w:val="22"/>
                <w:szCs w:val="22"/>
              </w:rPr>
            </w:pPr>
            <w:r w:rsidRPr="00557107">
              <w:rPr>
                <w:b/>
                <w:bCs/>
                <w:sz w:val="22"/>
                <w:szCs w:val="22"/>
              </w:rPr>
              <w:t>6083,5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67F51" w:rsidRPr="00426AFB" w:rsidRDefault="00C67F51" w:rsidP="00EB51E4">
            <w:pPr>
              <w:overflowPunct/>
              <w:autoSpaceDE/>
              <w:autoSpaceDN/>
              <w:adjustRightInd/>
              <w:jc w:val="center"/>
              <w:textAlignment w:val="auto"/>
              <w:rPr>
                <w:b/>
                <w:sz w:val="22"/>
                <w:szCs w:val="22"/>
              </w:rPr>
            </w:pPr>
            <w:r w:rsidRPr="00426AFB">
              <w:rPr>
                <w:b/>
                <w:sz w:val="22"/>
                <w:szCs w:val="22"/>
              </w:rPr>
              <w:t>5917,2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67F51" w:rsidRPr="00557107" w:rsidRDefault="00C67F51" w:rsidP="00E5734D">
            <w:pPr>
              <w:overflowPunct/>
              <w:autoSpaceDE/>
              <w:autoSpaceDN/>
              <w:adjustRightInd/>
              <w:jc w:val="center"/>
              <w:textAlignment w:val="auto"/>
              <w:rPr>
                <w:b/>
                <w:bCs/>
                <w:sz w:val="22"/>
                <w:szCs w:val="22"/>
              </w:rPr>
            </w:pPr>
            <w:r w:rsidRPr="00557107">
              <w:rPr>
                <w:b/>
                <w:bCs/>
                <w:sz w:val="22"/>
                <w:szCs w:val="22"/>
              </w:rPr>
              <w:t>4994,9</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C67F51" w:rsidRPr="00557107" w:rsidRDefault="00C67F51" w:rsidP="00E5734D">
            <w:pPr>
              <w:overflowPunct/>
              <w:autoSpaceDE/>
              <w:autoSpaceDN/>
              <w:adjustRightInd/>
              <w:jc w:val="center"/>
              <w:textAlignment w:val="auto"/>
              <w:rPr>
                <w:b/>
                <w:bCs/>
                <w:sz w:val="22"/>
                <w:szCs w:val="22"/>
              </w:rPr>
            </w:pPr>
            <w:r w:rsidRPr="00557107">
              <w:rPr>
                <w:b/>
                <w:bCs/>
                <w:sz w:val="22"/>
                <w:szCs w:val="22"/>
              </w:rPr>
              <w:t>4174,4</w:t>
            </w:r>
          </w:p>
        </w:tc>
        <w:tc>
          <w:tcPr>
            <w:tcW w:w="3118" w:type="dxa"/>
            <w:gridSpan w:val="2"/>
            <w:vMerge/>
            <w:tcBorders>
              <w:top w:val="nil"/>
              <w:left w:val="single" w:sz="4" w:space="0" w:color="auto"/>
              <w:bottom w:val="single" w:sz="4" w:space="0" w:color="auto"/>
              <w:right w:val="single" w:sz="4" w:space="0" w:color="auto"/>
            </w:tcBorders>
            <w:vAlign w:val="center"/>
            <w:hideMark/>
          </w:tcPr>
          <w:p w:rsidR="00C67F51" w:rsidRPr="00E663EE" w:rsidRDefault="00C67F51" w:rsidP="00E663EE">
            <w:pPr>
              <w:overflowPunct/>
              <w:autoSpaceDE/>
              <w:autoSpaceDN/>
              <w:adjustRightInd/>
              <w:textAlignment w:val="auto"/>
              <w:rPr>
                <w:color w:val="000000"/>
                <w:sz w:val="22"/>
                <w:szCs w:val="22"/>
              </w:rPr>
            </w:pPr>
          </w:p>
        </w:tc>
      </w:tr>
      <w:tr w:rsidR="00C67F51" w:rsidRPr="00E663EE" w:rsidTr="00E663EE">
        <w:trPr>
          <w:trHeight w:val="288"/>
        </w:trPr>
        <w:tc>
          <w:tcPr>
            <w:tcW w:w="2139" w:type="dxa"/>
            <w:vMerge/>
            <w:tcBorders>
              <w:top w:val="nil"/>
              <w:left w:val="single" w:sz="4" w:space="0" w:color="auto"/>
              <w:bottom w:val="single" w:sz="4" w:space="0" w:color="auto"/>
              <w:right w:val="single" w:sz="4" w:space="0" w:color="auto"/>
            </w:tcBorders>
            <w:vAlign w:val="center"/>
            <w:hideMark/>
          </w:tcPr>
          <w:p w:rsidR="00C67F51" w:rsidRPr="00E663EE" w:rsidRDefault="00C67F51" w:rsidP="00E663EE">
            <w:pPr>
              <w:overflowPunct/>
              <w:autoSpaceDE/>
              <w:autoSpaceDN/>
              <w:adjustRightInd/>
              <w:textAlignment w:val="auto"/>
              <w:rPr>
                <w:color w:val="00000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rsidR="00C67F51" w:rsidRPr="00E663EE" w:rsidRDefault="00C67F51" w:rsidP="00E663EE">
            <w:pPr>
              <w:overflowPunct/>
              <w:autoSpaceDE/>
              <w:autoSpaceDN/>
              <w:adjustRightInd/>
              <w:textAlignment w:val="auto"/>
              <w:rPr>
                <w:color w:val="000000"/>
                <w:sz w:val="22"/>
                <w:szCs w:val="22"/>
              </w:rPr>
            </w:pPr>
          </w:p>
        </w:tc>
        <w:tc>
          <w:tcPr>
            <w:tcW w:w="1416" w:type="dxa"/>
            <w:tcBorders>
              <w:top w:val="nil"/>
              <w:left w:val="nil"/>
              <w:bottom w:val="single" w:sz="4" w:space="0" w:color="auto"/>
              <w:right w:val="single" w:sz="4" w:space="0" w:color="auto"/>
            </w:tcBorders>
            <w:shd w:val="clear" w:color="auto" w:fill="auto"/>
            <w:vAlign w:val="center"/>
            <w:hideMark/>
          </w:tcPr>
          <w:p w:rsidR="00C67F51" w:rsidRPr="00E663EE" w:rsidRDefault="00C67F51" w:rsidP="00E663EE">
            <w:pPr>
              <w:overflowPunct/>
              <w:autoSpaceDE/>
              <w:autoSpaceDN/>
              <w:adjustRightInd/>
              <w:jc w:val="center"/>
              <w:textAlignment w:val="auto"/>
              <w:rPr>
                <w:color w:val="000000"/>
                <w:sz w:val="22"/>
                <w:szCs w:val="22"/>
              </w:rPr>
            </w:pPr>
            <w:r w:rsidRPr="00E663EE">
              <w:rPr>
                <w:color w:val="000000"/>
                <w:sz w:val="22"/>
                <w:szCs w:val="22"/>
              </w:rPr>
              <w:t>районный бюджет</w:t>
            </w:r>
          </w:p>
        </w:tc>
        <w:tc>
          <w:tcPr>
            <w:tcW w:w="1080" w:type="dxa"/>
            <w:tcBorders>
              <w:top w:val="nil"/>
              <w:left w:val="nil"/>
              <w:bottom w:val="single" w:sz="4" w:space="0" w:color="auto"/>
              <w:right w:val="single" w:sz="4" w:space="0" w:color="auto"/>
            </w:tcBorders>
            <w:shd w:val="clear" w:color="auto" w:fill="auto"/>
            <w:vAlign w:val="center"/>
            <w:hideMark/>
          </w:tcPr>
          <w:p w:rsidR="00C67F51" w:rsidRPr="00426AFB" w:rsidRDefault="00C67F51" w:rsidP="00EB51E4">
            <w:pPr>
              <w:overflowPunct/>
              <w:autoSpaceDE/>
              <w:autoSpaceDN/>
              <w:adjustRightInd/>
              <w:jc w:val="center"/>
              <w:textAlignment w:val="auto"/>
              <w:rPr>
                <w:b/>
                <w:sz w:val="22"/>
                <w:szCs w:val="22"/>
              </w:rPr>
            </w:pPr>
            <w:r w:rsidRPr="00426AFB">
              <w:rPr>
                <w:b/>
                <w:sz w:val="22"/>
                <w:szCs w:val="22"/>
              </w:rPr>
              <w:t>373022,8</w:t>
            </w:r>
          </w:p>
        </w:tc>
        <w:tc>
          <w:tcPr>
            <w:tcW w:w="980" w:type="dxa"/>
            <w:tcBorders>
              <w:top w:val="nil"/>
              <w:left w:val="nil"/>
              <w:bottom w:val="single" w:sz="4" w:space="0" w:color="auto"/>
              <w:right w:val="single" w:sz="4" w:space="0" w:color="auto"/>
            </w:tcBorders>
            <w:shd w:val="clear" w:color="auto" w:fill="auto"/>
            <w:vAlign w:val="center"/>
            <w:hideMark/>
          </w:tcPr>
          <w:p w:rsidR="00C67F51" w:rsidRPr="00557107" w:rsidRDefault="00C67F51" w:rsidP="00E5734D">
            <w:pPr>
              <w:overflowPunct/>
              <w:autoSpaceDE/>
              <w:autoSpaceDN/>
              <w:adjustRightInd/>
              <w:jc w:val="center"/>
              <w:textAlignment w:val="auto"/>
              <w:rPr>
                <w:b/>
                <w:sz w:val="22"/>
                <w:szCs w:val="22"/>
              </w:rPr>
            </w:pPr>
            <w:r w:rsidRPr="00557107">
              <w:rPr>
                <w:b/>
                <w:sz w:val="22"/>
                <w:szCs w:val="22"/>
              </w:rPr>
              <w:t>59894,3</w:t>
            </w:r>
          </w:p>
        </w:tc>
        <w:tc>
          <w:tcPr>
            <w:tcW w:w="980" w:type="dxa"/>
            <w:tcBorders>
              <w:top w:val="nil"/>
              <w:left w:val="nil"/>
              <w:bottom w:val="single" w:sz="4" w:space="0" w:color="auto"/>
              <w:right w:val="single" w:sz="4" w:space="0" w:color="auto"/>
            </w:tcBorders>
            <w:shd w:val="clear" w:color="auto" w:fill="auto"/>
            <w:vAlign w:val="center"/>
            <w:hideMark/>
          </w:tcPr>
          <w:p w:rsidR="00C67F51" w:rsidRPr="00557107" w:rsidRDefault="00C67F51" w:rsidP="00E5734D">
            <w:pPr>
              <w:overflowPunct/>
              <w:autoSpaceDE/>
              <w:autoSpaceDN/>
              <w:adjustRightInd/>
              <w:jc w:val="center"/>
              <w:textAlignment w:val="auto"/>
              <w:rPr>
                <w:b/>
                <w:sz w:val="22"/>
                <w:szCs w:val="22"/>
              </w:rPr>
            </w:pPr>
            <w:r w:rsidRPr="00557107">
              <w:rPr>
                <w:b/>
                <w:sz w:val="22"/>
                <w:szCs w:val="22"/>
              </w:rPr>
              <w:t>56916,0</w:t>
            </w:r>
          </w:p>
        </w:tc>
        <w:tc>
          <w:tcPr>
            <w:tcW w:w="1213" w:type="dxa"/>
            <w:tcBorders>
              <w:top w:val="nil"/>
              <w:left w:val="nil"/>
              <w:bottom w:val="single" w:sz="4" w:space="0" w:color="auto"/>
              <w:right w:val="single" w:sz="4" w:space="0" w:color="auto"/>
            </w:tcBorders>
            <w:shd w:val="clear" w:color="auto" w:fill="auto"/>
            <w:vAlign w:val="center"/>
            <w:hideMark/>
          </w:tcPr>
          <w:p w:rsidR="00C67F51" w:rsidRPr="00557107" w:rsidRDefault="00C67F51" w:rsidP="00E5734D">
            <w:pPr>
              <w:overflowPunct/>
              <w:autoSpaceDE/>
              <w:autoSpaceDN/>
              <w:adjustRightInd/>
              <w:jc w:val="center"/>
              <w:textAlignment w:val="auto"/>
              <w:rPr>
                <w:b/>
                <w:sz w:val="22"/>
                <w:szCs w:val="22"/>
              </w:rPr>
            </w:pPr>
            <w:r w:rsidRPr="00557107">
              <w:rPr>
                <w:b/>
                <w:sz w:val="22"/>
                <w:szCs w:val="22"/>
              </w:rPr>
              <w:t>49 671,2</w:t>
            </w:r>
          </w:p>
        </w:tc>
        <w:tc>
          <w:tcPr>
            <w:tcW w:w="992" w:type="dxa"/>
            <w:tcBorders>
              <w:top w:val="nil"/>
              <w:left w:val="nil"/>
              <w:bottom w:val="single" w:sz="4" w:space="0" w:color="auto"/>
              <w:right w:val="single" w:sz="4" w:space="0" w:color="auto"/>
            </w:tcBorders>
            <w:shd w:val="clear" w:color="auto" w:fill="auto"/>
            <w:vAlign w:val="center"/>
            <w:hideMark/>
          </w:tcPr>
          <w:p w:rsidR="00C67F51" w:rsidRPr="00426AFB" w:rsidRDefault="00C67F51" w:rsidP="00EB51E4">
            <w:pPr>
              <w:overflowPunct/>
              <w:autoSpaceDE/>
              <w:autoSpaceDN/>
              <w:adjustRightInd/>
              <w:jc w:val="center"/>
              <w:textAlignment w:val="auto"/>
              <w:rPr>
                <w:b/>
                <w:sz w:val="22"/>
                <w:szCs w:val="22"/>
              </w:rPr>
            </w:pPr>
            <w:r w:rsidRPr="00426AFB">
              <w:rPr>
                <w:b/>
                <w:sz w:val="22"/>
                <w:szCs w:val="22"/>
              </w:rPr>
              <w:t>57583,1</w:t>
            </w:r>
          </w:p>
        </w:tc>
        <w:tc>
          <w:tcPr>
            <w:tcW w:w="1134" w:type="dxa"/>
            <w:tcBorders>
              <w:top w:val="nil"/>
              <w:left w:val="nil"/>
              <w:bottom w:val="single" w:sz="4" w:space="0" w:color="auto"/>
              <w:right w:val="single" w:sz="4" w:space="0" w:color="auto"/>
            </w:tcBorders>
            <w:shd w:val="clear" w:color="auto" w:fill="auto"/>
            <w:vAlign w:val="center"/>
            <w:hideMark/>
          </w:tcPr>
          <w:p w:rsidR="00C67F51" w:rsidRPr="00557107" w:rsidRDefault="00C67F51" w:rsidP="00E5734D">
            <w:pPr>
              <w:overflowPunct/>
              <w:autoSpaceDE/>
              <w:autoSpaceDN/>
              <w:adjustRightInd/>
              <w:jc w:val="center"/>
              <w:textAlignment w:val="auto"/>
              <w:rPr>
                <w:b/>
                <w:sz w:val="22"/>
                <w:szCs w:val="22"/>
              </w:rPr>
            </w:pPr>
            <w:r w:rsidRPr="00557107">
              <w:rPr>
                <w:b/>
                <w:sz w:val="22"/>
                <w:szCs w:val="22"/>
              </w:rPr>
              <w:t>74293,9</w:t>
            </w:r>
          </w:p>
        </w:tc>
        <w:tc>
          <w:tcPr>
            <w:tcW w:w="851" w:type="dxa"/>
            <w:gridSpan w:val="2"/>
            <w:tcBorders>
              <w:top w:val="nil"/>
              <w:left w:val="nil"/>
              <w:bottom w:val="single" w:sz="4" w:space="0" w:color="auto"/>
              <w:right w:val="single" w:sz="4" w:space="0" w:color="auto"/>
            </w:tcBorders>
            <w:shd w:val="clear" w:color="auto" w:fill="auto"/>
            <w:vAlign w:val="center"/>
            <w:hideMark/>
          </w:tcPr>
          <w:p w:rsidR="00C67F51" w:rsidRPr="00557107" w:rsidRDefault="00C67F51" w:rsidP="00E5734D">
            <w:pPr>
              <w:overflowPunct/>
              <w:autoSpaceDE/>
              <w:autoSpaceDN/>
              <w:adjustRightInd/>
              <w:ind w:left="-108" w:right="-108"/>
              <w:jc w:val="center"/>
              <w:textAlignment w:val="auto"/>
              <w:rPr>
                <w:b/>
                <w:sz w:val="22"/>
                <w:szCs w:val="22"/>
              </w:rPr>
            </w:pPr>
            <w:r w:rsidRPr="00557107">
              <w:rPr>
                <w:b/>
                <w:sz w:val="22"/>
                <w:szCs w:val="22"/>
              </w:rPr>
              <w:t>74664,3</w:t>
            </w:r>
          </w:p>
        </w:tc>
        <w:tc>
          <w:tcPr>
            <w:tcW w:w="3118" w:type="dxa"/>
            <w:gridSpan w:val="2"/>
            <w:vMerge/>
            <w:tcBorders>
              <w:top w:val="nil"/>
              <w:left w:val="single" w:sz="4" w:space="0" w:color="auto"/>
              <w:bottom w:val="single" w:sz="4" w:space="0" w:color="auto"/>
              <w:right w:val="single" w:sz="4" w:space="0" w:color="auto"/>
            </w:tcBorders>
            <w:vAlign w:val="center"/>
            <w:hideMark/>
          </w:tcPr>
          <w:p w:rsidR="00C67F51" w:rsidRPr="00E663EE" w:rsidRDefault="00C67F51" w:rsidP="00E663EE">
            <w:pPr>
              <w:overflowPunct/>
              <w:autoSpaceDE/>
              <w:autoSpaceDN/>
              <w:adjustRightInd/>
              <w:textAlignment w:val="auto"/>
              <w:rPr>
                <w:color w:val="000000"/>
                <w:sz w:val="22"/>
                <w:szCs w:val="22"/>
              </w:rPr>
            </w:pPr>
          </w:p>
        </w:tc>
      </w:tr>
      <w:tr w:rsidR="00363F7F" w:rsidRPr="00E663EE" w:rsidTr="00E663EE">
        <w:trPr>
          <w:trHeight w:val="288"/>
        </w:trPr>
        <w:tc>
          <w:tcPr>
            <w:tcW w:w="2139" w:type="dxa"/>
            <w:vMerge w:val="restart"/>
            <w:tcBorders>
              <w:top w:val="nil"/>
              <w:left w:val="single" w:sz="4" w:space="0" w:color="auto"/>
              <w:bottom w:val="single" w:sz="4" w:space="0" w:color="auto"/>
              <w:right w:val="single" w:sz="4" w:space="0" w:color="auto"/>
            </w:tcBorders>
            <w:shd w:val="clear" w:color="auto" w:fill="auto"/>
            <w:vAlign w:val="center"/>
            <w:hideMark/>
          </w:tcPr>
          <w:p w:rsidR="00363F7F" w:rsidRPr="00E663EE" w:rsidRDefault="00363F7F" w:rsidP="00E663EE">
            <w:pPr>
              <w:overflowPunct/>
              <w:autoSpaceDE/>
              <w:autoSpaceDN/>
              <w:adjustRightInd/>
              <w:jc w:val="center"/>
              <w:textAlignment w:val="auto"/>
              <w:rPr>
                <w:color w:val="000000"/>
                <w:sz w:val="22"/>
                <w:szCs w:val="22"/>
              </w:rPr>
            </w:pPr>
            <w:r w:rsidRPr="00E663EE">
              <w:rPr>
                <w:color w:val="000000"/>
                <w:sz w:val="22"/>
                <w:szCs w:val="22"/>
              </w:rPr>
              <w:t>Всего по муниципальной программе</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363F7F" w:rsidRPr="00E663EE" w:rsidRDefault="00363F7F" w:rsidP="00E663EE">
            <w:pPr>
              <w:overflowPunct/>
              <w:autoSpaceDE/>
              <w:autoSpaceDN/>
              <w:adjustRightInd/>
              <w:jc w:val="center"/>
              <w:textAlignment w:val="auto"/>
              <w:rPr>
                <w:color w:val="000000"/>
                <w:sz w:val="22"/>
                <w:szCs w:val="22"/>
              </w:rPr>
            </w:pPr>
            <w:r w:rsidRPr="00E663EE">
              <w:rPr>
                <w:color w:val="000000"/>
                <w:sz w:val="22"/>
                <w:szCs w:val="22"/>
              </w:rPr>
              <w:t> </w:t>
            </w:r>
          </w:p>
        </w:tc>
        <w:tc>
          <w:tcPr>
            <w:tcW w:w="1416" w:type="dxa"/>
            <w:tcBorders>
              <w:top w:val="nil"/>
              <w:left w:val="nil"/>
              <w:bottom w:val="single" w:sz="4" w:space="0" w:color="auto"/>
              <w:right w:val="single" w:sz="4" w:space="0" w:color="auto"/>
            </w:tcBorders>
            <w:shd w:val="clear" w:color="auto" w:fill="auto"/>
            <w:vAlign w:val="center"/>
            <w:hideMark/>
          </w:tcPr>
          <w:p w:rsidR="00363F7F" w:rsidRPr="00E663EE" w:rsidRDefault="00363F7F" w:rsidP="00E663EE">
            <w:pPr>
              <w:overflowPunct/>
              <w:autoSpaceDE/>
              <w:autoSpaceDN/>
              <w:adjustRightInd/>
              <w:jc w:val="center"/>
              <w:textAlignment w:val="auto"/>
              <w:rPr>
                <w:color w:val="000000"/>
                <w:sz w:val="22"/>
                <w:szCs w:val="22"/>
              </w:rPr>
            </w:pPr>
            <w:r w:rsidRPr="00E663EE">
              <w:rPr>
                <w:color w:val="000000"/>
                <w:sz w:val="22"/>
                <w:szCs w:val="22"/>
              </w:rPr>
              <w:t>итого</w:t>
            </w:r>
          </w:p>
        </w:tc>
        <w:tc>
          <w:tcPr>
            <w:tcW w:w="1080" w:type="dxa"/>
            <w:tcBorders>
              <w:top w:val="nil"/>
              <w:left w:val="nil"/>
              <w:bottom w:val="single" w:sz="4" w:space="0" w:color="auto"/>
              <w:right w:val="single" w:sz="4" w:space="0" w:color="auto"/>
            </w:tcBorders>
            <w:shd w:val="clear" w:color="auto" w:fill="auto"/>
            <w:vAlign w:val="center"/>
            <w:hideMark/>
          </w:tcPr>
          <w:p w:rsidR="00363F7F" w:rsidRPr="00426AFB" w:rsidRDefault="00C67F51" w:rsidP="00E663EE">
            <w:pPr>
              <w:overflowPunct/>
              <w:autoSpaceDE/>
              <w:autoSpaceDN/>
              <w:adjustRightInd/>
              <w:jc w:val="center"/>
              <w:textAlignment w:val="auto"/>
              <w:rPr>
                <w:b/>
                <w:bCs/>
                <w:sz w:val="22"/>
                <w:szCs w:val="22"/>
              </w:rPr>
            </w:pPr>
            <w:r w:rsidRPr="00426AFB">
              <w:rPr>
                <w:b/>
                <w:bCs/>
                <w:sz w:val="22"/>
                <w:szCs w:val="22"/>
              </w:rPr>
              <w:t>463807,2</w:t>
            </w:r>
          </w:p>
        </w:tc>
        <w:tc>
          <w:tcPr>
            <w:tcW w:w="980" w:type="dxa"/>
            <w:tcBorders>
              <w:top w:val="nil"/>
              <w:left w:val="nil"/>
              <w:bottom w:val="single" w:sz="4" w:space="0" w:color="auto"/>
              <w:right w:val="single" w:sz="4" w:space="0" w:color="auto"/>
            </w:tcBorders>
            <w:shd w:val="clear" w:color="auto" w:fill="auto"/>
            <w:vAlign w:val="center"/>
            <w:hideMark/>
          </w:tcPr>
          <w:p w:rsidR="00363F7F" w:rsidRPr="00557107" w:rsidRDefault="00363F7F" w:rsidP="00E663EE">
            <w:pPr>
              <w:overflowPunct/>
              <w:autoSpaceDE/>
              <w:autoSpaceDN/>
              <w:adjustRightInd/>
              <w:jc w:val="center"/>
              <w:textAlignment w:val="auto"/>
              <w:rPr>
                <w:b/>
                <w:bCs/>
                <w:sz w:val="22"/>
                <w:szCs w:val="22"/>
              </w:rPr>
            </w:pPr>
            <w:r w:rsidRPr="00557107">
              <w:rPr>
                <w:b/>
                <w:bCs/>
                <w:sz w:val="22"/>
                <w:szCs w:val="22"/>
              </w:rPr>
              <w:t>74461,7</w:t>
            </w:r>
          </w:p>
        </w:tc>
        <w:tc>
          <w:tcPr>
            <w:tcW w:w="980" w:type="dxa"/>
            <w:tcBorders>
              <w:top w:val="nil"/>
              <w:left w:val="nil"/>
              <w:bottom w:val="single" w:sz="4" w:space="0" w:color="auto"/>
              <w:right w:val="single" w:sz="4" w:space="0" w:color="auto"/>
            </w:tcBorders>
            <w:shd w:val="clear" w:color="auto" w:fill="auto"/>
            <w:vAlign w:val="center"/>
            <w:hideMark/>
          </w:tcPr>
          <w:p w:rsidR="00363F7F" w:rsidRPr="00557107" w:rsidRDefault="00363F7F" w:rsidP="00E663EE">
            <w:pPr>
              <w:overflowPunct/>
              <w:autoSpaceDE/>
              <w:autoSpaceDN/>
              <w:adjustRightInd/>
              <w:jc w:val="center"/>
              <w:textAlignment w:val="auto"/>
              <w:rPr>
                <w:b/>
                <w:bCs/>
                <w:sz w:val="22"/>
                <w:szCs w:val="22"/>
              </w:rPr>
            </w:pPr>
            <w:r w:rsidRPr="00557107">
              <w:rPr>
                <w:b/>
                <w:bCs/>
                <w:sz w:val="22"/>
                <w:szCs w:val="22"/>
              </w:rPr>
              <w:t>69460,4</w:t>
            </w:r>
          </w:p>
        </w:tc>
        <w:tc>
          <w:tcPr>
            <w:tcW w:w="1213" w:type="dxa"/>
            <w:tcBorders>
              <w:top w:val="nil"/>
              <w:left w:val="nil"/>
              <w:bottom w:val="single" w:sz="4" w:space="0" w:color="auto"/>
              <w:right w:val="single" w:sz="4" w:space="0" w:color="auto"/>
            </w:tcBorders>
            <w:shd w:val="clear" w:color="auto" w:fill="auto"/>
            <w:vAlign w:val="center"/>
            <w:hideMark/>
          </w:tcPr>
          <w:p w:rsidR="00363F7F" w:rsidRPr="00557107" w:rsidRDefault="00BE1385" w:rsidP="00E663EE">
            <w:pPr>
              <w:overflowPunct/>
              <w:autoSpaceDE/>
              <w:autoSpaceDN/>
              <w:adjustRightInd/>
              <w:jc w:val="center"/>
              <w:textAlignment w:val="auto"/>
              <w:rPr>
                <w:b/>
                <w:bCs/>
                <w:sz w:val="22"/>
                <w:szCs w:val="22"/>
              </w:rPr>
            </w:pPr>
            <w:r w:rsidRPr="00557107">
              <w:rPr>
                <w:b/>
                <w:bCs/>
                <w:sz w:val="22"/>
                <w:szCs w:val="22"/>
              </w:rPr>
              <w:t>64027,3</w:t>
            </w:r>
          </w:p>
        </w:tc>
        <w:tc>
          <w:tcPr>
            <w:tcW w:w="992" w:type="dxa"/>
            <w:tcBorders>
              <w:top w:val="nil"/>
              <w:left w:val="nil"/>
              <w:bottom w:val="single" w:sz="4" w:space="0" w:color="auto"/>
              <w:right w:val="single" w:sz="4" w:space="0" w:color="auto"/>
            </w:tcBorders>
            <w:shd w:val="clear" w:color="auto" w:fill="auto"/>
            <w:vAlign w:val="center"/>
            <w:hideMark/>
          </w:tcPr>
          <w:p w:rsidR="00363F7F" w:rsidRPr="00426AFB" w:rsidRDefault="00C67F51" w:rsidP="00E663EE">
            <w:pPr>
              <w:overflowPunct/>
              <w:autoSpaceDE/>
              <w:autoSpaceDN/>
              <w:adjustRightInd/>
              <w:jc w:val="center"/>
              <w:textAlignment w:val="auto"/>
              <w:rPr>
                <w:b/>
                <w:bCs/>
                <w:sz w:val="22"/>
                <w:szCs w:val="22"/>
              </w:rPr>
            </w:pPr>
            <w:r w:rsidRPr="00426AFB">
              <w:rPr>
                <w:b/>
                <w:bCs/>
                <w:sz w:val="22"/>
                <w:szCs w:val="22"/>
              </w:rPr>
              <w:t>74572,8</w:t>
            </w:r>
          </w:p>
        </w:tc>
        <w:tc>
          <w:tcPr>
            <w:tcW w:w="1134" w:type="dxa"/>
            <w:tcBorders>
              <w:top w:val="nil"/>
              <w:left w:val="nil"/>
              <w:bottom w:val="single" w:sz="4" w:space="0" w:color="auto"/>
              <w:right w:val="single" w:sz="4" w:space="0" w:color="auto"/>
            </w:tcBorders>
            <w:shd w:val="clear" w:color="auto" w:fill="auto"/>
            <w:vAlign w:val="center"/>
            <w:hideMark/>
          </w:tcPr>
          <w:p w:rsidR="00363F7F" w:rsidRPr="00557107" w:rsidRDefault="0088303E" w:rsidP="00E663EE">
            <w:pPr>
              <w:overflowPunct/>
              <w:autoSpaceDE/>
              <w:autoSpaceDN/>
              <w:adjustRightInd/>
              <w:jc w:val="center"/>
              <w:textAlignment w:val="auto"/>
              <w:rPr>
                <w:b/>
                <w:bCs/>
                <w:sz w:val="22"/>
                <w:szCs w:val="22"/>
              </w:rPr>
            </w:pPr>
            <w:r w:rsidRPr="00557107">
              <w:rPr>
                <w:b/>
                <w:bCs/>
                <w:sz w:val="22"/>
                <w:szCs w:val="22"/>
              </w:rPr>
              <w:t>90829,0</w:t>
            </w:r>
          </w:p>
        </w:tc>
        <w:tc>
          <w:tcPr>
            <w:tcW w:w="851" w:type="dxa"/>
            <w:gridSpan w:val="2"/>
            <w:tcBorders>
              <w:top w:val="nil"/>
              <w:left w:val="nil"/>
              <w:bottom w:val="single" w:sz="4" w:space="0" w:color="auto"/>
              <w:right w:val="single" w:sz="4" w:space="0" w:color="auto"/>
            </w:tcBorders>
            <w:shd w:val="clear" w:color="auto" w:fill="auto"/>
            <w:vAlign w:val="center"/>
            <w:hideMark/>
          </w:tcPr>
          <w:p w:rsidR="00363F7F" w:rsidRPr="00557107" w:rsidRDefault="0088303E" w:rsidP="0088303E">
            <w:pPr>
              <w:overflowPunct/>
              <w:autoSpaceDE/>
              <w:autoSpaceDN/>
              <w:adjustRightInd/>
              <w:ind w:left="-108" w:right="-108"/>
              <w:jc w:val="center"/>
              <w:textAlignment w:val="auto"/>
              <w:rPr>
                <w:b/>
                <w:bCs/>
                <w:sz w:val="22"/>
                <w:szCs w:val="22"/>
              </w:rPr>
            </w:pPr>
            <w:r w:rsidRPr="00557107">
              <w:rPr>
                <w:b/>
                <w:bCs/>
                <w:sz w:val="22"/>
                <w:szCs w:val="22"/>
              </w:rPr>
              <w:t>90456,0</w:t>
            </w:r>
          </w:p>
        </w:tc>
        <w:tc>
          <w:tcPr>
            <w:tcW w:w="31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63F7F" w:rsidRPr="00E663EE" w:rsidRDefault="00363F7F" w:rsidP="00E663EE">
            <w:pPr>
              <w:overflowPunct/>
              <w:autoSpaceDE/>
              <w:autoSpaceDN/>
              <w:adjustRightInd/>
              <w:jc w:val="center"/>
              <w:textAlignment w:val="auto"/>
              <w:rPr>
                <w:color w:val="000000"/>
                <w:sz w:val="22"/>
                <w:szCs w:val="22"/>
              </w:rPr>
            </w:pPr>
            <w:r w:rsidRPr="00E663EE">
              <w:rPr>
                <w:color w:val="000000"/>
                <w:sz w:val="22"/>
                <w:szCs w:val="22"/>
              </w:rPr>
              <w:t> </w:t>
            </w:r>
          </w:p>
        </w:tc>
      </w:tr>
      <w:tr w:rsidR="00363F7F" w:rsidRPr="00E663EE" w:rsidTr="00E663EE">
        <w:trPr>
          <w:trHeight w:val="315"/>
        </w:trPr>
        <w:tc>
          <w:tcPr>
            <w:tcW w:w="2139" w:type="dxa"/>
            <w:vMerge/>
            <w:tcBorders>
              <w:top w:val="nil"/>
              <w:left w:val="single" w:sz="4" w:space="0" w:color="auto"/>
              <w:bottom w:val="single" w:sz="4" w:space="0" w:color="auto"/>
              <w:right w:val="single" w:sz="4" w:space="0" w:color="auto"/>
            </w:tcBorders>
            <w:vAlign w:val="center"/>
            <w:hideMark/>
          </w:tcPr>
          <w:p w:rsidR="00363F7F" w:rsidRPr="00E663EE" w:rsidRDefault="00363F7F" w:rsidP="00E663EE">
            <w:pPr>
              <w:overflowPunct/>
              <w:autoSpaceDE/>
              <w:autoSpaceDN/>
              <w:adjustRightInd/>
              <w:textAlignment w:val="auto"/>
              <w:rPr>
                <w:color w:val="00000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rsidR="00363F7F" w:rsidRPr="00E663EE" w:rsidRDefault="00363F7F" w:rsidP="00E663EE">
            <w:pPr>
              <w:overflowPunct/>
              <w:autoSpaceDE/>
              <w:autoSpaceDN/>
              <w:adjustRightInd/>
              <w:textAlignment w:val="auto"/>
              <w:rPr>
                <w:color w:val="000000"/>
                <w:sz w:val="22"/>
                <w:szCs w:val="22"/>
              </w:rPr>
            </w:pPr>
          </w:p>
        </w:tc>
        <w:tc>
          <w:tcPr>
            <w:tcW w:w="1416" w:type="dxa"/>
            <w:tcBorders>
              <w:top w:val="nil"/>
              <w:left w:val="nil"/>
              <w:bottom w:val="single" w:sz="4" w:space="0" w:color="auto"/>
              <w:right w:val="single" w:sz="4" w:space="0" w:color="auto"/>
            </w:tcBorders>
            <w:shd w:val="clear" w:color="auto" w:fill="auto"/>
            <w:vAlign w:val="center"/>
            <w:hideMark/>
          </w:tcPr>
          <w:p w:rsidR="00363F7F" w:rsidRPr="00E663EE" w:rsidRDefault="00363F7F" w:rsidP="00E663EE">
            <w:pPr>
              <w:overflowPunct/>
              <w:autoSpaceDE/>
              <w:autoSpaceDN/>
              <w:adjustRightInd/>
              <w:jc w:val="center"/>
              <w:textAlignment w:val="auto"/>
              <w:rPr>
                <w:color w:val="000000"/>
                <w:sz w:val="22"/>
                <w:szCs w:val="22"/>
              </w:rPr>
            </w:pPr>
            <w:r w:rsidRPr="00E663EE">
              <w:rPr>
                <w:color w:val="000000"/>
                <w:sz w:val="22"/>
                <w:szCs w:val="22"/>
              </w:rPr>
              <w:t>в том числе</w:t>
            </w:r>
          </w:p>
        </w:tc>
        <w:tc>
          <w:tcPr>
            <w:tcW w:w="1080" w:type="dxa"/>
            <w:tcBorders>
              <w:top w:val="nil"/>
              <w:left w:val="nil"/>
              <w:bottom w:val="single" w:sz="4" w:space="0" w:color="auto"/>
              <w:right w:val="single" w:sz="4" w:space="0" w:color="auto"/>
            </w:tcBorders>
            <w:shd w:val="clear" w:color="auto" w:fill="auto"/>
            <w:vAlign w:val="center"/>
            <w:hideMark/>
          </w:tcPr>
          <w:p w:rsidR="00363F7F" w:rsidRPr="00426AFB" w:rsidRDefault="00363F7F" w:rsidP="00E663EE">
            <w:pPr>
              <w:overflowPunct/>
              <w:autoSpaceDE/>
              <w:autoSpaceDN/>
              <w:adjustRightInd/>
              <w:jc w:val="center"/>
              <w:textAlignment w:val="auto"/>
              <w:rPr>
                <w:b/>
                <w:bCs/>
                <w:sz w:val="22"/>
                <w:szCs w:val="22"/>
              </w:rPr>
            </w:pPr>
            <w:r w:rsidRPr="00426AFB">
              <w:rPr>
                <w:b/>
                <w:bCs/>
                <w:sz w:val="22"/>
                <w:szCs w:val="22"/>
              </w:rPr>
              <w:t> </w:t>
            </w:r>
          </w:p>
        </w:tc>
        <w:tc>
          <w:tcPr>
            <w:tcW w:w="980" w:type="dxa"/>
            <w:tcBorders>
              <w:top w:val="nil"/>
              <w:left w:val="nil"/>
              <w:bottom w:val="single" w:sz="4" w:space="0" w:color="auto"/>
              <w:right w:val="single" w:sz="4" w:space="0" w:color="auto"/>
            </w:tcBorders>
            <w:shd w:val="clear" w:color="auto" w:fill="auto"/>
            <w:vAlign w:val="center"/>
            <w:hideMark/>
          </w:tcPr>
          <w:p w:rsidR="00363F7F" w:rsidRPr="00557107" w:rsidRDefault="00363F7F" w:rsidP="00E663EE">
            <w:pPr>
              <w:overflowPunct/>
              <w:autoSpaceDE/>
              <w:autoSpaceDN/>
              <w:adjustRightInd/>
              <w:jc w:val="center"/>
              <w:textAlignment w:val="auto"/>
              <w:rPr>
                <w:b/>
                <w:bCs/>
                <w:sz w:val="22"/>
                <w:szCs w:val="22"/>
              </w:rPr>
            </w:pPr>
            <w:r w:rsidRPr="00557107">
              <w:rPr>
                <w:b/>
                <w:bCs/>
                <w:sz w:val="22"/>
                <w:szCs w:val="22"/>
              </w:rPr>
              <w:t> </w:t>
            </w:r>
          </w:p>
        </w:tc>
        <w:tc>
          <w:tcPr>
            <w:tcW w:w="980" w:type="dxa"/>
            <w:tcBorders>
              <w:top w:val="nil"/>
              <w:left w:val="nil"/>
              <w:bottom w:val="single" w:sz="4" w:space="0" w:color="auto"/>
              <w:right w:val="single" w:sz="4" w:space="0" w:color="auto"/>
            </w:tcBorders>
            <w:shd w:val="clear" w:color="auto" w:fill="auto"/>
            <w:vAlign w:val="center"/>
            <w:hideMark/>
          </w:tcPr>
          <w:p w:rsidR="00363F7F" w:rsidRPr="00557107" w:rsidRDefault="00363F7F" w:rsidP="00E663EE">
            <w:pPr>
              <w:overflowPunct/>
              <w:autoSpaceDE/>
              <w:autoSpaceDN/>
              <w:adjustRightInd/>
              <w:jc w:val="center"/>
              <w:textAlignment w:val="auto"/>
              <w:rPr>
                <w:b/>
                <w:bCs/>
                <w:sz w:val="22"/>
                <w:szCs w:val="22"/>
              </w:rPr>
            </w:pPr>
            <w:r w:rsidRPr="00557107">
              <w:rPr>
                <w:b/>
                <w:bCs/>
                <w:sz w:val="22"/>
                <w:szCs w:val="22"/>
              </w:rPr>
              <w:t> </w:t>
            </w:r>
          </w:p>
        </w:tc>
        <w:tc>
          <w:tcPr>
            <w:tcW w:w="1213" w:type="dxa"/>
            <w:tcBorders>
              <w:top w:val="nil"/>
              <w:left w:val="nil"/>
              <w:bottom w:val="single" w:sz="4" w:space="0" w:color="auto"/>
              <w:right w:val="single" w:sz="4" w:space="0" w:color="auto"/>
            </w:tcBorders>
            <w:shd w:val="clear" w:color="auto" w:fill="auto"/>
            <w:vAlign w:val="center"/>
            <w:hideMark/>
          </w:tcPr>
          <w:p w:rsidR="00363F7F" w:rsidRPr="00557107" w:rsidRDefault="00363F7F" w:rsidP="00E663EE">
            <w:pPr>
              <w:overflowPunct/>
              <w:autoSpaceDE/>
              <w:autoSpaceDN/>
              <w:adjustRightInd/>
              <w:jc w:val="center"/>
              <w:textAlignment w:val="auto"/>
              <w:rPr>
                <w:b/>
                <w:bCs/>
                <w:sz w:val="22"/>
                <w:szCs w:val="22"/>
              </w:rPr>
            </w:pPr>
            <w:r w:rsidRPr="00557107">
              <w:rPr>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363F7F" w:rsidRPr="00426AFB" w:rsidRDefault="00363F7F" w:rsidP="00E663EE">
            <w:pPr>
              <w:overflowPunct/>
              <w:autoSpaceDE/>
              <w:autoSpaceDN/>
              <w:adjustRightInd/>
              <w:jc w:val="center"/>
              <w:textAlignment w:val="auto"/>
              <w:rPr>
                <w:b/>
                <w:bCs/>
                <w:sz w:val="22"/>
                <w:szCs w:val="22"/>
              </w:rPr>
            </w:pPr>
            <w:r w:rsidRPr="00426AFB">
              <w:rPr>
                <w:b/>
                <w:bCs/>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363F7F" w:rsidRPr="00557107" w:rsidRDefault="00363F7F" w:rsidP="00E663EE">
            <w:pPr>
              <w:overflowPunct/>
              <w:autoSpaceDE/>
              <w:autoSpaceDN/>
              <w:adjustRightInd/>
              <w:jc w:val="center"/>
              <w:textAlignment w:val="auto"/>
              <w:rPr>
                <w:b/>
                <w:bCs/>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363F7F" w:rsidRPr="00557107" w:rsidRDefault="00363F7F" w:rsidP="00E663EE">
            <w:pPr>
              <w:overflowPunct/>
              <w:autoSpaceDE/>
              <w:autoSpaceDN/>
              <w:adjustRightInd/>
              <w:jc w:val="center"/>
              <w:textAlignment w:val="auto"/>
              <w:rPr>
                <w:b/>
                <w:bCs/>
                <w:sz w:val="22"/>
                <w:szCs w:val="22"/>
              </w:rPr>
            </w:pPr>
          </w:p>
        </w:tc>
        <w:tc>
          <w:tcPr>
            <w:tcW w:w="3118" w:type="dxa"/>
            <w:gridSpan w:val="2"/>
            <w:vMerge/>
            <w:tcBorders>
              <w:top w:val="nil"/>
              <w:left w:val="single" w:sz="4" w:space="0" w:color="auto"/>
              <w:bottom w:val="single" w:sz="4" w:space="0" w:color="auto"/>
              <w:right w:val="single" w:sz="4" w:space="0" w:color="auto"/>
            </w:tcBorders>
            <w:vAlign w:val="center"/>
            <w:hideMark/>
          </w:tcPr>
          <w:p w:rsidR="00363F7F" w:rsidRPr="00E663EE" w:rsidRDefault="00363F7F" w:rsidP="00E663EE">
            <w:pPr>
              <w:overflowPunct/>
              <w:autoSpaceDE/>
              <w:autoSpaceDN/>
              <w:adjustRightInd/>
              <w:textAlignment w:val="auto"/>
              <w:rPr>
                <w:color w:val="000000"/>
                <w:sz w:val="22"/>
                <w:szCs w:val="22"/>
              </w:rPr>
            </w:pPr>
          </w:p>
        </w:tc>
      </w:tr>
      <w:tr w:rsidR="0088303E" w:rsidRPr="00E663EE" w:rsidTr="00363F7F">
        <w:trPr>
          <w:trHeight w:val="122"/>
        </w:trPr>
        <w:tc>
          <w:tcPr>
            <w:tcW w:w="2139" w:type="dxa"/>
            <w:vMerge/>
            <w:tcBorders>
              <w:top w:val="nil"/>
              <w:left w:val="single" w:sz="4" w:space="0" w:color="auto"/>
              <w:bottom w:val="single" w:sz="4" w:space="0" w:color="auto"/>
              <w:right w:val="single" w:sz="4" w:space="0" w:color="auto"/>
            </w:tcBorders>
            <w:vAlign w:val="center"/>
            <w:hideMark/>
          </w:tcPr>
          <w:p w:rsidR="0088303E" w:rsidRPr="00E663EE" w:rsidRDefault="0088303E" w:rsidP="00E663EE">
            <w:pPr>
              <w:overflowPunct/>
              <w:autoSpaceDE/>
              <w:autoSpaceDN/>
              <w:adjustRightInd/>
              <w:textAlignment w:val="auto"/>
              <w:rPr>
                <w:color w:val="00000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rsidR="0088303E" w:rsidRPr="00E663EE" w:rsidRDefault="0088303E" w:rsidP="00E663EE">
            <w:pPr>
              <w:overflowPunct/>
              <w:autoSpaceDE/>
              <w:autoSpaceDN/>
              <w:adjustRightInd/>
              <w:textAlignment w:val="auto"/>
              <w:rPr>
                <w:color w:val="000000"/>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88303E" w:rsidRPr="00E663EE" w:rsidRDefault="0088303E" w:rsidP="00E663EE">
            <w:pPr>
              <w:jc w:val="center"/>
              <w:rPr>
                <w:color w:val="000000"/>
                <w:sz w:val="22"/>
                <w:szCs w:val="22"/>
              </w:rPr>
            </w:pPr>
            <w:r>
              <w:rPr>
                <w:color w:val="000000"/>
                <w:sz w:val="22"/>
                <w:szCs w:val="22"/>
              </w:rPr>
              <w:t>федеральный бюджет</w:t>
            </w:r>
          </w:p>
        </w:tc>
        <w:tc>
          <w:tcPr>
            <w:tcW w:w="1080" w:type="dxa"/>
            <w:tcBorders>
              <w:top w:val="nil"/>
              <w:left w:val="nil"/>
              <w:bottom w:val="single" w:sz="4" w:space="0" w:color="auto"/>
              <w:right w:val="single" w:sz="4" w:space="0" w:color="auto"/>
            </w:tcBorders>
            <w:shd w:val="clear" w:color="auto" w:fill="auto"/>
            <w:vAlign w:val="center"/>
            <w:hideMark/>
          </w:tcPr>
          <w:p w:rsidR="0088303E" w:rsidRPr="00426AFB" w:rsidRDefault="00C67F51" w:rsidP="00E5734D">
            <w:pPr>
              <w:overflowPunct/>
              <w:autoSpaceDE/>
              <w:autoSpaceDN/>
              <w:adjustRightInd/>
              <w:jc w:val="center"/>
              <w:textAlignment w:val="auto"/>
              <w:rPr>
                <w:b/>
                <w:sz w:val="22"/>
                <w:szCs w:val="22"/>
              </w:rPr>
            </w:pPr>
            <w:r w:rsidRPr="00426AFB">
              <w:rPr>
                <w:b/>
                <w:sz w:val="22"/>
                <w:szCs w:val="22"/>
              </w:rPr>
              <w:t>7148,2</w:t>
            </w:r>
          </w:p>
        </w:tc>
        <w:tc>
          <w:tcPr>
            <w:tcW w:w="980" w:type="dxa"/>
            <w:tcBorders>
              <w:top w:val="nil"/>
              <w:left w:val="nil"/>
              <w:bottom w:val="single" w:sz="4" w:space="0" w:color="auto"/>
              <w:right w:val="single" w:sz="4" w:space="0" w:color="auto"/>
            </w:tcBorders>
            <w:shd w:val="clear" w:color="auto" w:fill="auto"/>
            <w:vAlign w:val="center"/>
            <w:hideMark/>
          </w:tcPr>
          <w:p w:rsidR="0088303E" w:rsidRPr="00557107" w:rsidRDefault="0088303E" w:rsidP="00E5734D">
            <w:pPr>
              <w:overflowPunct/>
              <w:autoSpaceDE/>
              <w:autoSpaceDN/>
              <w:adjustRightInd/>
              <w:jc w:val="center"/>
              <w:textAlignment w:val="auto"/>
              <w:rPr>
                <w:b/>
                <w:sz w:val="22"/>
                <w:szCs w:val="22"/>
              </w:rPr>
            </w:pPr>
            <w:r w:rsidRPr="00557107">
              <w:rPr>
                <w:b/>
                <w:sz w:val="22"/>
                <w:szCs w:val="22"/>
              </w:rPr>
              <w:t>0,0</w:t>
            </w:r>
          </w:p>
        </w:tc>
        <w:tc>
          <w:tcPr>
            <w:tcW w:w="980" w:type="dxa"/>
            <w:tcBorders>
              <w:top w:val="nil"/>
              <w:left w:val="nil"/>
              <w:bottom w:val="single" w:sz="4" w:space="0" w:color="auto"/>
              <w:right w:val="single" w:sz="4" w:space="0" w:color="auto"/>
            </w:tcBorders>
            <w:shd w:val="clear" w:color="auto" w:fill="auto"/>
            <w:vAlign w:val="center"/>
            <w:hideMark/>
          </w:tcPr>
          <w:p w:rsidR="0088303E" w:rsidRPr="00557107" w:rsidRDefault="0088303E" w:rsidP="00E5734D">
            <w:pPr>
              <w:overflowPunct/>
              <w:autoSpaceDE/>
              <w:autoSpaceDN/>
              <w:adjustRightInd/>
              <w:jc w:val="center"/>
              <w:textAlignment w:val="auto"/>
              <w:rPr>
                <w:b/>
                <w:sz w:val="22"/>
                <w:szCs w:val="22"/>
              </w:rPr>
            </w:pPr>
            <w:r w:rsidRPr="00557107">
              <w:rPr>
                <w:b/>
                <w:sz w:val="22"/>
                <w:szCs w:val="22"/>
              </w:rPr>
              <w:t>0,0</w:t>
            </w:r>
          </w:p>
        </w:tc>
        <w:tc>
          <w:tcPr>
            <w:tcW w:w="1213" w:type="dxa"/>
            <w:tcBorders>
              <w:top w:val="nil"/>
              <w:left w:val="nil"/>
              <w:bottom w:val="single" w:sz="4" w:space="0" w:color="auto"/>
              <w:right w:val="single" w:sz="4" w:space="0" w:color="auto"/>
            </w:tcBorders>
            <w:shd w:val="clear" w:color="auto" w:fill="auto"/>
            <w:vAlign w:val="center"/>
            <w:hideMark/>
          </w:tcPr>
          <w:p w:rsidR="0088303E" w:rsidRPr="00557107" w:rsidRDefault="0088303E" w:rsidP="00E5734D">
            <w:pPr>
              <w:overflowPunct/>
              <w:autoSpaceDE/>
              <w:autoSpaceDN/>
              <w:adjustRightInd/>
              <w:jc w:val="center"/>
              <w:textAlignment w:val="auto"/>
              <w:rPr>
                <w:b/>
                <w:sz w:val="22"/>
                <w:szCs w:val="22"/>
              </w:rPr>
            </w:pPr>
            <w:r w:rsidRPr="00557107">
              <w:rPr>
                <w:b/>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88303E" w:rsidRPr="00426AFB" w:rsidRDefault="00C67F51" w:rsidP="00E5734D">
            <w:pPr>
              <w:overflowPunct/>
              <w:autoSpaceDE/>
              <w:autoSpaceDN/>
              <w:adjustRightInd/>
              <w:jc w:val="center"/>
              <w:textAlignment w:val="auto"/>
              <w:rPr>
                <w:b/>
                <w:sz w:val="22"/>
                <w:szCs w:val="22"/>
              </w:rPr>
            </w:pPr>
            <w:r w:rsidRPr="00426AFB">
              <w:rPr>
                <w:b/>
                <w:sz w:val="22"/>
                <w:szCs w:val="22"/>
              </w:rPr>
              <w:t>2225,6</w:t>
            </w:r>
          </w:p>
        </w:tc>
        <w:tc>
          <w:tcPr>
            <w:tcW w:w="1134" w:type="dxa"/>
            <w:tcBorders>
              <w:top w:val="nil"/>
              <w:left w:val="nil"/>
              <w:bottom w:val="single" w:sz="4" w:space="0" w:color="auto"/>
              <w:right w:val="single" w:sz="4" w:space="0" w:color="auto"/>
            </w:tcBorders>
            <w:shd w:val="clear" w:color="auto" w:fill="auto"/>
            <w:vAlign w:val="center"/>
            <w:hideMark/>
          </w:tcPr>
          <w:p w:rsidR="0088303E" w:rsidRPr="00557107" w:rsidRDefault="0088303E" w:rsidP="00B950C0">
            <w:pPr>
              <w:overflowPunct/>
              <w:autoSpaceDE/>
              <w:autoSpaceDN/>
              <w:adjustRightInd/>
              <w:jc w:val="center"/>
              <w:textAlignment w:val="auto"/>
              <w:rPr>
                <w:b/>
                <w:sz w:val="22"/>
                <w:szCs w:val="22"/>
              </w:rPr>
            </w:pPr>
            <w:r w:rsidRPr="00557107">
              <w:rPr>
                <w:b/>
                <w:sz w:val="22"/>
                <w:szCs w:val="22"/>
              </w:rPr>
              <w:t>2461,3</w:t>
            </w:r>
          </w:p>
        </w:tc>
        <w:tc>
          <w:tcPr>
            <w:tcW w:w="851" w:type="dxa"/>
            <w:gridSpan w:val="2"/>
            <w:tcBorders>
              <w:top w:val="nil"/>
              <w:left w:val="nil"/>
              <w:bottom w:val="single" w:sz="4" w:space="0" w:color="auto"/>
              <w:right w:val="single" w:sz="4" w:space="0" w:color="auto"/>
            </w:tcBorders>
            <w:shd w:val="clear" w:color="auto" w:fill="auto"/>
            <w:vAlign w:val="center"/>
            <w:hideMark/>
          </w:tcPr>
          <w:p w:rsidR="0088303E" w:rsidRPr="00557107" w:rsidRDefault="0088303E" w:rsidP="00B950C0">
            <w:pPr>
              <w:overflowPunct/>
              <w:autoSpaceDE/>
              <w:autoSpaceDN/>
              <w:adjustRightInd/>
              <w:jc w:val="center"/>
              <w:textAlignment w:val="auto"/>
              <w:rPr>
                <w:b/>
                <w:sz w:val="22"/>
                <w:szCs w:val="22"/>
              </w:rPr>
            </w:pPr>
            <w:r w:rsidRPr="00557107">
              <w:rPr>
                <w:b/>
                <w:sz w:val="22"/>
                <w:szCs w:val="22"/>
              </w:rPr>
              <w:t>2461,3</w:t>
            </w:r>
          </w:p>
        </w:tc>
        <w:tc>
          <w:tcPr>
            <w:tcW w:w="3118" w:type="dxa"/>
            <w:gridSpan w:val="2"/>
            <w:vMerge/>
            <w:tcBorders>
              <w:top w:val="nil"/>
              <w:left w:val="single" w:sz="4" w:space="0" w:color="auto"/>
              <w:bottom w:val="single" w:sz="4" w:space="0" w:color="auto"/>
              <w:right w:val="single" w:sz="4" w:space="0" w:color="auto"/>
            </w:tcBorders>
            <w:vAlign w:val="center"/>
            <w:hideMark/>
          </w:tcPr>
          <w:p w:rsidR="0088303E" w:rsidRPr="00E663EE" w:rsidRDefault="0088303E" w:rsidP="00E663EE">
            <w:pPr>
              <w:overflowPunct/>
              <w:autoSpaceDE/>
              <w:autoSpaceDN/>
              <w:adjustRightInd/>
              <w:textAlignment w:val="auto"/>
              <w:rPr>
                <w:color w:val="000000"/>
                <w:sz w:val="22"/>
                <w:szCs w:val="22"/>
              </w:rPr>
            </w:pPr>
          </w:p>
        </w:tc>
      </w:tr>
      <w:tr w:rsidR="0088303E" w:rsidRPr="00E663EE" w:rsidTr="00363F7F">
        <w:trPr>
          <w:trHeight w:val="378"/>
        </w:trPr>
        <w:tc>
          <w:tcPr>
            <w:tcW w:w="2139" w:type="dxa"/>
            <w:vMerge/>
            <w:tcBorders>
              <w:top w:val="nil"/>
              <w:left w:val="single" w:sz="4" w:space="0" w:color="auto"/>
              <w:bottom w:val="single" w:sz="4" w:space="0" w:color="auto"/>
              <w:right w:val="single" w:sz="4" w:space="0" w:color="auto"/>
            </w:tcBorders>
            <w:vAlign w:val="center"/>
            <w:hideMark/>
          </w:tcPr>
          <w:p w:rsidR="0088303E" w:rsidRPr="00E663EE" w:rsidRDefault="0088303E" w:rsidP="00E663EE">
            <w:pPr>
              <w:overflowPunct/>
              <w:autoSpaceDE/>
              <w:autoSpaceDN/>
              <w:adjustRightInd/>
              <w:textAlignment w:val="auto"/>
              <w:rPr>
                <w:color w:val="00000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rsidR="0088303E" w:rsidRPr="00E663EE" w:rsidRDefault="0088303E" w:rsidP="00E663EE">
            <w:pPr>
              <w:overflowPunct/>
              <w:autoSpaceDE/>
              <w:autoSpaceDN/>
              <w:adjustRightInd/>
              <w:textAlignment w:val="auto"/>
              <w:rPr>
                <w:color w:val="000000"/>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88303E" w:rsidRPr="00E663EE" w:rsidRDefault="0088303E" w:rsidP="00E663EE">
            <w:pPr>
              <w:jc w:val="center"/>
              <w:rPr>
                <w:color w:val="000000"/>
                <w:sz w:val="22"/>
                <w:szCs w:val="22"/>
              </w:rPr>
            </w:pPr>
            <w:r w:rsidRPr="00E663EE">
              <w:rPr>
                <w:color w:val="000000"/>
                <w:sz w:val="22"/>
                <w:szCs w:val="22"/>
              </w:rPr>
              <w:t>областной бюджет</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88303E" w:rsidRPr="00426AFB" w:rsidRDefault="00C67F51" w:rsidP="00E5734D">
            <w:pPr>
              <w:overflowPunct/>
              <w:autoSpaceDE/>
              <w:autoSpaceDN/>
              <w:adjustRightInd/>
              <w:jc w:val="center"/>
              <w:textAlignment w:val="auto"/>
              <w:rPr>
                <w:b/>
                <w:bCs/>
                <w:sz w:val="22"/>
                <w:szCs w:val="22"/>
              </w:rPr>
            </w:pPr>
            <w:r w:rsidRPr="00426AFB">
              <w:rPr>
                <w:b/>
                <w:bCs/>
                <w:sz w:val="22"/>
                <w:szCs w:val="22"/>
              </w:rPr>
              <w:t>31923,4</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88303E" w:rsidRPr="00557107" w:rsidRDefault="0088303E" w:rsidP="00E5734D">
            <w:pPr>
              <w:overflowPunct/>
              <w:autoSpaceDE/>
              <w:autoSpaceDN/>
              <w:adjustRightInd/>
              <w:jc w:val="center"/>
              <w:textAlignment w:val="auto"/>
              <w:rPr>
                <w:b/>
                <w:bCs/>
                <w:sz w:val="22"/>
                <w:szCs w:val="22"/>
              </w:rPr>
            </w:pPr>
            <w:r w:rsidRPr="00557107">
              <w:rPr>
                <w:b/>
                <w:bCs/>
                <w:sz w:val="22"/>
                <w:szCs w:val="22"/>
              </w:rPr>
              <w:t>6 481,6</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88303E" w:rsidRPr="00557107" w:rsidRDefault="0088303E" w:rsidP="00E5734D">
            <w:pPr>
              <w:overflowPunct/>
              <w:autoSpaceDE/>
              <w:autoSpaceDN/>
              <w:adjustRightInd/>
              <w:jc w:val="center"/>
              <w:textAlignment w:val="auto"/>
              <w:rPr>
                <w:b/>
                <w:bCs/>
                <w:sz w:val="22"/>
                <w:szCs w:val="22"/>
              </w:rPr>
            </w:pPr>
            <w:r w:rsidRPr="00557107">
              <w:rPr>
                <w:b/>
                <w:bCs/>
                <w:sz w:val="22"/>
                <w:szCs w:val="22"/>
              </w:rPr>
              <w:t>4 271,8</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rsidR="0088303E" w:rsidRPr="00557107" w:rsidRDefault="0088303E" w:rsidP="00E5734D">
            <w:pPr>
              <w:overflowPunct/>
              <w:autoSpaceDE/>
              <w:autoSpaceDN/>
              <w:adjustRightInd/>
              <w:jc w:val="center"/>
              <w:textAlignment w:val="auto"/>
              <w:rPr>
                <w:b/>
                <w:bCs/>
                <w:sz w:val="22"/>
                <w:szCs w:val="22"/>
              </w:rPr>
            </w:pPr>
            <w:r w:rsidRPr="00557107">
              <w:rPr>
                <w:b/>
                <w:bCs/>
                <w:sz w:val="22"/>
                <w:szCs w:val="22"/>
              </w:rPr>
              <w:t>6083,5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8303E" w:rsidRPr="00426AFB" w:rsidRDefault="00C67F51" w:rsidP="00E5734D">
            <w:pPr>
              <w:overflowPunct/>
              <w:autoSpaceDE/>
              <w:autoSpaceDN/>
              <w:adjustRightInd/>
              <w:jc w:val="center"/>
              <w:textAlignment w:val="auto"/>
              <w:rPr>
                <w:b/>
                <w:bCs/>
                <w:sz w:val="22"/>
                <w:szCs w:val="22"/>
              </w:rPr>
            </w:pPr>
            <w:r w:rsidRPr="00426AFB">
              <w:rPr>
                <w:b/>
                <w:bCs/>
                <w:sz w:val="22"/>
                <w:szCs w:val="22"/>
              </w:rPr>
              <w:t>5917,2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8303E" w:rsidRPr="00557107" w:rsidRDefault="0088303E" w:rsidP="00E5734D">
            <w:pPr>
              <w:overflowPunct/>
              <w:autoSpaceDE/>
              <w:autoSpaceDN/>
              <w:adjustRightInd/>
              <w:jc w:val="center"/>
              <w:textAlignment w:val="auto"/>
              <w:rPr>
                <w:b/>
                <w:bCs/>
                <w:sz w:val="22"/>
                <w:szCs w:val="22"/>
              </w:rPr>
            </w:pPr>
            <w:r w:rsidRPr="00557107">
              <w:rPr>
                <w:b/>
                <w:bCs/>
                <w:sz w:val="22"/>
                <w:szCs w:val="22"/>
              </w:rPr>
              <w:t>4994,9</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8303E" w:rsidRPr="00557107" w:rsidRDefault="0088303E" w:rsidP="00E5734D">
            <w:pPr>
              <w:overflowPunct/>
              <w:autoSpaceDE/>
              <w:autoSpaceDN/>
              <w:adjustRightInd/>
              <w:jc w:val="center"/>
              <w:textAlignment w:val="auto"/>
              <w:rPr>
                <w:b/>
                <w:bCs/>
                <w:sz w:val="22"/>
                <w:szCs w:val="22"/>
              </w:rPr>
            </w:pPr>
            <w:r w:rsidRPr="00557107">
              <w:rPr>
                <w:b/>
                <w:bCs/>
                <w:sz w:val="22"/>
                <w:szCs w:val="22"/>
              </w:rPr>
              <w:t>4174,4</w:t>
            </w:r>
          </w:p>
        </w:tc>
        <w:tc>
          <w:tcPr>
            <w:tcW w:w="3118" w:type="dxa"/>
            <w:gridSpan w:val="2"/>
            <w:vMerge/>
            <w:tcBorders>
              <w:top w:val="nil"/>
              <w:left w:val="single" w:sz="4" w:space="0" w:color="auto"/>
              <w:bottom w:val="single" w:sz="4" w:space="0" w:color="auto"/>
              <w:right w:val="single" w:sz="4" w:space="0" w:color="auto"/>
            </w:tcBorders>
            <w:vAlign w:val="center"/>
            <w:hideMark/>
          </w:tcPr>
          <w:p w:rsidR="0088303E" w:rsidRPr="00E663EE" w:rsidRDefault="0088303E" w:rsidP="00E663EE">
            <w:pPr>
              <w:overflowPunct/>
              <w:autoSpaceDE/>
              <w:autoSpaceDN/>
              <w:adjustRightInd/>
              <w:textAlignment w:val="auto"/>
              <w:rPr>
                <w:color w:val="000000"/>
                <w:sz w:val="22"/>
                <w:szCs w:val="22"/>
              </w:rPr>
            </w:pPr>
          </w:p>
        </w:tc>
      </w:tr>
      <w:tr w:rsidR="0088303E" w:rsidRPr="00E663EE" w:rsidTr="00E663EE">
        <w:trPr>
          <w:trHeight w:val="384"/>
        </w:trPr>
        <w:tc>
          <w:tcPr>
            <w:tcW w:w="2139" w:type="dxa"/>
            <w:vMerge/>
            <w:tcBorders>
              <w:top w:val="nil"/>
              <w:left w:val="single" w:sz="4" w:space="0" w:color="auto"/>
              <w:bottom w:val="single" w:sz="4" w:space="0" w:color="auto"/>
              <w:right w:val="single" w:sz="4" w:space="0" w:color="auto"/>
            </w:tcBorders>
            <w:vAlign w:val="center"/>
            <w:hideMark/>
          </w:tcPr>
          <w:p w:rsidR="0088303E" w:rsidRPr="00E663EE" w:rsidRDefault="0088303E" w:rsidP="00E663EE">
            <w:pPr>
              <w:overflowPunct/>
              <w:autoSpaceDE/>
              <w:autoSpaceDN/>
              <w:adjustRightInd/>
              <w:textAlignment w:val="auto"/>
              <w:rPr>
                <w:color w:val="00000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rsidR="0088303E" w:rsidRPr="00E663EE" w:rsidRDefault="0088303E" w:rsidP="00E663EE">
            <w:pPr>
              <w:overflowPunct/>
              <w:autoSpaceDE/>
              <w:autoSpaceDN/>
              <w:adjustRightInd/>
              <w:textAlignment w:val="auto"/>
              <w:rPr>
                <w:color w:val="000000"/>
                <w:sz w:val="22"/>
                <w:szCs w:val="22"/>
              </w:rPr>
            </w:pPr>
          </w:p>
        </w:tc>
        <w:tc>
          <w:tcPr>
            <w:tcW w:w="1416" w:type="dxa"/>
            <w:tcBorders>
              <w:top w:val="nil"/>
              <w:left w:val="nil"/>
              <w:bottom w:val="single" w:sz="4" w:space="0" w:color="auto"/>
              <w:right w:val="single" w:sz="4" w:space="0" w:color="auto"/>
            </w:tcBorders>
            <w:shd w:val="clear" w:color="auto" w:fill="auto"/>
            <w:vAlign w:val="center"/>
            <w:hideMark/>
          </w:tcPr>
          <w:p w:rsidR="0088303E" w:rsidRPr="00E663EE" w:rsidRDefault="0088303E" w:rsidP="00E663EE">
            <w:pPr>
              <w:overflowPunct/>
              <w:autoSpaceDE/>
              <w:autoSpaceDN/>
              <w:adjustRightInd/>
              <w:jc w:val="center"/>
              <w:textAlignment w:val="auto"/>
              <w:rPr>
                <w:color w:val="000000"/>
                <w:sz w:val="22"/>
                <w:szCs w:val="22"/>
              </w:rPr>
            </w:pPr>
            <w:r w:rsidRPr="00E663EE">
              <w:rPr>
                <w:color w:val="000000"/>
                <w:sz w:val="22"/>
                <w:szCs w:val="22"/>
              </w:rPr>
              <w:t>районный бюджет</w:t>
            </w:r>
          </w:p>
        </w:tc>
        <w:tc>
          <w:tcPr>
            <w:tcW w:w="1080" w:type="dxa"/>
            <w:tcBorders>
              <w:top w:val="nil"/>
              <w:left w:val="nil"/>
              <w:bottom w:val="single" w:sz="4" w:space="0" w:color="auto"/>
              <w:right w:val="single" w:sz="4" w:space="0" w:color="auto"/>
            </w:tcBorders>
            <w:shd w:val="clear" w:color="auto" w:fill="auto"/>
            <w:vAlign w:val="center"/>
            <w:hideMark/>
          </w:tcPr>
          <w:p w:rsidR="0088303E" w:rsidRPr="00D47819" w:rsidRDefault="00C67F51" w:rsidP="00E663EE">
            <w:pPr>
              <w:overflowPunct/>
              <w:autoSpaceDE/>
              <w:autoSpaceDN/>
              <w:adjustRightInd/>
              <w:jc w:val="center"/>
              <w:textAlignment w:val="auto"/>
              <w:rPr>
                <w:b/>
                <w:bCs/>
                <w:sz w:val="22"/>
                <w:szCs w:val="22"/>
              </w:rPr>
            </w:pPr>
            <w:r w:rsidRPr="00D47819">
              <w:rPr>
                <w:b/>
                <w:bCs/>
                <w:sz w:val="22"/>
                <w:szCs w:val="22"/>
              </w:rPr>
              <w:t>424735,6</w:t>
            </w:r>
          </w:p>
        </w:tc>
        <w:tc>
          <w:tcPr>
            <w:tcW w:w="980" w:type="dxa"/>
            <w:tcBorders>
              <w:top w:val="nil"/>
              <w:left w:val="nil"/>
              <w:bottom w:val="single" w:sz="4" w:space="0" w:color="auto"/>
              <w:right w:val="single" w:sz="4" w:space="0" w:color="auto"/>
            </w:tcBorders>
            <w:shd w:val="clear" w:color="auto" w:fill="auto"/>
            <w:vAlign w:val="center"/>
            <w:hideMark/>
          </w:tcPr>
          <w:p w:rsidR="0088303E" w:rsidRPr="00D47819" w:rsidRDefault="0088303E" w:rsidP="00E663EE">
            <w:pPr>
              <w:overflowPunct/>
              <w:autoSpaceDE/>
              <w:autoSpaceDN/>
              <w:adjustRightInd/>
              <w:jc w:val="center"/>
              <w:textAlignment w:val="auto"/>
              <w:rPr>
                <w:b/>
                <w:bCs/>
                <w:sz w:val="22"/>
                <w:szCs w:val="22"/>
              </w:rPr>
            </w:pPr>
            <w:r w:rsidRPr="00D47819">
              <w:rPr>
                <w:b/>
                <w:bCs/>
                <w:sz w:val="22"/>
                <w:szCs w:val="22"/>
              </w:rPr>
              <w:t>67980,1</w:t>
            </w:r>
          </w:p>
        </w:tc>
        <w:tc>
          <w:tcPr>
            <w:tcW w:w="980" w:type="dxa"/>
            <w:tcBorders>
              <w:top w:val="nil"/>
              <w:left w:val="nil"/>
              <w:bottom w:val="single" w:sz="4" w:space="0" w:color="auto"/>
              <w:right w:val="single" w:sz="4" w:space="0" w:color="auto"/>
            </w:tcBorders>
            <w:shd w:val="clear" w:color="auto" w:fill="auto"/>
            <w:vAlign w:val="center"/>
            <w:hideMark/>
          </w:tcPr>
          <w:p w:rsidR="0088303E" w:rsidRPr="00557107" w:rsidRDefault="0088303E" w:rsidP="00E663EE">
            <w:pPr>
              <w:overflowPunct/>
              <w:autoSpaceDE/>
              <w:autoSpaceDN/>
              <w:adjustRightInd/>
              <w:jc w:val="center"/>
              <w:textAlignment w:val="auto"/>
              <w:rPr>
                <w:b/>
                <w:bCs/>
                <w:sz w:val="22"/>
                <w:szCs w:val="22"/>
              </w:rPr>
            </w:pPr>
            <w:r w:rsidRPr="00557107">
              <w:rPr>
                <w:b/>
                <w:bCs/>
                <w:sz w:val="22"/>
                <w:szCs w:val="22"/>
              </w:rPr>
              <w:t>65188,6</w:t>
            </w:r>
          </w:p>
        </w:tc>
        <w:tc>
          <w:tcPr>
            <w:tcW w:w="1213" w:type="dxa"/>
            <w:tcBorders>
              <w:top w:val="nil"/>
              <w:left w:val="nil"/>
              <w:bottom w:val="single" w:sz="4" w:space="0" w:color="auto"/>
              <w:right w:val="single" w:sz="4" w:space="0" w:color="auto"/>
            </w:tcBorders>
            <w:shd w:val="clear" w:color="auto" w:fill="auto"/>
            <w:vAlign w:val="center"/>
            <w:hideMark/>
          </w:tcPr>
          <w:p w:rsidR="0088303E" w:rsidRPr="00557107" w:rsidRDefault="0088303E" w:rsidP="00E663EE">
            <w:pPr>
              <w:overflowPunct/>
              <w:autoSpaceDE/>
              <w:autoSpaceDN/>
              <w:adjustRightInd/>
              <w:jc w:val="center"/>
              <w:textAlignment w:val="auto"/>
              <w:rPr>
                <w:b/>
                <w:bCs/>
                <w:sz w:val="22"/>
                <w:szCs w:val="22"/>
              </w:rPr>
            </w:pPr>
            <w:r w:rsidRPr="00557107">
              <w:rPr>
                <w:b/>
                <w:bCs/>
                <w:sz w:val="22"/>
                <w:szCs w:val="22"/>
              </w:rPr>
              <w:t>57 943,8</w:t>
            </w:r>
          </w:p>
        </w:tc>
        <w:tc>
          <w:tcPr>
            <w:tcW w:w="992" w:type="dxa"/>
            <w:tcBorders>
              <w:top w:val="nil"/>
              <w:left w:val="nil"/>
              <w:bottom w:val="single" w:sz="4" w:space="0" w:color="auto"/>
              <w:right w:val="single" w:sz="4" w:space="0" w:color="auto"/>
            </w:tcBorders>
            <w:shd w:val="clear" w:color="auto" w:fill="auto"/>
            <w:vAlign w:val="center"/>
            <w:hideMark/>
          </w:tcPr>
          <w:p w:rsidR="0088303E" w:rsidRPr="00D47819" w:rsidRDefault="00C67F51" w:rsidP="00E663EE">
            <w:pPr>
              <w:overflowPunct/>
              <w:autoSpaceDE/>
              <w:autoSpaceDN/>
              <w:adjustRightInd/>
              <w:jc w:val="center"/>
              <w:textAlignment w:val="auto"/>
              <w:rPr>
                <w:b/>
                <w:bCs/>
                <w:sz w:val="22"/>
                <w:szCs w:val="22"/>
              </w:rPr>
            </w:pPr>
            <w:r w:rsidRPr="00D47819">
              <w:rPr>
                <w:b/>
                <w:bCs/>
                <w:sz w:val="22"/>
                <w:szCs w:val="22"/>
              </w:rPr>
              <w:t>66430,0</w:t>
            </w:r>
          </w:p>
        </w:tc>
        <w:tc>
          <w:tcPr>
            <w:tcW w:w="1134" w:type="dxa"/>
            <w:tcBorders>
              <w:top w:val="nil"/>
              <w:left w:val="nil"/>
              <w:bottom w:val="single" w:sz="4" w:space="0" w:color="auto"/>
              <w:right w:val="single" w:sz="4" w:space="0" w:color="auto"/>
            </w:tcBorders>
            <w:shd w:val="clear" w:color="auto" w:fill="auto"/>
            <w:vAlign w:val="center"/>
            <w:hideMark/>
          </w:tcPr>
          <w:p w:rsidR="0088303E" w:rsidRPr="00D47819" w:rsidRDefault="0088303E" w:rsidP="00E663EE">
            <w:pPr>
              <w:overflowPunct/>
              <w:autoSpaceDE/>
              <w:autoSpaceDN/>
              <w:adjustRightInd/>
              <w:jc w:val="center"/>
              <w:textAlignment w:val="auto"/>
              <w:rPr>
                <w:b/>
                <w:bCs/>
                <w:sz w:val="22"/>
                <w:szCs w:val="22"/>
              </w:rPr>
            </w:pPr>
            <w:r w:rsidRPr="00D47819">
              <w:rPr>
                <w:b/>
                <w:bCs/>
                <w:sz w:val="22"/>
                <w:szCs w:val="22"/>
              </w:rPr>
              <w:t>83372,8</w:t>
            </w:r>
          </w:p>
        </w:tc>
        <w:tc>
          <w:tcPr>
            <w:tcW w:w="851" w:type="dxa"/>
            <w:gridSpan w:val="2"/>
            <w:tcBorders>
              <w:top w:val="nil"/>
              <w:left w:val="nil"/>
              <w:bottom w:val="single" w:sz="4" w:space="0" w:color="auto"/>
              <w:right w:val="single" w:sz="4" w:space="0" w:color="auto"/>
            </w:tcBorders>
            <w:shd w:val="clear" w:color="auto" w:fill="auto"/>
            <w:vAlign w:val="center"/>
            <w:hideMark/>
          </w:tcPr>
          <w:p w:rsidR="0088303E" w:rsidRPr="00557107" w:rsidRDefault="0088303E" w:rsidP="0088303E">
            <w:pPr>
              <w:overflowPunct/>
              <w:autoSpaceDE/>
              <w:autoSpaceDN/>
              <w:adjustRightInd/>
              <w:ind w:left="-108" w:right="-108"/>
              <w:jc w:val="center"/>
              <w:textAlignment w:val="auto"/>
              <w:rPr>
                <w:b/>
                <w:bCs/>
                <w:sz w:val="22"/>
                <w:szCs w:val="22"/>
              </w:rPr>
            </w:pPr>
            <w:r w:rsidRPr="00557107">
              <w:rPr>
                <w:b/>
                <w:bCs/>
                <w:sz w:val="22"/>
                <w:szCs w:val="22"/>
              </w:rPr>
              <w:t>83820,3</w:t>
            </w:r>
          </w:p>
        </w:tc>
        <w:tc>
          <w:tcPr>
            <w:tcW w:w="3118" w:type="dxa"/>
            <w:gridSpan w:val="2"/>
            <w:vMerge/>
            <w:tcBorders>
              <w:top w:val="nil"/>
              <w:left w:val="single" w:sz="4" w:space="0" w:color="auto"/>
              <w:bottom w:val="single" w:sz="4" w:space="0" w:color="auto"/>
              <w:right w:val="single" w:sz="4" w:space="0" w:color="auto"/>
            </w:tcBorders>
            <w:vAlign w:val="center"/>
            <w:hideMark/>
          </w:tcPr>
          <w:p w:rsidR="0088303E" w:rsidRPr="00E663EE" w:rsidRDefault="0088303E" w:rsidP="00E663EE">
            <w:pPr>
              <w:overflowPunct/>
              <w:autoSpaceDE/>
              <w:autoSpaceDN/>
              <w:adjustRightInd/>
              <w:textAlignment w:val="auto"/>
              <w:rPr>
                <w:color w:val="000000"/>
                <w:sz w:val="22"/>
                <w:szCs w:val="22"/>
              </w:rPr>
            </w:pPr>
          </w:p>
        </w:tc>
      </w:tr>
    </w:tbl>
    <w:p w:rsidR="00211B45" w:rsidRPr="00E663EE" w:rsidRDefault="00211B45" w:rsidP="00DE3F47">
      <w:pPr>
        <w:widowControl w:val="0"/>
        <w:ind w:firstLine="540"/>
        <w:jc w:val="both"/>
      </w:pPr>
    </w:p>
    <w:p w:rsidR="00031206" w:rsidRPr="00E663EE" w:rsidRDefault="00031206" w:rsidP="00DE3F47">
      <w:pPr>
        <w:widowControl w:val="0"/>
        <w:ind w:firstLine="540"/>
        <w:jc w:val="both"/>
      </w:pPr>
    </w:p>
    <w:p w:rsidR="00031206" w:rsidRPr="00E663EE" w:rsidRDefault="00031206" w:rsidP="00DE3F47">
      <w:pPr>
        <w:widowControl w:val="0"/>
        <w:ind w:firstLine="540"/>
        <w:jc w:val="both"/>
      </w:pPr>
    </w:p>
    <w:p w:rsidR="00031206" w:rsidRPr="005652EC" w:rsidRDefault="00031206" w:rsidP="00DE3F47">
      <w:pPr>
        <w:widowControl w:val="0"/>
        <w:ind w:firstLine="540"/>
        <w:jc w:val="both"/>
      </w:pPr>
    </w:p>
    <w:p w:rsidR="00031206" w:rsidRPr="005652EC" w:rsidRDefault="00031206" w:rsidP="00DE3F47">
      <w:pPr>
        <w:widowControl w:val="0"/>
        <w:ind w:firstLine="540"/>
        <w:jc w:val="both"/>
      </w:pPr>
    </w:p>
    <w:p w:rsidR="00031206" w:rsidRPr="005652EC" w:rsidRDefault="00031206" w:rsidP="00DE3F47">
      <w:pPr>
        <w:widowControl w:val="0"/>
        <w:ind w:firstLine="540"/>
        <w:jc w:val="both"/>
      </w:pPr>
    </w:p>
    <w:p w:rsidR="00031206" w:rsidRPr="005652EC" w:rsidRDefault="00031206" w:rsidP="00DE3F47">
      <w:pPr>
        <w:widowControl w:val="0"/>
        <w:ind w:firstLine="540"/>
        <w:jc w:val="both"/>
      </w:pPr>
    </w:p>
    <w:p w:rsidR="00031206" w:rsidRPr="005652EC" w:rsidRDefault="00031206" w:rsidP="00DE3F47">
      <w:pPr>
        <w:widowControl w:val="0"/>
        <w:ind w:firstLine="540"/>
        <w:jc w:val="both"/>
      </w:pPr>
    </w:p>
    <w:tbl>
      <w:tblPr>
        <w:tblW w:w="14450" w:type="dxa"/>
        <w:tblInd w:w="93" w:type="dxa"/>
        <w:tblLayout w:type="fixed"/>
        <w:tblLook w:val="04A0"/>
      </w:tblPr>
      <w:tblGrid>
        <w:gridCol w:w="13312"/>
        <w:gridCol w:w="236"/>
        <w:gridCol w:w="236"/>
        <w:gridCol w:w="236"/>
        <w:gridCol w:w="430"/>
      </w:tblGrid>
      <w:tr w:rsidR="00211B45" w:rsidRPr="005652EC" w:rsidTr="00096E92">
        <w:trPr>
          <w:trHeight w:val="69"/>
        </w:trPr>
        <w:tc>
          <w:tcPr>
            <w:tcW w:w="13312" w:type="dxa"/>
            <w:tcBorders>
              <w:top w:val="nil"/>
              <w:left w:val="nil"/>
              <w:bottom w:val="nil"/>
              <w:right w:val="nil"/>
            </w:tcBorders>
            <w:shd w:val="clear" w:color="auto" w:fill="auto"/>
            <w:vAlign w:val="center"/>
            <w:hideMark/>
          </w:tcPr>
          <w:p w:rsidR="00211B45" w:rsidRPr="005652EC" w:rsidRDefault="00211B45" w:rsidP="00211B45">
            <w:pPr>
              <w:overflowPunct/>
              <w:autoSpaceDE/>
              <w:autoSpaceDN/>
              <w:adjustRightInd/>
              <w:jc w:val="center"/>
              <w:textAlignment w:val="auto"/>
              <w:rPr>
                <w:color w:val="000000"/>
                <w:sz w:val="22"/>
                <w:szCs w:val="22"/>
              </w:rPr>
            </w:pPr>
          </w:p>
        </w:tc>
        <w:tc>
          <w:tcPr>
            <w:tcW w:w="236" w:type="dxa"/>
            <w:tcBorders>
              <w:top w:val="nil"/>
              <w:left w:val="nil"/>
              <w:bottom w:val="nil"/>
              <w:right w:val="nil"/>
            </w:tcBorders>
            <w:shd w:val="clear" w:color="auto" w:fill="auto"/>
            <w:vAlign w:val="center"/>
            <w:hideMark/>
          </w:tcPr>
          <w:p w:rsidR="00211B45" w:rsidRPr="005652EC" w:rsidRDefault="00211B45" w:rsidP="00211B45">
            <w:pPr>
              <w:overflowPunct/>
              <w:autoSpaceDE/>
              <w:autoSpaceDN/>
              <w:adjustRightInd/>
              <w:jc w:val="center"/>
              <w:textAlignment w:val="auto"/>
              <w:rPr>
                <w:color w:val="000000"/>
                <w:sz w:val="22"/>
                <w:szCs w:val="22"/>
              </w:rPr>
            </w:pPr>
          </w:p>
        </w:tc>
        <w:tc>
          <w:tcPr>
            <w:tcW w:w="236" w:type="dxa"/>
            <w:tcBorders>
              <w:top w:val="nil"/>
              <w:left w:val="nil"/>
              <w:bottom w:val="nil"/>
              <w:right w:val="nil"/>
            </w:tcBorders>
            <w:shd w:val="clear" w:color="auto" w:fill="auto"/>
            <w:vAlign w:val="center"/>
            <w:hideMark/>
          </w:tcPr>
          <w:p w:rsidR="00211B45" w:rsidRPr="005652EC" w:rsidRDefault="00211B45" w:rsidP="00211B45">
            <w:pPr>
              <w:overflowPunct/>
              <w:autoSpaceDE/>
              <w:autoSpaceDN/>
              <w:adjustRightInd/>
              <w:jc w:val="center"/>
              <w:textAlignment w:val="auto"/>
              <w:rPr>
                <w:color w:val="000000"/>
                <w:sz w:val="22"/>
                <w:szCs w:val="22"/>
              </w:rPr>
            </w:pPr>
          </w:p>
        </w:tc>
        <w:tc>
          <w:tcPr>
            <w:tcW w:w="666" w:type="dxa"/>
            <w:gridSpan w:val="2"/>
            <w:tcBorders>
              <w:top w:val="nil"/>
              <w:left w:val="nil"/>
              <w:bottom w:val="nil"/>
              <w:right w:val="nil"/>
            </w:tcBorders>
            <w:shd w:val="clear" w:color="auto" w:fill="auto"/>
            <w:vAlign w:val="center"/>
            <w:hideMark/>
          </w:tcPr>
          <w:p w:rsidR="00211B45" w:rsidRPr="005652EC" w:rsidRDefault="00211B45" w:rsidP="00211B45">
            <w:pPr>
              <w:overflowPunct/>
              <w:autoSpaceDE/>
              <w:autoSpaceDN/>
              <w:adjustRightInd/>
              <w:jc w:val="center"/>
              <w:textAlignment w:val="auto"/>
              <w:rPr>
                <w:color w:val="000000"/>
                <w:sz w:val="22"/>
                <w:szCs w:val="22"/>
              </w:rPr>
            </w:pPr>
          </w:p>
        </w:tc>
      </w:tr>
      <w:tr w:rsidR="00211B45" w:rsidRPr="005652EC" w:rsidTr="00096E92">
        <w:trPr>
          <w:trHeight w:val="960"/>
        </w:trPr>
        <w:tc>
          <w:tcPr>
            <w:tcW w:w="13312" w:type="dxa"/>
            <w:tcBorders>
              <w:top w:val="nil"/>
              <w:left w:val="nil"/>
              <w:bottom w:val="nil"/>
              <w:right w:val="nil"/>
            </w:tcBorders>
            <w:shd w:val="clear" w:color="auto" w:fill="auto"/>
            <w:vAlign w:val="center"/>
            <w:hideMark/>
          </w:tcPr>
          <w:tbl>
            <w:tblPr>
              <w:tblpPr w:leftFromText="180" w:rightFromText="180" w:horzAnchor="margin" w:tblpX="-426" w:tblpY="-980"/>
              <w:tblOverlap w:val="never"/>
              <w:tblW w:w="13183" w:type="dxa"/>
              <w:tblLayout w:type="fixed"/>
              <w:tblLook w:val="04A0"/>
            </w:tblPr>
            <w:tblGrid>
              <w:gridCol w:w="2552"/>
              <w:gridCol w:w="2126"/>
              <w:gridCol w:w="2126"/>
              <w:gridCol w:w="1134"/>
              <w:gridCol w:w="1134"/>
              <w:gridCol w:w="976"/>
              <w:gridCol w:w="25"/>
              <w:gridCol w:w="1126"/>
              <w:gridCol w:w="992"/>
              <w:gridCol w:w="992"/>
            </w:tblGrid>
            <w:tr w:rsidR="0096662C" w:rsidRPr="005652EC" w:rsidTr="00A8062D">
              <w:trPr>
                <w:trHeight w:val="300"/>
              </w:trPr>
              <w:tc>
                <w:tcPr>
                  <w:tcW w:w="2552" w:type="dxa"/>
                  <w:tcBorders>
                    <w:top w:val="nil"/>
                    <w:left w:val="nil"/>
                    <w:bottom w:val="nil"/>
                    <w:right w:val="nil"/>
                  </w:tcBorders>
                  <w:shd w:val="clear" w:color="auto" w:fill="auto"/>
                  <w:vAlign w:val="center"/>
                  <w:hideMark/>
                </w:tcPr>
                <w:p w:rsidR="0096662C" w:rsidRPr="005652EC" w:rsidRDefault="0096662C" w:rsidP="0096662C">
                  <w:pPr>
                    <w:overflowPunct/>
                    <w:autoSpaceDE/>
                    <w:autoSpaceDN/>
                    <w:adjustRightInd/>
                    <w:jc w:val="center"/>
                    <w:textAlignment w:val="auto"/>
                    <w:rPr>
                      <w:color w:val="000000"/>
                      <w:sz w:val="22"/>
                      <w:szCs w:val="22"/>
                    </w:rPr>
                  </w:pPr>
                </w:p>
              </w:tc>
              <w:tc>
                <w:tcPr>
                  <w:tcW w:w="2126" w:type="dxa"/>
                  <w:tcBorders>
                    <w:top w:val="nil"/>
                    <w:left w:val="nil"/>
                    <w:bottom w:val="nil"/>
                    <w:right w:val="nil"/>
                  </w:tcBorders>
                  <w:shd w:val="clear" w:color="auto" w:fill="auto"/>
                  <w:vAlign w:val="center"/>
                  <w:hideMark/>
                </w:tcPr>
                <w:p w:rsidR="0096662C" w:rsidRPr="005652EC" w:rsidRDefault="0096662C" w:rsidP="0096662C">
                  <w:pPr>
                    <w:overflowPunct/>
                    <w:autoSpaceDE/>
                    <w:autoSpaceDN/>
                    <w:adjustRightInd/>
                    <w:jc w:val="center"/>
                    <w:textAlignment w:val="auto"/>
                    <w:rPr>
                      <w:color w:val="000000"/>
                      <w:sz w:val="22"/>
                      <w:szCs w:val="22"/>
                    </w:rPr>
                  </w:pPr>
                </w:p>
              </w:tc>
              <w:tc>
                <w:tcPr>
                  <w:tcW w:w="2126" w:type="dxa"/>
                  <w:tcBorders>
                    <w:top w:val="nil"/>
                    <w:left w:val="nil"/>
                    <w:bottom w:val="nil"/>
                    <w:right w:val="nil"/>
                  </w:tcBorders>
                  <w:shd w:val="clear" w:color="auto" w:fill="auto"/>
                  <w:vAlign w:val="center"/>
                  <w:hideMark/>
                </w:tcPr>
                <w:p w:rsidR="0096662C" w:rsidRPr="005652EC" w:rsidRDefault="0096662C" w:rsidP="0096662C">
                  <w:pPr>
                    <w:overflowPunct/>
                    <w:autoSpaceDE/>
                    <w:autoSpaceDN/>
                    <w:adjustRightInd/>
                    <w:jc w:val="center"/>
                    <w:textAlignment w:val="auto"/>
                    <w:rPr>
                      <w:color w:val="000000"/>
                      <w:sz w:val="22"/>
                      <w:szCs w:val="22"/>
                    </w:rPr>
                  </w:pPr>
                </w:p>
              </w:tc>
              <w:tc>
                <w:tcPr>
                  <w:tcW w:w="1134" w:type="dxa"/>
                  <w:tcBorders>
                    <w:top w:val="nil"/>
                    <w:left w:val="nil"/>
                    <w:bottom w:val="nil"/>
                    <w:right w:val="nil"/>
                  </w:tcBorders>
                  <w:shd w:val="clear" w:color="auto" w:fill="auto"/>
                  <w:vAlign w:val="center"/>
                  <w:hideMark/>
                </w:tcPr>
                <w:p w:rsidR="0096662C" w:rsidRPr="005652EC" w:rsidRDefault="0096662C" w:rsidP="0096662C">
                  <w:pPr>
                    <w:overflowPunct/>
                    <w:autoSpaceDE/>
                    <w:autoSpaceDN/>
                    <w:adjustRightInd/>
                    <w:jc w:val="center"/>
                    <w:textAlignment w:val="auto"/>
                    <w:rPr>
                      <w:color w:val="000000"/>
                      <w:sz w:val="22"/>
                      <w:szCs w:val="22"/>
                    </w:rPr>
                  </w:pPr>
                </w:p>
              </w:tc>
              <w:tc>
                <w:tcPr>
                  <w:tcW w:w="5245" w:type="dxa"/>
                  <w:gridSpan w:val="6"/>
                  <w:tcBorders>
                    <w:top w:val="nil"/>
                    <w:left w:val="nil"/>
                    <w:bottom w:val="nil"/>
                    <w:right w:val="nil"/>
                  </w:tcBorders>
                  <w:shd w:val="clear" w:color="auto" w:fill="auto"/>
                  <w:vAlign w:val="center"/>
                  <w:hideMark/>
                </w:tcPr>
                <w:p w:rsidR="0096662C" w:rsidRPr="005652EC" w:rsidRDefault="0096662C" w:rsidP="0096662C">
                  <w:pPr>
                    <w:overflowPunct/>
                    <w:autoSpaceDE/>
                    <w:autoSpaceDN/>
                    <w:adjustRightInd/>
                    <w:jc w:val="center"/>
                    <w:textAlignment w:val="auto"/>
                    <w:rPr>
                      <w:color w:val="000000"/>
                      <w:sz w:val="22"/>
                      <w:szCs w:val="22"/>
                    </w:rPr>
                  </w:pPr>
                  <w:r w:rsidRPr="005652EC">
                    <w:rPr>
                      <w:color w:val="000000"/>
                      <w:sz w:val="22"/>
                      <w:szCs w:val="22"/>
                    </w:rPr>
                    <w:t>ПРИЛОЖЕНИЕ № 3</w:t>
                  </w:r>
                </w:p>
              </w:tc>
            </w:tr>
            <w:tr w:rsidR="0096662C" w:rsidRPr="005652EC" w:rsidTr="00A8062D">
              <w:trPr>
                <w:trHeight w:val="300"/>
              </w:trPr>
              <w:tc>
                <w:tcPr>
                  <w:tcW w:w="2552" w:type="dxa"/>
                  <w:tcBorders>
                    <w:top w:val="nil"/>
                    <w:left w:val="nil"/>
                    <w:bottom w:val="nil"/>
                    <w:right w:val="nil"/>
                  </w:tcBorders>
                  <w:shd w:val="clear" w:color="auto" w:fill="auto"/>
                  <w:vAlign w:val="center"/>
                  <w:hideMark/>
                </w:tcPr>
                <w:p w:rsidR="0096662C" w:rsidRPr="005652EC" w:rsidRDefault="0096662C" w:rsidP="0096662C">
                  <w:pPr>
                    <w:overflowPunct/>
                    <w:autoSpaceDE/>
                    <w:autoSpaceDN/>
                    <w:adjustRightInd/>
                    <w:jc w:val="center"/>
                    <w:textAlignment w:val="auto"/>
                    <w:rPr>
                      <w:color w:val="000000"/>
                      <w:sz w:val="22"/>
                      <w:szCs w:val="22"/>
                    </w:rPr>
                  </w:pPr>
                </w:p>
              </w:tc>
              <w:tc>
                <w:tcPr>
                  <w:tcW w:w="2126" w:type="dxa"/>
                  <w:tcBorders>
                    <w:top w:val="nil"/>
                    <w:left w:val="nil"/>
                    <w:bottom w:val="nil"/>
                    <w:right w:val="nil"/>
                  </w:tcBorders>
                  <w:shd w:val="clear" w:color="auto" w:fill="auto"/>
                  <w:vAlign w:val="center"/>
                  <w:hideMark/>
                </w:tcPr>
                <w:p w:rsidR="0096662C" w:rsidRPr="005652EC" w:rsidRDefault="0096662C" w:rsidP="0096662C">
                  <w:pPr>
                    <w:overflowPunct/>
                    <w:autoSpaceDE/>
                    <w:autoSpaceDN/>
                    <w:adjustRightInd/>
                    <w:jc w:val="center"/>
                    <w:textAlignment w:val="auto"/>
                    <w:rPr>
                      <w:color w:val="000000"/>
                      <w:sz w:val="22"/>
                      <w:szCs w:val="22"/>
                    </w:rPr>
                  </w:pPr>
                </w:p>
              </w:tc>
              <w:tc>
                <w:tcPr>
                  <w:tcW w:w="2126" w:type="dxa"/>
                  <w:tcBorders>
                    <w:top w:val="nil"/>
                    <w:left w:val="nil"/>
                    <w:bottom w:val="nil"/>
                    <w:right w:val="nil"/>
                  </w:tcBorders>
                  <w:shd w:val="clear" w:color="auto" w:fill="auto"/>
                  <w:vAlign w:val="center"/>
                  <w:hideMark/>
                </w:tcPr>
                <w:p w:rsidR="0096662C" w:rsidRPr="005652EC" w:rsidRDefault="0096662C" w:rsidP="0096662C">
                  <w:pPr>
                    <w:overflowPunct/>
                    <w:autoSpaceDE/>
                    <w:autoSpaceDN/>
                    <w:adjustRightInd/>
                    <w:jc w:val="center"/>
                    <w:textAlignment w:val="auto"/>
                    <w:rPr>
                      <w:color w:val="000000"/>
                      <w:sz w:val="22"/>
                      <w:szCs w:val="22"/>
                    </w:rPr>
                  </w:pPr>
                </w:p>
              </w:tc>
              <w:tc>
                <w:tcPr>
                  <w:tcW w:w="6379" w:type="dxa"/>
                  <w:gridSpan w:val="7"/>
                  <w:tcBorders>
                    <w:top w:val="nil"/>
                    <w:left w:val="nil"/>
                    <w:bottom w:val="nil"/>
                    <w:right w:val="nil"/>
                  </w:tcBorders>
                  <w:shd w:val="clear" w:color="auto" w:fill="auto"/>
                  <w:vAlign w:val="center"/>
                  <w:hideMark/>
                </w:tcPr>
                <w:p w:rsidR="0096662C" w:rsidRPr="005652EC" w:rsidRDefault="0096662C" w:rsidP="0096662C">
                  <w:pPr>
                    <w:overflowPunct/>
                    <w:autoSpaceDE/>
                    <w:autoSpaceDN/>
                    <w:adjustRightInd/>
                    <w:jc w:val="center"/>
                    <w:textAlignment w:val="auto"/>
                    <w:rPr>
                      <w:color w:val="000000"/>
                      <w:sz w:val="22"/>
                      <w:szCs w:val="22"/>
                    </w:rPr>
                  </w:pPr>
                  <w:r w:rsidRPr="005652EC">
                    <w:rPr>
                      <w:color w:val="000000"/>
                      <w:sz w:val="22"/>
                      <w:szCs w:val="22"/>
                    </w:rPr>
                    <w:t>к муниципальной программе</w:t>
                  </w:r>
                </w:p>
              </w:tc>
            </w:tr>
            <w:tr w:rsidR="0096662C" w:rsidRPr="005652EC" w:rsidTr="00A8062D">
              <w:trPr>
                <w:trHeight w:val="300"/>
              </w:trPr>
              <w:tc>
                <w:tcPr>
                  <w:tcW w:w="2552" w:type="dxa"/>
                  <w:tcBorders>
                    <w:top w:val="nil"/>
                    <w:left w:val="nil"/>
                    <w:bottom w:val="nil"/>
                    <w:right w:val="nil"/>
                  </w:tcBorders>
                  <w:shd w:val="clear" w:color="auto" w:fill="auto"/>
                  <w:vAlign w:val="center"/>
                  <w:hideMark/>
                </w:tcPr>
                <w:p w:rsidR="0096662C" w:rsidRPr="005652EC" w:rsidRDefault="0096662C" w:rsidP="0096662C">
                  <w:pPr>
                    <w:overflowPunct/>
                    <w:autoSpaceDE/>
                    <w:autoSpaceDN/>
                    <w:adjustRightInd/>
                    <w:jc w:val="center"/>
                    <w:textAlignment w:val="auto"/>
                    <w:rPr>
                      <w:color w:val="000000"/>
                      <w:sz w:val="22"/>
                      <w:szCs w:val="22"/>
                    </w:rPr>
                  </w:pPr>
                </w:p>
              </w:tc>
              <w:tc>
                <w:tcPr>
                  <w:tcW w:w="2126" w:type="dxa"/>
                  <w:tcBorders>
                    <w:top w:val="nil"/>
                    <w:left w:val="nil"/>
                    <w:bottom w:val="nil"/>
                    <w:right w:val="nil"/>
                  </w:tcBorders>
                  <w:shd w:val="clear" w:color="auto" w:fill="auto"/>
                  <w:vAlign w:val="center"/>
                  <w:hideMark/>
                </w:tcPr>
                <w:p w:rsidR="0096662C" w:rsidRPr="005652EC" w:rsidRDefault="0096662C" w:rsidP="0096662C">
                  <w:pPr>
                    <w:overflowPunct/>
                    <w:autoSpaceDE/>
                    <w:autoSpaceDN/>
                    <w:adjustRightInd/>
                    <w:jc w:val="center"/>
                    <w:textAlignment w:val="auto"/>
                    <w:rPr>
                      <w:color w:val="000000"/>
                      <w:sz w:val="22"/>
                      <w:szCs w:val="22"/>
                    </w:rPr>
                  </w:pPr>
                </w:p>
              </w:tc>
              <w:tc>
                <w:tcPr>
                  <w:tcW w:w="2126" w:type="dxa"/>
                  <w:tcBorders>
                    <w:top w:val="nil"/>
                    <w:left w:val="nil"/>
                    <w:bottom w:val="nil"/>
                    <w:right w:val="nil"/>
                  </w:tcBorders>
                  <w:shd w:val="clear" w:color="auto" w:fill="auto"/>
                  <w:vAlign w:val="center"/>
                  <w:hideMark/>
                </w:tcPr>
                <w:p w:rsidR="0096662C" w:rsidRPr="005652EC" w:rsidRDefault="0096662C" w:rsidP="0096662C">
                  <w:pPr>
                    <w:overflowPunct/>
                    <w:autoSpaceDE/>
                    <w:autoSpaceDN/>
                    <w:adjustRightInd/>
                    <w:jc w:val="center"/>
                    <w:textAlignment w:val="auto"/>
                    <w:rPr>
                      <w:color w:val="000000"/>
                      <w:sz w:val="22"/>
                      <w:szCs w:val="22"/>
                    </w:rPr>
                  </w:pPr>
                </w:p>
              </w:tc>
              <w:tc>
                <w:tcPr>
                  <w:tcW w:w="6379" w:type="dxa"/>
                  <w:gridSpan w:val="7"/>
                  <w:tcBorders>
                    <w:top w:val="nil"/>
                    <w:left w:val="nil"/>
                    <w:bottom w:val="nil"/>
                    <w:right w:val="nil"/>
                  </w:tcBorders>
                  <w:shd w:val="clear" w:color="auto" w:fill="auto"/>
                  <w:vAlign w:val="center"/>
                  <w:hideMark/>
                </w:tcPr>
                <w:p w:rsidR="0096662C" w:rsidRPr="005652EC" w:rsidRDefault="0096662C" w:rsidP="0096662C">
                  <w:pPr>
                    <w:overflowPunct/>
                    <w:autoSpaceDE/>
                    <w:autoSpaceDN/>
                    <w:adjustRightInd/>
                    <w:jc w:val="center"/>
                    <w:textAlignment w:val="auto"/>
                    <w:rPr>
                      <w:color w:val="000000"/>
                      <w:sz w:val="22"/>
                      <w:szCs w:val="22"/>
                    </w:rPr>
                  </w:pPr>
                  <w:r w:rsidRPr="005652EC">
                    <w:rPr>
                      <w:color w:val="000000"/>
                      <w:sz w:val="22"/>
                      <w:szCs w:val="22"/>
                    </w:rPr>
                    <w:t>"Управление муниципальными финансами</w:t>
                  </w:r>
                </w:p>
              </w:tc>
            </w:tr>
            <w:tr w:rsidR="0096662C" w:rsidRPr="005652EC" w:rsidTr="00A8062D">
              <w:trPr>
                <w:trHeight w:val="300"/>
              </w:trPr>
              <w:tc>
                <w:tcPr>
                  <w:tcW w:w="2552" w:type="dxa"/>
                  <w:tcBorders>
                    <w:top w:val="nil"/>
                    <w:left w:val="nil"/>
                    <w:bottom w:val="nil"/>
                    <w:right w:val="nil"/>
                  </w:tcBorders>
                  <w:shd w:val="clear" w:color="auto" w:fill="auto"/>
                  <w:vAlign w:val="center"/>
                  <w:hideMark/>
                </w:tcPr>
                <w:p w:rsidR="0096662C" w:rsidRPr="005652EC" w:rsidRDefault="0096662C" w:rsidP="0096662C">
                  <w:pPr>
                    <w:overflowPunct/>
                    <w:autoSpaceDE/>
                    <w:autoSpaceDN/>
                    <w:adjustRightInd/>
                    <w:jc w:val="center"/>
                    <w:textAlignment w:val="auto"/>
                    <w:rPr>
                      <w:color w:val="000000"/>
                      <w:sz w:val="22"/>
                      <w:szCs w:val="22"/>
                    </w:rPr>
                  </w:pPr>
                </w:p>
              </w:tc>
              <w:tc>
                <w:tcPr>
                  <w:tcW w:w="2126" w:type="dxa"/>
                  <w:tcBorders>
                    <w:top w:val="nil"/>
                    <w:left w:val="nil"/>
                    <w:bottom w:val="nil"/>
                    <w:right w:val="nil"/>
                  </w:tcBorders>
                  <w:shd w:val="clear" w:color="auto" w:fill="auto"/>
                  <w:vAlign w:val="center"/>
                  <w:hideMark/>
                </w:tcPr>
                <w:p w:rsidR="0096662C" w:rsidRPr="005652EC" w:rsidRDefault="0096662C" w:rsidP="0096662C">
                  <w:pPr>
                    <w:overflowPunct/>
                    <w:autoSpaceDE/>
                    <w:autoSpaceDN/>
                    <w:adjustRightInd/>
                    <w:jc w:val="center"/>
                    <w:textAlignment w:val="auto"/>
                    <w:rPr>
                      <w:color w:val="000000"/>
                      <w:sz w:val="22"/>
                      <w:szCs w:val="22"/>
                    </w:rPr>
                  </w:pPr>
                </w:p>
              </w:tc>
              <w:tc>
                <w:tcPr>
                  <w:tcW w:w="2126" w:type="dxa"/>
                  <w:tcBorders>
                    <w:top w:val="nil"/>
                    <w:left w:val="nil"/>
                    <w:bottom w:val="nil"/>
                    <w:right w:val="nil"/>
                  </w:tcBorders>
                  <w:shd w:val="clear" w:color="auto" w:fill="auto"/>
                  <w:vAlign w:val="center"/>
                  <w:hideMark/>
                </w:tcPr>
                <w:p w:rsidR="0096662C" w:rsidRPr="005652EC" w:rsidRDefault="0096662C" w:rsidP="0096662C">
                  <w:pPr>
                    <w:overflowPunct/>
                    <w:autoSpaceDE/>
                    <w:autoSpaceDN/>
                    <w:adjustRightInd/>
                    <w:jc w:val="center"/>
                    <w:textAlignment w:val="auto"/>
                    <w:rPr>
                      <w:color w:val="000000"/>
                      <w:sz w:val="22"/>
                      <w:szCs w:val="22"/>
                    </w:rPr>
                  </w:pPr>
                </w:p>
              </w:tc>
              <w:tc>
                <w:tcPr>
                  <w:tcW w:w="6379" w:type="dxa"/>
                  <w:gridSpan w:val="7"/>
                  <w:tcBorders>
                    <w:top w:val="nil"/>
                    <w:left w:val="nil"/>
                    <w:bottom w:val="nil"/>
                    <w:right w:val="nil"/>
                  </w:tcBorders>
                  <w:shd w:val="clear" w:color="auto" w:fill="auto"/>
                  <w:vAlign w:val="center"/>
                  <w:hideMark/>
                </w:tcPr>
                <w:p w:rsidR="0096662C" w:rsidRPr="005652EC" w:rsidRDefault="0096662C" w:rsidP="0096662C">
                  <w:pPr>
                    <w:overflowPunct/>
                    <w:autoSpaceDE/>
                    <w:autoSpaceDN/>
                    <w:adjustRightInd/>
                    <w:jc w:val="center"/>
                    <w:textAlignment w:val="auto"/>
                    <w:rPr>
                      <w:color w:val="000000"/>
                      <w:sz w:val="22"/>
                      <w:szCs w:val="22"/>
                    </w:rPr>
                  </w:pPr>
                  <w:r w:rsidRPr="005652EC">
                    <w:rPr>
                      <w:color w:val="000000"/>
                      <w:sz w:val="22"/>
                      <w:szCs w:val="22"/>
                    </w:rPr>
                    <w:t>Пинежского муниципального района</w:t>
                  </w:r>
                </w:p>
              </w:tc>
            </w:tr>
            <w:tr w:rsidR="0096662C" w:rsidRPr="005652EC" w:rsidTr="00A8062D">
              <w:trPr>
                <w:trHeight w:val="300"/>
              </w:trPr>
              <w:tc>
                <w:tcPr>
                  <w:tcW w:w="2552" w:type="dxa"/>
                  <w:tcBorders>
                    <w:top w:val="nil"/>
                    <w:left w:val="nil"/>
                    <w:bottom w:val="nil"/>
                    <w:right w:val="nil"/>
                  </w:tcBorders>
                  <w:shd w:val="clear" w:color="auto" w:fill="auto"/>
                  <w:vAlign w:val="center"/>
                  <w:hideMark/>
                </w:tcPr>
                <w:p w:rsidR="0096662C" w:rsidRPr="005652EC" w:rsidRDefault="0096662C" w:rsidP="0096662C">
                  <w:pPr>
                    <w:overflowPunct/>
                    <w:autoSpaceDE/>
                    <w:autoSpaceDN/>
                    <w:adjustRightInd/>
                    <w:jc w:val="center"/>
                    <w:textAlignment w:val="auto"/>
                    <w:rPr>
                      <w:color w:val="000000"/>
                      <w:sz w:val="22"/>
                      <w:szCs w:val="22"/>
                    </w:rPr>
                  </w:pPr>
                </w:p>
              </w:tc>
              <w:tc>
                <w:tcPr>
                  <w:tcW w:w="2126" w:type="dxa"/>
                  <w:tcBorders>
                    <w:top w:val="nil"/>
                    <w:left w:val="nil"/>
                    <w:bottom w:val="nil"/>
                    <w:right w:val="nil"/>
                  </w:tcBorders>
                  <w:shd w:val="clear" w:color="auto" w:fill="auto"/>
                  <w:vAlign w:val="center"/>
                  <w:hideMark/>
                </w:tcPr>
                <w:p w:rsidR="0096662C" w:rsidRPr="005652EC" w:rsidRDefault="0096662C" w:rsidP="0096662C">
                  <w:pPr>
                    <w:overflowPunct/>
                    <w:autoSpaceDE/>
                    <w:autoSpaceDN/>
                    <w:adjustRightInd/>
                    <w:jc w:val="center"/>
                    <w:textAlignment w:val="auto"/>
                    <w:rPr>
                      <w:color w:val="000000"/>
                      <w:sz w:val="22"/>
                      <w:szCs w:val="22"/>
                    </w:rPr>
                  </w:pPr>
                </w:p>
              </w:tc>
              <w:tc>
                <w:tcPr>
                  <w:tcW w:w="2126" w:type="dxa"/>
                  <w:tcBorders>
                    <w:top w:val="nil"/>
                    <w:left w:val="nil"/>
                    <w:bottom w:val="nil"/>
                    <w:right w:val="nil"/>
                  </w:tcBorders>
                  <w:shd w:val="clear" w:color="auto" w:fill="auto"/>
                  <w:vAlign w:val="center"/>
                  <w:hideMark/>
                </w:tcPr>
                <w:p w:rsidR="0096662C" w:rsidRPr="005652EC" w:rsidRDefault="0096662C" w:rsidP="0096662C">
                  <w:pPr>
                    <w:overflowPunct/>
                    <w:autoSpaceDE/>
                    <w:autoSpaceDN/>
                    <w:adjustRightInd/>
                    <w:jc w:val="center"/>
                    <w:textAlignment w:val="auto"/>
                    <w:rPr>
                      <w:color w:val="000000"/>
                      <w:sz w:val="22"/>
                      <w:szCs w:val="22"/>
                    </w:rPr>
                  </w:pPr>
                </w:p>
              </w:tc>
              <w:tc>
                <w:tcPr>
                  <w:tcW w:w="6379" w:type="dxa"/>
                  <w:gridSpan w:val="7"/>
                  <w:tcBorders>
                    <w:top w:val="nil"/>
                    <w:left w:val="nil"/>
                    <w:bottom w:val="nil"/>
                    <w:right w:val="nil"/>
                  </w:tcBorders>
                  <w:shd w:val="clear" w:color="auto" w:fill="auto"/>
                  <w:vAlign w:val="center"/>
                  <w:hideMark/>
                </w:tcPr>
                <w:p w:rsidR="0096662C" w:rsidRPr="005652EC" w:rsidRDefault="0096662C" w:rsidP="009C40B2">
                  <w:pPr>
                    <w:overflowPunct/>
                    <w:autoSpaceDE/>
                    <w:autoSpaceDN/>
                    <w:adjustRightInd/>
                    <w:jc w:val="center"/>
                    <w:textAlignment w:val="auto"/>
                    <w:rPr>
                      <w:color w:val="000000"/>
                      <w:sz w:val="22"/>
                      <w:szCs w:val="22"/>
                    </w:rPr>
                  </w:pPr>
                  <w:r w:rsidRPr="005652EC">
                    <w:rPr>
                      <w:color w:val="000000"/>
                      <w:sz w:val="22"/>
                      <w:szCs w:val="22"/>
                    </w:rPr>
                    <w:t xml:space="preserve"> (2015-20</w:t>
                  </w:r>
                  <w:r w:rsidR="009C40B2">
                    <w:rPr>
                      <w:color w:val="000000"/>
                      <w:sz w:val="22"/>
                      <w:szCs w:val="22"/>
                    </w:rPr>
                    <w:t>20</w:t>
                  </w:r>
                  <w:r w:rsidRPr="005652EC">
                    <w:rPr>
                      <w:color w:val="000000"/>
                      <w:sz w:val="22"/>
                      <w:szCs w:val="22"/>
                    </w:rPr>
                    <w:t xml:space="preserve"> годы)"</w:t>
                  </w:r>
                </w:p>
              </w:tc>
            </w:tr>
            <w:tr w:rsidR="0096662C" w:rsidRPr="005652EC" w:rsidTr="00A8062D">
              <w:trPr>
                <w:trHeight w:val="315"/>
              </w:trPr>
              <w:tc>
                <w:tcPr>
                  <w:tcW w:w="2552" w:type="dxa"/>
                  <w:tcBorders>
                    <w:top w:val="nil"/>
                    <w:left w:val="nil"/>
                    <w:bottom w:val="nil"/>
                    <w:right w:val="nil"/>
                  </w:tcBorders>
                  <w:shd w:val="clear" w:color="auto" w:fill="auto"/>
                  <w:vAlign w:val="center"/>
                  <w:hideMark/>
                </w:tcPr>
                <w:p w:rsidR="0096662C" w:rsidRPr="005652EC" w:rsidRDefault="0096662C" w:rsidP="0096662C">
                  <w:pPr>
                    <w:overflowPunct/>
                    <w:autoSpaceDE/>
                    <w:autoSpaceDN/>
                    <w:adjustRightInd/>
                    <w:jc w:val="center"/>
                    <w:textAlignment w:val="auto"/>
                    <w:rPr>
                      <w:color w:val="000000"/>
                      <w:sz w:val="22"/>
                      <w:szCs w:val="22"/>
                    </w:rPr>
                  </w:pPr>
                </w:p>
              </w:tc>
              <w:tc>
                <w:tcPr>
                  <w:tcW w:w="4252" w:type="dxa"/>
                  <w:gridSpan w:val="2"/>
                  <w:tcBorders>
                    <w:top w:val="nil"/>
                    <w:left w:val="nil"/>
                    <w:bottom w:val="nil"/>
                    <w:right w:val="nil"/>
                  </w:tcBorders>
                  <w:shd w:val="clear" w:color="auto" w:fill="auto"/>
                  <w:vAlign w:val="center"/>
                  <w:hideMark/>
                </w:tcPr>
                <w:p w:rsidR="0096662C" w:rsidRPr="005652EC" w:rsidRDefault="0096662C" w:rsidP="0096662C">
                  <w:pPr>
                    <w:overflowPunct/>
                    <w:autoSpaceDE/>
                    <w:autoSpaceDN/>
                    <w:adjustRightInd/>
                    <w:jc w:val="center"/>
                    <w:textAlignment w:val="auto"/>
                    <w:rPr>
                      <w:b/>
                      <w:bCs/>
                      <w:color w:val="000000"/>
                      <w:sz w:val="24"/>
                      <w:szCs w:val="24"/>
                    </w:rPr>
                  </w:pPr>
                  <w:r w:rsidRPr="005652EC">
                    <w:rPr>
                      <w:b/>
                      <w:bCs/>
                      <w:color w:val="000000"/>
                      <w:sz w:val="24"/>
                      <w:szCs w:val="24"/>
                    </w:rPr>
                    <w:t>РЕСУРСНОЕ   ОБЕСПЕЧЕНИЕ</w:t>
                  </w:r>
                </w:p>
              </w:tc>
              <w:tc>
                <w:tcPr>
                  <w:tcW w:w="1134" w:type="dxa"/>
                  <w:tcBorders>
                    <w:top w:val="nil"/>
                    <w:left w:val="nil"/>
                    <w:bottom w:val="nil"/>
                    <w:right w:val="nil"/>
                  </w:tcBorders>
                  <w:shd w:val="clear" w:color="auto" w:fill="auto"/>
                  <w:vAlign w:val="center"/>
                  <w:hideMark/>
                </w:tcPr>
                <w:p w:rsidR="0096662C" w:rsidRPr="005652EC" w:rsidRDefault="0096662C" w:rsidP="0096662C">
                  <w:pPr>
                    <w:overflowPunct/>
                    <w:autoSpaceDE/>
                    <w:autoSpaceDN/>
                    <w:adjustRightInd/>
                    <w:jc w:val="center"/>
                    <w:textAlignment w:val="auto"/>
                    <w:rPr>
                      <w:color w:val="000000"/>
                      <w:sz w:val="22"/>
                      <w:szCs w:val="22"/>
                    </w:rPr>
                  </w:pPr>
                </w:p>
              </w:tc>
              <w:tc>
                <w:tcPr>
                  <w:tcW w:w="1134" w:type="dxa"/>
                  <w:tcBorders>
                    <w:top w:val="nil"/>
                    <w:left w:val="nil"/>
                    <w:bottom w:val="nil"/>
                    <w:right w:val="nil"/>
                  </w:tcBorders>
                  <w:shd w:val="clear" w:color="auto" w:fill="auto"/>
                  <w:vAlign w:val="center"/>
                  <w:hideMark/>
                </w:tcPr>
                <w:p w:rsidR="0096662C" w:rsidRPr="005652EC" w:rsidRDefault="0096662C" w:rsidP="0096662C">
                  <w:pPr>
                    <w:overflowPunct/>
                    <w:autoSpaceDE/>
                    <w:autoSpaceDN/>
                    <w:adjustRightInd/>
                    <w:jc w:val="center"/>
                    <w:textAlignment w:val="auto"/>
                    <w:rPr>
                      <w:color w:val="000000"/>
                      <w:sz w:val="22"/>
                      <w:szCs w:val="22"/>
                    </w:rPr>
                  </w:pPr>
                </w:p>
              </w:tc>
              <w:tc>
                <w:tcPr>
                  <w:tcW w:w="4111" w:type="dxa"/>
                  <w:gridSpan w:val="5"/>
                  <w:tcBorders>
                    <w:top w:val="nil"/>
                    <w:left w:val="nil"/>
                    <w:bottom w:val="nil"/>
                    <w:right w:val="nil"/>
                  </w:tcBorders>
                  <w:shd w:val="clear" w:color="auto" w:fill="auto"/>
                  <w:vAlign w:val="center"/>
                  <w:hideMark/>
                </w:tcPr>
                <w:p w:rsidR="0096662C" w:rsidRPr="005652EC" w:rsidRDefault="0096662C" w:rsidP="0096662C">
                  <w:pPr>
                    <w:overflowPunct/>
                    <w:autoSpaceDE/>
                    <w:autoSpaceDN/>
                    <w:adjustRightInd/>
                    <w:jc w:val="center"/>
                    <w:textAlignment w:val="auto"/>
                    <w:rPr>
                      <w:color w:val="000000"/>
                      <w:sz w:val="22"/>
                      <w:szCs w:val="22"/>
                    </w:rPr>
                  </w:pPr>
                </w:p>
              </w:tc>
            </w:tr>
            <w:tr w:rsidR="0096662C" w:rsidRPr="005652EC" w:rsidTr="00A8062D">
              <w:trPr>
                <w:trHeight w:val="315"/>
              </w:trPr>
              <w:tc>
                <w:tcPr>
                  <w:tcW w:w="2552" w:type="dxa"/>
                  <w:tcBorders>
                    <w:top w:val="nil"/>
                    <w:left w:val="nil"/>
                    <w:bottom w:val="nil"/>
                    <w:right w:val="nil"/>
                  </w:tcBorders>
                  <w:shd w:val="clear" w:color="auto" w:fill="auto"/>
                  <w:vAlign w:val="center"/>
                  <w:hideMark/>
                </w:tcPr>
                <w:p w:rsidR="0096662C" w:rsidRPr="005652EC" w:rsidRDefault="0096662C" w:rsidP="0096662C">
                  <w:pPr>
                    <w:overflowPunct/>
                    <w:autoSpaceDE/>
                    <w:autoSpaceDN/>
                    <w:adjustRightInd/>
                    <w:jc w:val="center"/>
                    <w:textAlignment w:val="auto"/>
                    <w:rPr>
                      <w:color w:val="000000"/>
                      <w:sz w:val="24"/>
                      <w:szCs w:val="24"/>
                    </w:rPr>
                  </w:pPr>
                </w:p>
              </w:tc>
              <w:tc>
                <w:tcPr>
                  <w:tcW w:w="4252" w:type="dxa"/>
                  <w:gridSpan w:val="2"/>
                  <w:tcBorders>
                    <w:top w:val="nil"/>
                    <w:left w:val="nil"/>
                    <w:bottom w:val="nil"/>
                    <w:right w:val="nil"/>
                  </w:tcBorders>
                  <w:shd w:val="clear" w:color="auto" w:fill="auto"/>
                  <w:vAlign w:val="center"/>
                  <w:hideMark/>
                </w:tcPr>
                <w:p w:rsidR="0096662C" w:rsidRPr="005652EC" w:rsidRDefault="0096662C" w:rsidP="00A8062D">
                  <w:pPr>
                    <w:overflowPunct/>
                    <w:autoSpaceDE/>
                    <w:autoSpaceDN/>
                    <w:adjustRightInd/>
                    <w:jc w:val="center"/>
                    <w:textAlignment w:val="auto"/>
                    <w:rPr>
                      <w:color w:val="000000"/>
                      <w:sz w:val="24"/>
                      <w:szCs w:val="24"/>
                    </w:rPr>
                  </w:pPr>
                  <w:r w:rsidRPr="005652EC">
                    <w:rPr>
                      <w:color w:val="000000"/>
                      <w:sz w:val="24"/>
                      <w:szCs w:val="24"/>
                    </w:rPr>
                    <w:t xml:space="preserve">реализации муниципальной </w:t>
                  </w:r>
                  <w:r w:rsidR="00A8062D">
                    <w:rPr>
                      <w:color w:val="000000"/>
                      <w:sz w:val="24"/>
                      <w:szCs w:val="24"/>
                    </w:rPr>
                    <w:t>п</w:t>
                  </w:r>
                  <w:r w:rsidRPr="005652EC">
                    <w:rPr>
                      <w:color w:val="000000"/>
                      <w:sz w:val="24"/>
                      <w:szCs w:val="24"/>
                    </w:rPr>
                    <w:t>рограммы</w:t>
                  </w:r>
                </w:p>
              </w:tc>
              <w:tc>
                <w:tcPr>
                  <w:tcW w:w="1134" w:type="dxa"/>
                  <w:tcBorders>
                    <w:top w:val="nil"/>
                    <w:left w:val="nil"/>
                    <w:bottom w:val="nil"/>
                    <w:right w:val="nil"/>
                  </w:tcBorders>
                  <w:shd w:val="clear" w:color="auto" w:fill="auto"/>
                  <w:vAlign w:val="center"/>
                  <w:hideMark/>
                </w:tcPr>
                <w:p w:rsidR="0096662C" w:rsidRPr="005652EC" w:rsidRDefault="0096662C" w:rsidP="0096662C">
                  <w:pPr>
                    <w:overflowPunct/>
                    <w:autoSpaceDE/>
                    <w:autoSpaceDN/>
                    <w:adjustRightInd/>
                    <w:jc w:val="center"/>
                    <w:textAlignment w:val="auto"/>
                    <w:rPr>
                      <w:color w:val="000000"/>
                      <w:sz w:val="24"/>
                      <w:szCs w:val="24"/>
                    </w:rPr>
                  </w:pPr>
                </w:p>
              </w:tc>
              <w:tc>
                <w:tcPr>
                  <w:tcW w:w="1134" w:type="dxa"/>
                  <w:tcBorders>
                    <w:top w:val="nil"/>
                    <w:left w:val="nil"/>
                    <w:bottom w:val="nil"/>
                    <w:right w:val="nil"/>
                  </w:tcBorders>
                  <w:shd w:val="clear" w:color="auto" w:fill="auto"/>
                  <w:vAlign w:val="center"/>
                  <w:hideMark/>
                </w:tcPr>
                <w:p w:rsidR="0096662C" w:rsidRPr="005652EC" w:rsidRDefault="0096662C" w:rsidP="0096662C">
                  <w:pPr>
                    <w:overflowPunct/>
                    <w:autoSpaceDE/>
                    <w:autoSpaceDN/>
                    <w:adjustRightInd/>
                    <w:jc w:val="center"/>
                    <w:textAlignment w:val="auto"/>
                    <w:rPr>
                      <w:color w:val="000000"/>
                      <w:sz w:val="24"/>
                      <w:szCs w:val="24"/>
                    </w:rPr>
                  </w:pPr>
                </w:p>
              </w:tc>
              <w:tc>
                <w:tcPr>
                  <w:tcW w:w="4111" w:type="dxa"/>
                  <w:gridSpan w:val="5"/>
                  <w:tcBorders>
                    <w:top w:val="nil"/>
                    <w:left w:val="nil"/>
                    <w:bottom w:val="nil"/>
                    <w:right w:val="nil"/>
                  </w:tcBorders>
                  <w:shd w:val="clear" w:color="auto" w:fill="auto"/>
                  <w:vAlign w:val="center"/>
                  <w:hideMark/>
                </w:tcPr>
                <w:p w:rsidR="0096662C" w:rsidRPr="005652EC" w:rsidRDefault="0096662C" w:rsidP="0096662C">
                  <w:pPr>
                    <w:overflowPunct/>
                    <w:autoSpaceDE/>
                    <w:autoSpaceDN/>
                    <w:adjustRightInd/>
                    <w:jc w:val="center"/>
                    <w:textAlignment w:val="auto"/>
                    <w:rPr>
                      <w:color w:val="000000"/>
                      <w:sz w:val="24"/>
                      <w:szCs w:val="24"/>
                    </w:rPr>
                  </w:pPr>
                </w:p>
              </w:tc>
            </w:tr>
            <w:tr w:rsidR="0096662C" w:rsidRPr="005652EC" w:rsidTr="00A8062D">
              <w:trPr>
                <w:trHeight w:val="315"/>
              </w:trPr>
              <w:tc>
                <w:tcPr>
                  <w:tcW w:w="13183" w:type="dxa"/>
                  <w:gridSpan w:val="10"/>
                  <w:tcBorders>
                    <w:top w:val="nil"/>
                    <w:left w:val="nil"/>
                    <w:bottom w:val="nil"/>
                    <w:right w:val="nil"/>
                  </w:tcBorders>
                  <w:shd w:val="clear" w:color="auto" w:fill="auto"/>
                  <w:vAlign w:val="center"/>
                  <w:hideMark/>
                </w:tcPr>
                <w:p w:rsidR="0096662C" w:rsidRPr="005652EC" w:rsidRDefault="00A8062D" w:rsidP="00A8062D">
                  <w:pPr>
                    <w:overflowPunct/>
                    <w:autoSpaceDE/>
                    <w:autoSpaceDN/>
                    <w:adjustRightInd/>
                    <w:textAlignment w:val="auto"/>
                    <w:rPr>
                      <w:color w:val="000000"/>
                      <w:sz w:val="24"/>
                      <w:szCs w:val="24"/>
                    </w:rPr>
                  </w:pPr>
                  <w:r>
                    <w:rPr>
                      <w:color w:val="000000"/>
                      <w:sz w:val="24"/>
                      <w:szCs w:val="24"/>
                    </w:rPr>
                    <w:t xml:space="preserve">            </w:t>
                  </w:r>
                  <w:r w:rsidR="0096662C" w:rsidRPr="005652EC">
                    <w:rPr>
                      <w:color w:val="000000"/>
                      <w:sz w:val="24"/>
                      <w:szCs w:val="24"/>
                    </w:rPr>
                    <w:t>"Управление муниципальными финансами Пинежского муниципального района (2015-20</w:t>
                  </w:r>
                  <w:r w:rsidR="009C40B2">
                    <w:rPr>
                      <w:color w:val="000000"/>
                      <w:sz w:val="24"/>
                      <w:szCs w:val="24"/>
                    </w:rPr>
                    <w:t>20</w:t>
                  </w:r>
                  <w:r w:rsidR="0096662C" w:rsidRPr="005652EC">
                    <w:rPr>
                      <w:color w:val="000000"/>
                      <w:sz w:val="24"/>
                      <w:szCs w:val="24"/>
                    </w:rPr>
                    <w:t xml:space="preserve"> годы)" </w:t>
                  </w:r>
                </w:p>
              </w:tc>
            </w:tr>
            <w:tr w:rsidR="0096662C" w:rsidRPr="005652EC" w:rsidTr="00A8062D">
              <w:trPr>
                <w:trHeight w:val="315"/>
              </w:trPr>
              <w:tc>
                <w:tcPr>
                  <w:tcW w:w="2552" w:type="dxa"/>
                  <w:tcBorders>
                    <w:top w:val="nil"/>
                    <w:left w:val="nil"/>
                    <w:bottom w:val="nil"/>
                    <w:right w:val="nil"/>
                  </w:tcBorders>
                  <w:shd w:val="clear" w:color="auto" w:fill="auto"/>
                  <w:vAlign w:val="center"/>
                  <w:hideMark/>
                </w:tcPr>
                <w:p w:rsidR="0096662C" w:rsidRPr="005652EC" w:rsidRDefault="0096662C" w:rsidP="0096662C">
                  <w:pPr>
                    <w:overflowPunct/>
                    <w:autoSpaceDE/>
                    <w:autoSpaceDN/>
                    <w:adjustRightInd/>
                    <w:jc w:val="center"/>
                    <w:textAlignment w:val="auto"/>
                    <w:rPr>
                      <w:color w:val="000000"/>
                      <w:sz w:val="24"/>
                      <w:szCs w:val="24"/>
                    </w:rPr>
                  </w:pPr>
                </w:p>
              </w:tc>
              <w:tc>
                <w:tcPr>
                  <w:tcW w:w="4252" w:type="dxa"/>
                  <w:gridSpan w:val="2"/>
                  <w:tcBorders>
                    <w:top w:val="nil"/>
                    <w:left w:val="nil"/>
                    <w:bottom w:val="nil"/>
                    <w:right w:val="nil"/>
                  </w:tcBorders>
                  <w:shd w:val="clear" w:color="auto" w:fill="auto"/>
                  <w:vAlign w:val="center"/>
                  <w:hideMark/>
                </w:tcPr>
                <w:p w:rsidR="0096662C" w:rsidRPr="005652EC" w:rsidRDefault="0096662C" w:rsidP="0096662C">
                  <w:pPr>
                    <w:overflowPunct/>
                    <w:autoSpaceDE/>
                    <w:autoSpaceDN/>
                    <w:adjustRightInd/>
                    <w:jc w:val="center"/>
                    <w:textAlignment w:val="auto"/>
                    <w:rPr>
                      <w:color w:val="000000"/>
                      <w:sz w:val="24"/>
                      <w:szCs w:val="24"/>
                    </w:rPr>
                  </w:pPr>
                  <w:r w:rsidRPr="005652EC">
                    <w:rPr>
                      <w:color w:val="000000"/>
                      <w:sz w:val="24"/>
                      <w:szCs w:val="24"/>
                    </w:rPr>
                    <w:t>за счет средств районного бюджета</w:t>
                  </w:r>
                </w:p>
              </w:tc>
              <w:tc>
                <w:tcPr>
                  <w:tcW w:w="1134" w:type="dxa"/>
                  <w:tcBorders>
                    <w:top w:val="nil"/>
                    <w:left w:val="nil"/>
                    <w:bottom w:val="nil"/>
                    <w:right w:val="nil"/>
                  </w:tcBorders>
                  <w:shd w:val="clear" w:color="auto" w:fill="auto"/>
                  <w:vAlign w:val="center"/>
                  <w:hideMark/>
                </w:tcPr>
                <w:p w:rsidR="0096662C" w:rsidRPr="005652EC" w:rsidRDefault="0096662C" w:rsidP="0096662C">
                  <w:pPr>
                    <w:overflowPunct/>
                    <w:autoSpaceDE/>
                    <w:autoSpaceDN/>
                    <w:adjustRightInd/>
                    <w:jc w:val="center"/>
                    <w:textAlignment w:val="auto"/>
                    <w:rPr>
                      <w:color w:val="000000"/>
                      <w:sz w:val="24"/>
                      <w:szCs w:val="24"/>
                    </w:rPr>
                  </w:pPr>
                </w:p>
              </w:tc>
              <w:tc>
                <w:tcPr>
                  <w:tcW w:w="1134" w:type="dxa"/>
                  <w:tcBorders>
                    <w:top w:val="nil"/>
                    <w:left w:val="nil"/>
                    <w:bottom w:val="nil"/>
                    <w:right w:val="nil"/>
                  </w:tcBorders>
                  <w:shd w:val="clear" w:color="auto" w:fill="auto"/>
                  <w:vAlign w:val="center"/>
                  <w:hideMark/>
                </w:tcPr>
                <w:p w:rsidR="0096662C" w:rsidRPr="005652EC" w:rsidRDefault="0096662C" w:rsidP="0096662C">
                  <w:pPr>
                    <w:overflowPunct/>
                    <w:autoSpaceDE/>
                    <w:autoSpaceDN/>
                    <w:adjustRightInd/>
                    <w:jc w:val="center"/>
                    <w:textAlignment w:val="auto"/>
                    <w:rPr>
                      <w:color w:val="000000"/>
                      <w:sz w:val="24"/>
                      <w:szCs w:val="24"/>
                    </w:rPr>
                  </w:pPr>
                </w:p>
              </w:tc>
              <w:tc>
                <w:tcPr>
                  <w:tcW w:w="4111" w:type="dxa"/>
                  <w:gridSpan w:val="5"/>
                  <w:tcBorders>
                    <w:top w:val="nil"/>
                    <w:left w:val="nil"/>
                    <w:bottom w:val="nil"/>
                    <w:right w:val="nil"/>
                  </w:tcBorders>
                  <w:shd w:val="clear" w:color="auto" w:fill="auto"/>
                  <w:vAlign w:val="center"/>
                  <w:hideMark/>
                </w:tcPr>
                <w:p w:rsidR="0096662C" w:rsidRPr="005652EC" w:rsidRDefault="0096662C" w:rsidP="0096662C">
                  <w:pPr>
                    <w:overflowPunct/>
                    <w:autoSpaceDE/>
                    <w:autoSpaceDN/>
                    <w:adjustRightInd/>
                    <w:jc w:val="center"/>
                    <w:textAlignment w:val="auto"/>
                    <w:rPr>
                      <w:color w:val="000000"/>
                      <w:sz w:val="24"/>
                      <w:szCs w:val="24"/>
                    </w:rPr>
                  </w:pPr>
                </w:p>
              </w:tc>
            </w:tr>
            <w:tr w:rsidR="0096662C" w:rsidRPr="005652EC" w:rsidTr="00A8062D">
              <w:trPr>
                <w:trHeight w:val="210"/>
              </w:trPr>
              <w:tc>
                <w:tcPr>
                  <w:tcW w:w="2552" w:type="dxa"/>
                  <w:tcBorders>
                    <w:top w:val="nil"/>
                    <w:left w:val="nil"/>
                    <w:bottom w:val="nil"/>
                    <w:right w:val="nil"/>
                  </w:tcBorders>
                  <w:shd w:val="clear" w:color="auto" w:fill="auto"/>
                  <w:vAlign w:val="center"/>
                  <w:hideMark/>
                </w:tcPr>
                <w:p w:rsidR="0096662C" w:rsidRPr="005652EC" w:rsidRDefault="0096662C" w:rsidP="0096662C">
                  <w:pPr>
                    <w:overflowPunct/>
                    <w:autoSpaceDE/>
                    <w:autoSpaceDN/>
                    <w:adjustRightInd/>
                    <w:jc w:val="center"/>
                    <w:textAlignment w:val="auto"/>
                    <w:rPr>
                      <w:color w:val="000000"/>
                      <w:sz w:val="22"/>
                      <w:szCs w:val="22"/>
                    </w:rPr>
                  </w:pPr>
                </w:p>
              </w:tc>
              <w:tc>
                <w:tcPr>
                  <w:tcW w:w="2126" w:type="dxa"/>
                  <w:tcBorders>
                    <w:top w:val="nil"/>
                    <w:left w:val="nil"/>
                    <w:bottom w:val="nil"/>
                    <w:right w:val="nil"/>
                  </w:tcBorders>
                  <w:shd w:val="clear" w:color="auto" w:fill="auto"/>
                  <w:vAlign w:val="center"/>
                  <w:hideMark/>
                </w:tcPr>
                <w:p w:rsidR="0096662C" w:rsidRPr="005652EC" w:rsidRDefault="0096662C" w:rsidP="0096662C">
                  <w:pPr>
                    <w:overflowPunct/>
                    <w:autoSpaceDE/>
                    <w:autoSpaceDN/>
                    <w:adjustRightInd/>
                    <w:jc w:val="center"/>
                    <w:textAlignment w:val="auto"/>
                    <w:rPr>
                      <w:color w:val="000000"/>
                      <w:sz w:val="22"/>
                      <w:szCs w:val="22"/>
                    </w:rPr>
                  </w:pPr>
                </w:p>
              </w:tc>
              <w:tc>
                <w:tcPr>
                  <w:tcW w:w="2126" w:type="dxa"/>
                  <w:tcBorders>
                    <w:top w:val="nil"/>
                    <w:left w:val="nil"/>
                    <w:bottom w:val="nil"/>
                    <w:right w:val="nil"/>
                  </w:tcBorders>
                  <w:shd w:val="clear" w:color="auto" w:fill="auto"/>
                  <w:vAlign w:val="center"/>
                  <w:hideMark/>
                </w:tcPr>
                <w:p w:rsidR="0096662C" w:rsidRPr="005652EC" w:rsidRDefault="0096662C" w:rsidP="0096662C">
                  <w:pPr>
                    <w:overflowPunct/>
                    <w:autoSpaceDE/>
                    <w:autoSpaceDN/>
                    <w:adjustRightInd/>
                    <w:jc w:val="center"/>
                    <w:textAlignment w:val="auto"/>
                    <w:rPr>
                      <w:color w:val="000000"/>
                      <w:sz w:val="22"/>
                      <w:szCs w:val="22"/>
                    </w:rPr>
                  </w:pPr>
                </w:p>
              </w:tc>
              <w:tc>
                <w:tcPr>
                  <w:tcW w:w="1134" w:type="dxa"/>
                  <w:tcBorders>
                    <w:top w:val="nil"/>
                    <w:left w:val="nil"/>
                    <w:bottom w:val="nil"/>
                    <w:right w:val="nil"/>
                  </w:tcBorders>
                  <w:shd w:val="clear" w:color="auto" w:fill="auto"/>
                  <w:vAlign w:val="center"/>
                  <w:hideMark/>
                </w:tcPr>
                <w:p w:rsidR="0096662C" w:rsidRPr="005652EC" w:rsidRDefault="0096662C" w:rsidP="0096662C">
                  <w:pPr>
                    <w:overflowPunct/>
                    <w:autoSpaceDE/>
                    <w:autoSpaceDN/>
                    <w:adjustRightInd/>
                    <w:jc w:val="center"/>
                    <w:textAlignment w:val="auto"/>
                    <w:rPr>
                      <w:color w:val="000000"/>
                      <w:sz w:val="22"/>
                      <w:szCs w:val="22"/>
                    </w:rPr>
                  </w:pPr>
                </w:p>
              </w:tc>
              <w:tc>
                <w:tcPr>
                  <w:tcW w:w="1134" w:type="dxa"/>
                  <w:tcBorders>
                    <w:top w:val="nil"/>
                    <w:left w:val="nil"/>
                    <w:bottom w:val="nil"/>
                    <w:right w:val="nil"/>
                  </w:tcBorders>
                  <w:shd w:val="clear" w:color="auto" w:fill="auto"/>
                  <w:vAlign w:val="center"/>
                  <w:hideMark/>
                </w:tcPr>
                <w:p w:rsidR="0096662C" w:rsidRPr="005652EC" w:rsidRDefault="0096662C" w:rsidP="0096662C">
                  <w:pPr>
                    <w:overflowPunct/>
                    <w:autoSpaceDE/>
                    <w:autoSpaceDN/>
                    <w:adjustRightInd/>
                    <w:jc w:val="center"/>
                    <w:textAlignment w:val="auto"/>
                    <w:rPr>
                      <w:color w:val="000000"/>
                      <w:sz w:val="22"/>
                      <w:szCs w:val="22"/>
                    </w:rPr>
                  </w:pPr>
                </w:p>
              </w:tc>
              <w:tc>
                <w:tcPr>
                  <w:tcW w:w="4111" w:type="dxa"/>
                  <w:gridSpan w:val="5"/>
                  <w:tcBorders>
                    <w:top w:val="nil"/>
                    <w:left w:val="nil"/>
                    <w:bottom w:val="nil"/>
                    <w:right w:val="nil"/>
                  </w:tcBorders>
                  <w:shd w:val="clear" w:color="auto" w:fill="auto"/>
                  <w:vAlign w:val="center"/>
                  <w:hideMark/>
                </w:tcPr>
                <w:p w:rsidR="0096662C" w:rsidRPr="005652EC" w:rsidRDefault="0096662C" w:rsidP="0096662C">
                  <w:pPr>
                    <w:overflowPunct/>
                    <w:autoSpaceDE/>
                    <w:autoSpaceDN/>
                    <w:adjustRightInd/>
                    <w:jc w:val="center"/>
                    <w:textAlignment w:val="auto"/>
                    <w:rPr>
                      <w:color w:val="000000"/>
                      <w:sz w:val="22"/>
                      <w:szCs w:val="22"/>
                    </w:rPr>
                  </w:pPr>
                </w:p>
              </w:tc>
            </w:tr>
            <w:tr w:rsidR="0012765D" w:rsidRPr="005652EC" w:rsidTr="00A8062D">
              <w:trPr>
                <w:trHeight w:val="300"/>
              </w:trPr>
              <w:tc>
                <w:tcPr>
                  <w:tcW w:w="7938" w:type="dxa"/>
                  <w:gridSpan w:val="4"/>
                  <w:tcBorders>
                    <w:top w:val="nil"/>
                    <w:left w:val="nil"/>
                    <w:bottom w:val="nil"/>
                    <w:right w:val="nil"/>
                  </w:tcBorders>
                  <w:shd w:val="clear" w:color="auto" w:fill="auto"/>
                  <w:vAlign w:val="center"/>
                  <w:hideMark/>
                </w:tcPr>
                <w:p w:rsidR="0012765D" w:rsidRPr="005652EC" w:rsidRDefault="0012765D" w:rsidP="0096662C">
                  <w:pPr>
                    <w:overflowPunct/>
                    <w:autoSpaceDE/>
                    <w:autoSpaceDN/>
                    <w:adjustRightInd/>
                    <w:jc w:val="center"/>
                    <w:textAlignment w:val="auto"/>
                    <w:rPr>
                      <w:color w:val="000000"/>
                      <w:sz w:val="22"/>
                      <w:szCs w:val="22"/>
                    </w:rPr>
                  </w:pPr>
                  <w:r w:rsidRPr="005652EC">
                    <w:rPr>
                      <w:color w:val="000000"/>
                      <w:sz w:val="22"/>
                      <w:szCs w:val="22"/>
                    </w:rPr>
                    <w:t>Ответственный исполнитель - комитет по финансам</w:t>
                  </w:r>
                </w:p>
              </w:tc>
              <w:tc>
                <w:tcPr>
                  <w:tcW w:w="1134" w:type="dxa"/>
                  <w:tcBorders>
                    <w:top w:val="nil"/>
                    <w:left w:val="nil"/>
                    <w:bottom w:val="nil"/>
                    <w:right w:val="nil"/>
                  </w:tcBorders>
                  <w:shd w:val="clear" w:color="auto" w:fill="auto"/>
                  <w:vAlign w:val="center"/>
                  <w:hideMark/>
                </w:tcPr>
                <w:p w:rsidR="0012765D" w:rsidRPr="005652EC" w:rsidRDefault="0012765D" w:rsidP="0096662C">
                  <w:pPr>
                    <w:overflowPunct/>
                    <w:autoSpaceDE/>
                    <w:autoSpaceDN/>
                    <w:adjustRightInd/>
                    <w:jc w:val="center"/>
                    <w:textAlignment w:val="auto"/>
                    <w:rPr>
                      <w:color w:val="000000"/>
                      <w:sz w:val="22"/>
                      <w:szCs w:val="22"/>
                    </w:rPr>
                  </w:pPr>
                </w:p>
              </w:tc>
              <w:tc>
                <w:tcPr>
                  <w:tcW w:w="4111" w:type="dxa"/>
                  <w:gridSpan w:val="5"/>
                  <w:tcBorders>
                    <w:top w:val="nil"/>
                    <w:left w:val="nil"/>
                    <w:bottom w:val="nil"/>
                    <w:right w:val="nil"/>
                  </w:tcBorders>
                  <w:shd w:val="clear" w:color="auto" w:fill="auto"/>
                  <w:vAlign w:val="center"/>
                  <w:hideMark/>
                </w:tcPr>
                <w:p w:rsidR="0012765D" w:rsidRPr="005652EC" w:rsidRDefault="0012765D" w:rsidP="0096662C">
                  <w:pPr>
                    <w:overflowPunct/>
                    <w:autoSpaceDE/>
                    <w:autoSpaceDN/>
                    <w:adjustRightInd/>
                    <w:jc w:val="center"/>
                    <w:textAlignment w:val="auto"/>
                    <w:rPr>
                      <w:color w:val="000000"/>
                      <w:sz w:val="22"/>
                      <w:szCs w:val="22"/>
                    </w:rPr>
                  </w:pPr>
                </w:p>
              </w:tc>
            </w:tr>
            <w:tr w:rsidR="0012765D" w:rsidRPr="005652EC" w:rsidTr="00A8062D">
              <w:trPr>
                <w:trHeight w:val="300"/>
              </w:trPr>
              <w:tc>
                <w:tcPr>
                  <w:tcW w:w="13183" w:type="dxa"/>
                  <w:gridSpan w:val="10"/>
                  <w:tcBorders>
                    <w:top w:val="nil"/>
                    <w:left w:val="nil"/>
                    <w:bottom w:val="nil"/>
                    <w:right w:val="nil"/>
                  </w:tcBorders>
                  <w:shd w:val="clear" w:color="auto" w:fill="auto"/>
                  <w:vAlign w:val="center"/>
                  <w:hideMark/>
                </w:tcPr>
                <w:p w:rsidR="0012765D" w:rsidRPr="005652EC" w:rsidRDefault="0012765D" w:rsidP="0012765D">
                  <w:pPr>
                    <w:jc w:val="center"/>
                    <w:rPr>
                      <w:i/>
                      <w:color w:val="000000"/>
                      <w:sz w:val="18"/>
                      <w:szCs w:val="18"/>
                    </w:rPr>
                  </w:pPr>
                </w:p>
                <w:p w:rsidR="0012765D" w:rsidRPr="00CB55B6" w:rsidRDefault="0012765D" w:rsidP="00A8062D">
                  <w:pPr>
                    <w:rPr>
                      <w:b/>
                      <w:i/>
                      <w:color w:val="FF0000"/>
                      <w:sz w:val="18"/>
                      <w:szCs w:val="18"/>
                    </w:rPr>
                  </w:pPr>
                  <w:r w:rsidRPr="005652EC">
                    <w:rPr>
                      <w:i/>
                      <w:color w:val="000000"/>
                      <w:sz w:val="18"/>
                      <w:szCs w:val="18"/>
                    </w:rPr>
                    <w:t>(в ред. постановлений администрации МО «Пинежский район»</w:t>
                  </w:r>
                  <w:r w:rsidR="00A8062D">
                    <w:rPr>
                      <w:i/>
                      <w:color w:val="000000"/>
                      <w:sz w:val="18"/>
                      <w:szCs w:val="18"/>
                    </w:rPr>
                    <w:t xml:space="preserve"> </w:t>
                  </w:r>
                  <w:r w:rsidRPr="005652EC">
                    <w:rPr>
                      <w:i/>
                      <w:color w:val="000000"/>
                      <w:sz w:val="18"/>
                      <w:szCs w:val="18"/>
                    </w:rPr>
                    <w:t>от 30.06.2015 № 0407-</w:t>
                  </w:r>
                  <w:r w:rsidRPr="00235D63">
                    <w:rPr>
                      <w:i/>
                      <w:sz w:val="18"/>
                      <w:szCs w:val="18"/>
                    </w:rPr>
                    <w:t>па, от 25.11.2015. № 0785-па,. от 11.03.2016 №0178-па</w:t>
                  </w:r>
                  <w:r w:rsidR="0080694C" w:rsidRPr="00235D63">
                    <w:rPr>
                      <w:i/>
                      <w:sz w:val="18"/>
                      <w:szCs w:val="18"/>
                    </w:rPr>
                    <w:t>, от 28.11.2016 №1215-па</w:t>
                  </w:r>
                  <w:r w:rsidR="00031206" w:rsidRPr="00235D63">
                    <w:rPr>
                      <w:i/>
                      <w:sz w:val="18"/>
                      <w:szCs w:val="18"/>
                    </w:rPr>
                    <w:t xml:space="preserve">; </w:t>
                  </w:r>
                  <w:r w:rsidR="00E668B6" w:rsidRPr="00235D63">
                    <w:rPr>
                      <w:i/>
                      <w:sz w:val="18"/>
                      <w:szCs w:val="18"/>
                    </w:rPr>
                    <w:t xml:space="preserve">от 01.03.2017 № 0176 </w:t>
                  </w:r>
                  <w:r w:rsidR="009C40B2" w:rsidRPr="00235D63">
                    <w:rPr>
                      <w:i/>
                      <w:sz w:val="18"/>
                      <w:szCs w:val="18"/>
                    </w:rPr>
                    <w:t>–</w:t>
                  </w:r>
                  <w:r w:rsidR="00E668B6" w:rsidRPr="00235D63">
                    <w:rPr>
                      <w:i/>
                      <w:sz w:val="18"/>
                      <w:szCs w:val="18"/>
                    </w:rPr>
                    <w:t>па</w:t>
                  </w:r>
                  <w:r w:rsidR="009C40B2" w:rsidRPr="00235D63">
                    <w:rPr>
                      <w:i/>
                      <w:sz w:val="18"/>
                      <w:szCs w:val="18"/>
                    </w:rPr>
                    <w:t xml:space="preserve">, </w:t>
                  </w:r>
                  <w:proofErr w:type="gramStart"/>
                  <w:r w:rsidR="009C40B2" w:rsidRPr="00235D63">
                    <w:rPr>
                      <w:i/>
                      <w:sz w:val="18"/>
                      <w:szCs w:val="18"/>
                    </w:rPr>
                    <w:t>от</w:t>
                  </w:r>
                  <w:proofErr w:type="gramEnd"/>
                  <w:r w:rsidR="00CB2A98" w:rsidRPr="00235D63">
                    <w:rPr>
                      <w:i/>
                      <w:sz w:val="18"/>
                      <w:szCs w:val="18"/>
                    </w:rPr>
                    <w:t xml:space="preserve"> 08.11.2017 №1006-па</w:t>
                  </w:r>
                  <w:r w:rsidR="00515E5D" w:rsidRPr="00235D63">
                    <w:rPr>
                      <w:i/>
                      <w:sz w:val="18"/>
                      <w:szCs w:val="18"/>
                    </w:rPr>
                    <w:t>, от</w:t>
                  </w:r>
                  <w:r w:rsidR="00423FC8" w:rsidRPr="00235D63">
                    <w:rPr>
                      <w:i/>
                      <w:sz w:val="18"/>
                      <w:szCs w:val="18"/>
                    </w:rPr>
                    <w:t xml:space="preserve"> 16.05.2018 №0418-па</w:t>
                  </w:r>
                  <w:r w:rsidR="00F07EA2" w:rsidRPr="00235D63">
                    <w:rPr>
                      <w:i/>
                      <w:sz w:val="18"/>
                      <w:szCs w:val="18"/>
                    </w:rPr>
                    <w:t>, от</w:t>
                  </w:r>
                  <w:r w:rsidR="00235D63">
                    <w:rPr>
                      <w:i/>
                      <w:sz w:val="18"/>
                      <w:szCs w:val="18"/>
                    </w:rPr>
                    <w:t xml:space="preserve"> 08.11.2018   №0896-па, от 14.12.2018 №1052-па</w:t>
                  </w:r>
                  <w:r w:rsidRPr="00423FC8">
                    <w:rPr>
                      <w:i/>
                      <w:sz w:val="18"/>
                      <w:szCs w:val="18"/>
                    </w:rPr>
                    <w:t>)</w:t>
                  </w:r>
                </w:p>
                <w:p w:rsidR="0012765D" w:rsidRPr="005652EC" w:rsidRDefault="0012765D" w:rsidP="0096662C">
                  <w:pPr>
                    <w:overflowPunct/>
                    <w:autoSpaceDE/>
                    <w:autoSpaceDN/>
                    <w:adjustRightInd/>
                    <w:jc w:val="center"/>
                    <w:textAlignment w:val="auto"/>
                    <w:rPr>
                      <w:color w:val="000000"/>
                      <w:sz w:val="22"/>
                      <w:szCs w:val="22"/>
                    </w:rPr>
                  </w:pPr>
                </w:p>
              </w:tc>
            </w:tr>
            <w:tr w:rsidR="0096662C" w:rsidRPr="005652EC" w:rsidTr="00A8062D">
              <w:trPr>
                <w:trHeight w:val="195"/>
              </w:trPr>
              <w:tc>
                <w:tcPr>
                  <w:tcW w:w="2552" w:type="dxa"/>
                  <w:tcBorders>
                    <w:top w:val="nil"/>
                    <w:left w:val="nil"/>
                    <w:bottom w:val="nil"/>
                    <w:right w:val="nil"/>
                  </w:tcBorders>
                  <w:shd w:val="clear" w:color="auto" w:fill="auto"/>
                  <w:vAlign w:val="center"/>
                  <w:hideMark/>
                </w:tcPr>
                <w:p w:rsidR="0096662C" w:rsidRPr="005652EC" w:rsidRDefault="0096662C" w:rsidP="0096662C">
                  <w:pPr>
                    <w:overflowPunct/>
                    <w:autoSpaceDE/>
                    <w:autoSpaceDN/>
                    <w:adjustRightInd/>
                    <w:jc w:val="center"/>
                    <w:textAlignment w:val="auto"/>
                    <w:rPr>
                      <w:color w:val="000000"/>
                      <w:sz w:val="22"/>
                      <w:szCs w:val="22"/>
                    </w:rPr>
                  </w:pPr>
                </w:p>
              </w:tc>
              <w:tc>
                <w:tcPr>
                  <w:tcW w:w="2126" w:type="dxa"/>
                  <w:tcBorders>
                    <w:top w:val="nil"/>
                    <w:left w:val="nil"/>
                    <w:bottom w:val="nil"/>
                    <w:right w:val="nil"/>
                  </w:tcBorders>
                  <w:shd w:val="clear" w:color="auto" w:fill="auto"/>
                  <w:vAlign w:val="center"/>
                  <w:hideMark/>
                </w:tcPr>
                <w:p w:rsidR="0096662C" w:rsidRPr="005652EC" w:rsidRDefault="0096662C" w:rsidP="0096662C">
                  <w:pPr>
                    <w:overflowPunct/>
                    <w:autoSpaceDE/>
                    <w:autoSpaceDN/>
                    <w:adjustRightInd/>
                    <w:jc w:val="center"/>
                    <w:textAlignment w:val="auto"/>
                    <w:rPr>
                      <w:color w:val="000000"/>
                      <w:sz w:val="22"/>
                      <w:szCs w:val="22"/>
                    </w:rPr>
                  </w:pPr>
                </w:p>
              </w:tc>
              <w:tc>
                <w:tcPr>
                  <w:tcW w:w="2126" w:type="dxa"/>
                  <w:tcBorders>
                    <w:top w:val="nil"/>
                    <w:left w:val="nil"/>
                    <w:bottom w:val="nil"/>
                    <w:right w:val="nil"/>
                  </w:tcBorders>
                  <w:shd w:val="clear" w:color="auto" w:fill="auto"/>
                  <w:vAlign w:val="center"/>
                  <w:hideMark/>
                </w:tcPr>
                <w:p w:rsidR="0096662C" w:rsidRPr="005652EC" w:rsidRDefault="0096662C" w:rsidP="0096662C">
                  <w:pPr>
                    <w:overflowPunct/>
                    <w:autoSpaceDE/>
                    <w:autoSpaceDN/>
                    <w:adjustRightInd/>
                    <w:jc w:val="center"/>
                    <w:textAlignment w:val="auto"/>
                    <w:rPr>
                      <w:color w:val="000000"/>
                      <w:sz w:val="22"/>
                      <w:szCs w:val="22"/>
                    </w:rPr>
                  </w:pPr>
                </w:p>
              </w:tc>
              <w:tc>
                <w:tcPr>
                  <w:tcW w:w="1134" w:type="dxa"/>
                  <w:tcBorders>
                    <w:top w:val="nil"/>
                    <w:left w:val="nil"/>
                    <w:bottom w:val="nil"/>
                    <w:right w:val="nil"/>
                  </w:tcBorders>
                  <w:shd w:val="clear" w:color="auto" w:fill="auto"/>
                  <w:vAlign w:val="center"/>
                  <w:hideMark/>
                </w:tcPr>
                <w:p w:rsidR="0096662C" w:rsidRPr="005652EC" w:rsidRDefault="0096662C" w:rsidP="0096662C">
                  <w:pPr>
                    <w:overflowPunct/>
                    <w:autoSpaceDE/>
                    <w:autoSpaceDN/>
                    <w:adjustRightInd/>
                    <w:jc w:val="center"/>
                    <w:textAlignment w:val="auto"/>
                    <w:rPr>
                      <w:color w:val="000000"/>
                      <w:sz w:val="22"/>
                      <w:szCs w:val="22"/>
                    </w:rPr>
                  </w:pPr>
                </w:p>
              </w:tc>
              <w:tc>
                <w:tcPr>
                  <w:tcW w:w="1134" w:type="dxa"/>
                  <w:tcBorders>
                    <w:top w:val="nil"/>
                    <w:left w:val="nil"/>
                    <w:bottom w:val="nil"/>
                    <w:right w:val="nil"/>
                  </w:tcBorders>
                  <w:shd w:val="clear" w:color="auto" w:fill="auto"/>
                  <w:vAlign w:val="center"/>
                  <w:hideMark/>
                </w:tcPr>
                <w:p w:rsidR="0096662C" w:rsidRPr="005652EC" w:rsidRDefault="0096662C" w:rsidP="0096662C">
                  <w:pPr>
                    <w:overflowPunct/>
                    <w:autoSpaceDE/>
                    <w:autoSpaceDN/>
                    <w:adjustRightInd/>
                    <w:jc w:val="center"/>
                    <w:textAlignment w:val="auto"/>
                    <w:rPr>
                      <w:color w:val="000000"/>
                      <w:sz w:val="22"/>
                      <w:szCs w:val="22"/>
                    </w:rPr>
                  </w:pPr>
                </w:p>
              </w:tc>
              <w:tc>
                <w:tcPr>
                  <w:tcW w:w="4111" w:type="dxa"/>
                  <w:gridSpan w:val="5"/>
                  <w:tcBorders>
                    <w:top w:val="nil"/>
                    <w:left w:val="nil"/>
                    <w:bottom w:val="nil"/>
                    <w:right w:val="nil"/>
                  </w:tcBorders>
                  <w:shd w:val="clear" w:color="auto" w:fill="auto"/>
                  <w:vAlign w:val="center"/>
                  <w:hideMark/>
                </w:tcPr>
                <w:p w:rsidR="0096662C" w:rsidRPr="005652EC" w:rsidRDefault="0096662C" w:rsidP="0096662C">
                  <w:pPr>
                    <w:overflowPunct/>
                    <w:autoSpaceDE/>
                    <w:autoSpaceDN/>
                    <w:adjustRightInd/>
                    <w:jc w:val="center"/>
                    <w:textAlignment w:val="auto"/>
                    <w:rPr>
                      <w:color w:val="000000"/>
                      <w:sz w:val="22"/>
                      <w:szCs w:val="22"/>
                    </w:rPr>
                  </w:pPr>
                </w:p>
              </w:tc>
            </w:tr>
            <w:tr w:rsidR="009C40B2" w:rsidRPr="005652EC" w:rsidTr="00A8062D">
              <w:trPr>
                <w:trHeight w:val="300"/>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40B2" w:rsidRPr="005652EC" w:rsidRDefault="009C40B2" w:rsidP="0096662C">
                  <w:pPr>
                    <w:overflowPunct/>
                    <w:autoSpaceDE/>
                    <w:autoSpaceDN/>
                    <w:adjustRightInd/>
                    <w:jc w:val="center"/>
                    <w:textAlignment w:val="auto"/>
                    <w:rPr>
                      <w:color w:val="000000"/>
                      <w:sz w:val="22"/>
                      <w:szCs w:val="22"/>
                    </w:rPr>
                  </w:pPr>
                  <w:r w:rsidRPr="005652EC">
                    <w:rPr>
                      <w:color w:val="000000"/>
                      <w:sz w:val="22"/>
                      <w:szCs w:val="22"/>
                    </w:rPr>
                    <w:t>Статус</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40B2" w:rsidRPr="005652EC" w:rsidRDefault="009C40B2" w:rsidP="0096662C">
                  <w:pPr>
                    <w:overflowPunct/>
                    <w:autoSpaceDE/>
                    <w:autoSpaceDN/>
                    <w:adjustRightInd/>
                    <w:jc w:val="center"/>
                    <w:textAlignment w:val="auto"/>
                    <w:rPr>
                      <w:color w:val="000000"/>
                      <w:sz w:val="22"/>
                      <w:szCs w:val="22"/>
                    </w:rPr>
                  </w:pPr>
                  <w:r w:rsidRPr="005652EC">
                    <w:rPr>
                      <w:color w:val="000000"/>
                      <w:sz w:val="22"/>
                      <w:szCs w:val="22"/>
                    </w:rPr>
                    <w:t>Наименование муниципальной программы, подпрограммы</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40B2" w:rsidRPr="005652EC" w:rsidRDefault="009C40B2" w:rsidP="0096662C">
                  <w:pPr>
                    <w:overflowPunct/>
                    <w:autoSpaceDE/>
                    <w:autoSpaceDN/>
                    <w:adjustRightInd/>
                    <w:jc w:val="center"/>
                    <w:textAlignment w:val="auto"/>
                    <w:rPr>
                      <w:color w:val="000000"/>
                      <w:sz w:val="22"/>
                      <w:szCs w:val="22"/>
                    </w:rPr>
                  </w:pPr>
                  <w:r w:rsidRPr="005652EC">
                    <w:rPr>
                      <w:color w:val="000000"/>
                      <w:sz w:val="22"/>
                      <w:szCs w:val="22"/>
                    </w:rPr>
                    <w:t>Ответственный исполнитель, соисполнитель муниципальной программы (подпрограммы)</w:t>
                  </w:r>
                </w:p>
              </w:tc>
              <w:tc>
                <w:tcPr>
                  <w:tcW w:w="6379" w:type="dxa"/>
                  <w:gridSpan w:val="7"/>
                  <w:tcBorders>
                    <w:top w:val="single" w:sz="4" w:space="0" w:color="auto"/>
                    <w:left w:val="nil"/>
                    <w:bottom w:val="single" w:sz="4" w:space="0" w:color="auto"/>
                    <w:right w:val="single" w:sz="4" w:space="0" w:color="auto"/>
                  </w:tcBorders>
                  <w:shd w:val="clear" w:color="auto" w:fill="auto"/>
                  <w:vAlign w:val="center"/>
                  <w:hideMark/>
                </w:tcPr>
                <w:p w:rsidR="009C40B2" w:rsidRPr="005652EC" w:rsidRDefault="009C40B2" w:rsidP="0096662C">
                  <w:pPr>
                    <w:overflowPunct/>
                    <w:autoSpaceDE/>
                    <w:autoSpaceDN/>
                    <w:adjustRightInd/>
                    <w:jc w:val="center"/>
                    <w:textAlignment w:val="auto"/>
                    <w:rPr>
                      <w:color w:val="000000"/>
                      <w:sz w:val="22"/>
                      <w:szCs w:val="22"/>
                    </w:rPr>
                  </w:pPr>
                  <w:r w:rsidRPr="005652EC">
                    <w:rPr>
                      <w:color w:val="000000"/>
                      <w:sz w:val="22"/>
                      <w:szCs w:val="22"/>
                    </w:rPr>
                    <w:t>Расходы районного бюджета, тыс. рублей</w:t>
                  </w:r>
                </w:p>
              </w:tc>
            </w:tr>
            <w:tr w:rsidR="009C40B2" w:rsidRPr="005652EC" w:rsidTr="00A8062D">
              <w:trPr>
                <w:trHeight w:val="555"/>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9C40B2" w:rsidRPr="005652EC" w:rsidRDefault="009C40B2" w:rsidP="0096662C">
                  <w:pPr>
                    <w:overflowPunct/>
                    <w:autoSpaceDE/>
                    <w:autoSpaceDN/>
                    <w:adjustRightInd/>
                    <w:textAlignment w:val="auto"/>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C40B2" w:rsidRPr="005652EC" w:rsidRDefault="009C40B2" w:rsidP="0096662C">
                  <w:pPr>
                    <w:overflowPunct/>
                    <w:autoSpaceDE/>
                    <w:autoSpaceDN/>
                    <w:adjustRightInd/>
                    <w:textAlignment w:val="auto"/>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C40B2" w:rsidRPr="005652EC" w:rsidRDefault="009C40B2" w:rsidP="0096662C">
                  <w:pPr>
                    <w:overflowPunct/>
                    <w:autoSpaceDE/>
                    <w:autoSpaceDN/>
                    <w:adjustRightInd/>
                    <w:textAlignment w:val="auto"/>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C40B2" w:rsidRPr="005652EC" w:rsidRDefault="009C40B2" w:rsidP="0096662C">
                  <w:pPr>
                    <w:overflowPunct/>
                    <w:autoSpaceDE/>
                    <w:autoSpaceDN/>
                    <w:adjustRightInd/>
                    <w:jc w:val="center"/>
                    <w:textAlignment w:val="auto"/>
                    <w:rPr>
                      <w:color w:val="000000"/>
                      <w:sz w:val="22"/>
                      <w:szCs w:val="22"/>
                    </w:rPr>
                  </w:pPr>
                  <w:r w:rsidRPr="005652EC">
                    <w:rPr>
                      <w:color w:val="000000"/>
                      <w:sz w:val="22"/>
                      <w:szCs w:val="22"/>
                    </w:rPr>
                    <w:t>2015 г.</w:t>
                  </w:r>
                </w:p>
              </w:tc>
              <w:tc>
                <w:tcPr>
                  <w:tcW w:w="1134" w:type="dxa"/>
                  <w:tcBorders>
                    <w:top w:val="nil"/>
                    <w:left w:val="nil"/>
                    <w:bottom w:val="single" w:sz="4" w:space="0" w:color="auto"/>
                    <w:right w:val="single" w:sz="4" w:space="0" w:color="auto"/>
                  </w:tcBorders>
                  <w:shd w:val="clear" w:color="auto" w:fill="auto"/>
                  <w:vAlign w:val="center"/>
                  <w:hideMark/>
                </w:tcPr>
                <w:p w:rsidR="009C40B2" w:rsidRPr="005652EC" w:rsidRDefault="009C40B2" w:rsidP="0096662C">
                  <w:pPr>
                    <w:overflowPunct/>
                    <w:autoSpaceDE/>
                    <w:autoSpaceDN/>
                    <w:adjustRightInd/>
                    <w:jc w:val="center"/>
                    <w:textAlignment w:val="auto"/>
                    <w:rPr>
                      <w:color w:val="000000"/>
                      <w:sz w:val="22"/>
                      <w:szCs w:val="22"/>
                    </w:rPr>
                  </w:pPr>
                  <w:r w:rsidRPr="005652EC">
                    <w:rPr>
                      <w:color w:val="000000"/>
                      <w:sz w:val="22"/>
                      <w:szCs w:val="22"/>
                    </w:rPr>
                    <w:t>2016 г.</w:t>
                  </w:r>
                </w:p>
              </w:tc>
              <w:tc>
                <w:tcPr>
                  <w:tcW w:w="1001" w:type="dxa"/>
                  <w:gridSpan w:val="2"/>
                  <w:tcBorders>
                    <w:top w:val="nil"/>
                    <w:left w:val="nil"/>
                    <w:bottom w:val="single" w:sz="4" w:space="0" w:color="auto"/>
                    <w:right w:val="single" w:sz="4" w:space="0" w:color="auto"/>
                  </w:tcBorders>
                  <w:shd w:val="clear" w:color="auto" w:fill="auto"/>
                  <w:vAlign w:val="center"/>
                  <w:hideMark/>
                </w:tcPr>
                <w:p w:rsidR="009C40B2" w:rsidRPr="005652EC" w:rsidRDefault="009C40B2" w:rsidP="0096662C">
                  <w:pPr>
                    <w:overflowPunct/>
                    <w:autoSpaceDE/>
                    <w:autoSpaceDN/>
                    <w:adjustRightInd/>
                    <w:jc w:val="center"/>
                    <w:textAlignment w:val="auto"/>
                    <w:rPr>
                      <w:color w:val="000000"/>
                      <w:sz w:val="22"/>
                      <w:szCs w:val="22"/>
                    </w:rPr>
                  </w:pPr>
                  <w:r w:rsidRPr="005652EC">
                    <w:rPr>
                      <w:color w:val="000000"/>
                      <w:sz w:val="22"/>
                      <w:szCs w:val="22"/>
                    </w:rPr>
                    <w:t>2017 г.</w:t>
                  </w:r>
                </w:p>
              </w:tc>
              <w:tc>
                <w:tcPr>
                  <w:tcW w:w="1126" w:type="dxa"/>
                  <w:tcBorders>
                    <w:top w:val="nil"/>
                    <w:left w:val="nil"/>
                    <w:bottom w:val="single" w:sz="4" w:space="0" w:color="auto"/>
                    <w:right w:val="single" w:sz="4" w:space="0" w:color="auto"/>
                  </w:tcBorders>
                  <w:shd w:val="clear" w:color="auto" w:fill="auto"/>
                  <w:vAlign w:val="center"/>
                </w:tcPr>
                <w:p w:rsidR="009C40B2" w:rsidRPr="005652EC" w:rsidRDefault="009C40B2" w:rsidP="009C40B2">
                  <w:pPr>
                    <w:overflowPunct/>
                    <w:autoSpaceDE/>
                    <w:autoSpaceDN/>
                    <w:adjustRightInd/>
                    <w:jc w:val="center"/>
                    <w:textAlignment w:val="auto"/>
                    <w:rPr>
                      <w:color w:val="000000"/>
                      <w:sz w:val="22"/>
                      <w:szCs w:val="22"/>
                    </w:rPr>
                  </w:pPr>
                  <w:r>
                    <w:rPr>
                      <w:color w:val="000000"/>
                      <w:sz w:val="22"/>
                      <w:szCs w:val="22"/>
                    </w:rPr>
                    <w:t>2018 г.</w:t>
                  </w:r>
                </w:p>
              </w:tc>
              <w:tc>
                <w:tcPr>
                  <w:tcW w:w="992" w:type="dxa"/>
                  <w:tcBorders>
                    <w:top w:val="nil"/>
                    <w:left w:val="nil"/>
                    <w:bottom w:val="single" w:sz="4" w:space="0" w:color="auto"/>
                    <w:right w:val="single" w:sz="4" w:space="0" w:color="auto"/>
                  </w:tcBorders>
                  <w:shd w:val="clear" w:color="auto" w:fill="auto"/>
                  <w:vAlign w:val="center"/>
                </w:tcPr>
                <w:p w:rsidR="009C40B2" w:rsidRPr="005652EC" w:rsidRDefault="009C40B2" w:rsidP="009C40B2">
                  <w:pPr>
                    <w:overflowPunct/>
                    <w:autoSpaceDE/>
                    <w:autoSpaceDN/>
                    <w:adjustRightInd/>
                    <w:jc w:val="center"/>
                    <w:textAlignment w:val="auto"/>
                    <w:rPr>
                      <w:color w:val="000000"/>
                      <w:sz w:val="22"/>
                      <w:szCs w:val="22"/>
                    </w:rPr>
                  </w:pPr>
                  <w:r>
                    <w:rPr>
                      <w:color w:val="000000"/>
                      <w:sz w:val="22"/>
                      <w:szCs w:val="22"/>
                    </w:rPr>
                    <w:t>2019 г.</w:t>
                  </w:r>
                </w:p>
              </w:tc>
              <w:tc>
                <w:tcPr>
                  <w:tcW w:w="992" w:type="dxa"/>
                  <w:tcBorders>
                    <w:top w:val="nil"/>
                    <w:left w:val="nil"/>
                    <w:bottom w:val="single" w:sz="4" w:space="0" w:color="auto"/>
                    <w:right w:val="single" w:sz="4" w:space="0" w:color="auto"/>
                  </w:tcBorders>
                  <w:shd w:val="clear" w:color="auto" w:fill="auto"/>
                  <w:vAlign w:val="center"/>
                </w:tcPr>
                <w:p w:rsidR="009C40B2" w:rsidRPr="005652EC" w:rsidRDefault="009C40B2" w:rsidP="009C40B2">
                  <w:pPr>
                    <w:overflowPunct/>
                    <w:autoSpaceDE/>
                    <w:autoSpaceDN/>
                    <w:adjustRightInd/>
                    <w:jc w:val="center"/>
                    <w:textAlignment w:val="auto"/>
                    <w:rPr>
                      <w:color w:val="000000"/>
                      <w:sz w:val="22"/>
                      <w:szCs w:val="22"/>
                    </w:rPr>
                  </w:pPr>
                  <w:r>
                    <w:rPr>
                      <w:color w:val="000000"/>
                      <w:sz w:val="22"/>
                      <w:szCs w:val="22"/>
                    </w:rPr>
                    <w:t>2020 г.</w:t>
                  </w:r>
                </w:p>
              </w:tc>
            </w:tr>
            <w:tr w:rsidR="009C40B2" w:rsidRPr="005652EC" w:rsidTr="00A8062D">
              <w:trPr>
                <w:trHeight w:val="27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9C40B2" w:rsidRPr="005652EC" w:rsidRDefault="009C40B2" w:rsidP="0096662C">
                  <w:pPr>
                    <w:overflowPunct/>
                    <w:autoSpaceDE/>
                    <w:autoSpaceDN/>
                    <w:adjustRightInd/>
                    <w:jc w:val="center"/>
                    <w:textAlignment w:val="auto"/>
                    <w:rPr>
                      <w:color w:val="000000"/>
                      <w:sz w:val="22"/>
                      <w:szCs w:val="22"/>
                    </w:rPr>
                  </w:pPr>
                  <w:r w:rsidRPr="005652EC">
                    <w:rPr>
                      <w:color w:val="000000"/>
                      <w:sz w:val="22"/>
                      <w:szCs w:val="22"/>
                    </w:rPr>
                    <w:t>1</w:t>
                  </w:r>
                </w:p>
              </w:tc>
              <w:tc>
                <w:tcPr>
                  <w:tcW w:w="2126" w:type="dxa"/>
                  <w:tcBorders>
                    <w:top w:val="nil"/>
                    <w:left w:val="nil"/>
                    <w:bottom w:val="single" w:sz="4" w:space="0" w:color="auto"/>
                    <w:right w:val="single" w:sz="4" w:space="0" w:color="auto"/>
                  </w:tcBorders>
                  <w:shd w:val="clear" w:color="auto" w:fill="auto"/>
                  <w:vAlign w:val="center"/>
                  <w:hideMark/>
                </w:tcPr>
                <w:p w:rsidR="009C40B2" w:rsidRPr="005652EC" w:rsidRDefault="009C40B2" w:rsidP="0096662C">
                  <w:pPr>
                    <w:overflowPunct/>
                    <w:autoSpaceDE/>
                    <w:autoSpaceDN/>
                    <w:adjustRightInd/>
                    <w:jc w:val="center"/>
                    <w:textAlignment w:val="auto"/>
                    <w:rPr>
                      <w:color w:val="000000"/>
                      <w:sz w:val="22"/>
                      <w:szCs w:val="22"/>
                    </w:rPr>
                  </w:pPr>
                  <w:r w:rsidRPr="005652EC">
                    <w:rPr>
                      <w:color w:val="000000"/>
                      <w:sz w:val="22"/>
                      <w:szCs w:val="22"/>
                    </w:rPr>
                    <w:t>2</w:t>
                  </w:r>
                </w:p>
              </w:tc>
              <w:tc>
                <w:tcPr>
                  <w:tcW w:w="2126" w:type="dxa"/>
                  <w:tcBorders>
                    <w:top w:val="nil"/>
                    <w:left w:val="nil"/>
                    <w:bottom w:val="single" w:sz="4" w:space="0" w:color="auto"/>
                    <w:right w:val="single" w:sz="4" w:space="0" w:color="auto"/>
                  </w:tcBorders>
                  <w:shd w:val="clear" w:color="auto" w:fill="auto"/>
                  <w:vAlign w:val="center"/>
                  <w:hideMark/>
                </w:tcPr>
                <w:p w:rsidR="009C40B2" w:rsidRPr="005652EC" w:rsidRDefault="009C40B2" w:rsidP="0096662C">
                  <w:pPr>
                    <w:overflowPunct/>
                    <w:autoSpaceDE/>
                    <w:autoSpaceDN/>
                    <w:adjustRightInd/>
                    <w:jc w:val="center"/>
                    <w:textAlignment w:val="auto"/>
                    <w:rPr>
                      <w:color w:val="000000"/>
                      <w:sz w:val="22"/>
                      <w:szCs w:val="22"/>
                    </w:rPr>
                  </w:pPr>
                  <w:r w:rsidRPr="005652EC">
                    <w:rPr>
                      <w:color w:val="000000"/>
                      <w:sz w:val="22"/>
                      <w:szCs w:val="22"/>
                    </w:rPr>
                    <w:t>3</w:t>
                  </w:r>
                </w:p>
              </w:tc>
              <w:tc>
                <w:tcPr>
                  <w:tcW w:w="1134" w:type="dxa"/>
                  <w:tcBorders>
                    <w:top w:val="nil"/>
                    <w:left w:val="nil"/>
                    <w:bottom w:val="single" w:sz="4" w:space="0" w:color="auto"/>
                    <w:right w:val="single" w:sz="4" w:space="0" w:color="auto"/>
                  </w:tcBorders>
                  <w:shd w:val="clear" w:color="auto" w:fill="auto"/>
                  <w:vAlign w:val="center"/>
                  <w:hideMark/>
                </w:tcPr>
                <w:p w:rsidR="009C40B2" w:rsidRPr="005652EC" w:rsidRDefault="009C40B2" w:rsidP="0096662C">
                  <w:pPr>
                    <w:overflowPunct/>
                    <w:autoSpaceDE/>
                    <w:autoSpaceDN/>
                    <w:adjustRightInd/>
                    <w:jc w:val="center"/>
                    <w:textAlignment w:val="auto"/>
                    <w:rPr>
                      <w:color w:val="000000"/>
                      <w:sz w:val="22"/>
                      <w:szCs w:val="22"/>
                    </w:rPr>
                  </w:pPr>
                  <w:r w:rsidRPr="005652EC">
                    <w:rPr>
                      <w:color w:val="000000"/>
                      <w:sz w:val="22"/>
                      <w:szCs w:val="22"/>
                    </w:rPr>
                    <w:t>4</w:t>
                  </w:r>
                </w:p>
              </w:tc>
              <w:tc>
                <w:tcPr>
                  <w:tcW w:w="1134" w:type="dxa"/>
                  <w:tcBorders>
                    <w:top w:val="nil"/>
                    <w:left w:val="nil"/>
                    <w:bottom w:val="single" w:sz="4" w:space="0" w:color="auto"/>
                    <w:right w:val="single" w:sz="4" w:space="0" w:color="auto"/>
                  </w:tcBorders>
                  <w:shd w:val="clear" w:color="auto" w:fill="auto"/>
                  <w:vAlign w:val="center"/>
                  <w:hideMark/>
                </w:tcPr>
                <w:p w:rsidR="009C40B2" w:rsidRPr="005652EC" w:rsidRDefault="009C40B2" w:rsidP="0096662C">
                  <w:pPr>
                    <w:overflowPunct/>
                    <w:autoSpaceDE/>
                    <w:autoSpaceDN/>
                    <w:adjustRightInd/>
                    <w:jc w:val="center"/>
                    <w:textAlignment w:val="auto"/>
                    <w:rPr>
                      <w:color w:val="000000"/>
                      <w:sz w:val="22"/>
                      <w:szCs w:val="22"/>
                    </w:rPr>
                  </w:pPr>
                  <w:r w:rsidRPr="005652EC">
                    <w:rPr>
                      <w:color w:val="000000"/>
                      <w:sz w:val="22"/>
                      <w:szCs w:val="22"/>
                    </w:rPr>
                    <w:t>5</w:t>
                  </w:r>
                </w:p>
              </w:tc>
              <w:tc>
                <w:tcPr>
                  <w:tcW w:w="1001" w:type="dxa"/>
                  <w:gridSpan w:val="2"/>
                  <w:tcBorders>
                    <w:top w:val="nil"/>
                    <w:left w:val="nil"/>
                    <w:bottom w:val="single" w:sz="4" w:space="0" w:color="auto"/>
                    <w:right w:val="single" w:sz="4" w:space="0" w:color="auto"/>
                  </w:tcBorders>
                  <w:shd w:val="clear" w:color="auto" w:fill="auto"/>
                  <w:vAlign w:val="center"/>
                  <w:hideMark/>
                </w:tcPr>
                <w:p w:rsidR="009C40B2" w:rsidRPr="005652EC" w:rsidRDefault="009C40B2" w:rsidP="0096662C">
                  <w:pPr>
                    <w:overflowPunct/>
                    <w:autoSpaceDE/>
                    <w:autoSpaceDN/>
                    <w:adjustRightInd/>
                    <w:jc w:val="center"/>
                    <w:textAlignment w:val="auto"/>
                    <w:rPr>
                      <w:color w:val="000000"/>
                      <w:sz w:val="22"/>
                      <w:szCs w:val="22"/>
                    </w:rPr>
                  </w:pPr>
                  <w:r w:rsidRPr="005652EC">
                    <w:rPr>
                      <w:color w:val="000000"/>
                      <w:sz w:val="22"/>
                      <w:szCs w:val="22"/>
                    </w:rPr>
                    <w:t>6</w:t>
                  </w:r>
                </w:p>
              </w:tc>
              <w:tc>
                <w:tcPr>
                  <w:tcW w:w="1126" w:type="dxa"/>
                  <w:tcBorders>
                    <w:top w:val="nil"/>
                    <w:left w:val="nil"/>
                    <w:bottom w:val="single" w:sz="4" w:space="0" w:color="auto"/>
                    <w:right w:val="single" w:sz="4" w:space="0" w:color="auto"/>
                  </w:tcBorders>
                  <w:shd w:val="clear" w:color="auto" w:fill="auto"/>
                  <w:vAlign w:val="center"/>
                </w:tcPr>
                <w:p w:rsidR="009C40B2" w:rsidRPr="005652EC" w:rsidRDefault="009C40B2" w:rsidP="009C40B2">
                  <w:pPr>
                    <w:overflowPunct/>
                    <w:autoSpaceDE/>
                    <w:autoSpaceDN/>
                    <w:adjustRightInd/>
                    <w:jc w:val="center"/>
                    <w:textAlignment w:val="auto"/>
                    <w:rPr>
                      <w:color w:val="000000"/>
                      <w:sz w:val="22"/>
                      <w:szCs w:val="22"/>
                    </w:rPr>
                  </w:pPr>
                  <w:r>
                    <w:rPr>
                      <w:color w:val="000000"/>
                      <w:sz w:val="22"/>
                      <w:szCs w:val="22"/>
                    </w:rPr>
                    <w:t>7</w:t>
                  </w:r>
                </w:p>
              </w:tc>
              <w:tc>
                <w:tcPr>
                  <w:tcW w:w="992" w:type="dxa"/>
                  <w:tcBorders>
                    <w:top w:val="nil"/>
                    <w:left w:val="nil"/>
                    <w:bottom w:val="single" w:sz="4" w:space="0" w:color="auto"/>
                    <w:right w:val="single" w:sz="4" w:space="0" w:color="auto"/>
                  </w:tcBorders>
                  <w:shd w:val="clear" w:color="auto" w:fill="auto"/>
                  <w:vAlign w:val="center"/>
                </w:tcPr>
                <w:p w:rsidR="009C40B2" w:rsidRPr="005652EC" w:rsidRDefault="009C40B2" w:rsidP="009C40B2">
                  <w:pPr>
                    <w:overflowPunct/>
                    <w:autoSpaceDE/>
                    <w:autoSpaceDN/>
                    <w:adjustRightInd/>
                    <w:jc w:val="center"/>
                    <w:textAlignment w:val="auto"/>
                    <w:rPr>
                      <w:color w:val="000000"/>
                      <w:sz w:val="22"/>
                      <w:szCs w:val="22"/>
                    </w:rPr>
                  </w:pPr>
                  <w:r>
                    <w:rPr>
                      <w:color w:val="000000"/>
                      <w:sz w:val="22"/>
                      <w:szCs w:val="22"/>
                    </w:rPr>
                    <w:t>8</w:t>
                  </w:r>
                </w:p>
              </w:tc>
              <w:tc>
                <w:tcPr>
                  <w:tcW w:w="992" w:type="dxa"/>
                  <w:tcBorders>
                    <w:top w:val="nil"/>
                    <w:left w:val="nil"/>
                    <w:bottom w:val="single" w:sz="4" w:space="0" w:color="auto"/>
                    <w:right w:val="single" w:sz="4" w:space="0" w:color="auto"/>
                  </w:tcBorders>
                  <w:shd w:val="clear" w:color="auto" w:fill="auto"/>
                  <w:vAlign w:val="center"/>
                </w:tcPr>
                <w:p w:rsidR="009C40B2" w:rsidRPr="005652EC" w:rsidRDefault="009C40B2" w:rsidP="009C40B2">
                  <w:pPr>
                    <w:overflowPunct/>
                    <w:autoSpaceDE/>
                    <w:autoSpaceDN/>
                    <w:adjustRightInd/>
                    <w:jc w:val="center"/>
                    <w:textAlignment w:val="auto"/>
                    <w:rPr>
                      <w:color w:val="000000"/>
                      <w:sz w:val="22"/>
                      <w:szCs w:val="22"/>
                    </w:rPr>
                  </w:pPr>
                  <w:r>
                    <w:rPr>
                      <w:color w:val="000000"/>
                      <w:sz w:val="22"/>
                      <w:szCs w:val="22"/>
                    </w:rPr>
                    <w:t>9</w:t>
                  </w:r>
                </w:p>
              </w:tc>
            </w:tr>
            <w:tr w:rsidR="009C40B2" w:rsidRPr="005652EC" w:rsidTr="00A8062D">
              <w:trPr>
                <w:trHeight w:val="300"/>
              </w:trPr>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9C40B2" w:rsidRPr="00235D63" w:rsidRDefault="009C40B2" w:rsidP="0096662C">
                  <w:pPr>
                    <w:overflowPunct/>
                    <w:autoSpaceDE/>
                    <w:autoSpaceDN/>
                    <w:adjustRightInd/>
                    <w:jc w:val="center"/>
                    <w:textAlignment w:val="auto"/>
                    <w:rPr>
                      <w:sz w:val="22"/>
                      <w:szCs w:val="22"/>
                    </w:rPr>
                  </w:pPr>
                  <w:r w:rsidRPr="00235D63">
                    <w:rPr>
                      <w:sz w:val="22"/>
                      <w:szCs w:val="22"/>
                    </w:rPr>
                    <w:t>1. Муниципальная программа                                                 (</w:t>
                  </w:r>
                  <w:r w:rsidRPr="00235D63">
                    <w:t>в ред. постановлений администрации МО «Пинежский район» от 30.06.2015г. № 0407-па, от 25.11.2015 г. № 0785-па</w:t>
                  </w:r>
                  <w:r w:rsidRPr="00235D63">
                    <w:rPr>
                      <w:sz w:val="22"/>
                      <w:szCs w:val="22"/>
                    </w:rPr>
                    <w:t>)</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9C40B2" w:rsidRPr="00235D63" w:rsidRDefault="009C40B2" w:rsidP="0096662C">
                  <w:pPr>
                    <w:overflowPunct/>
                    <w:autoSpaceDE/>
                    <w:autoSpaceDN/>
                    <w:adjustRightInd/>
                    <w:jc w:val="center"/>
                    <w:textAlignment w:val="auto"/>
                    <w:rPr>
                      <w:sz w:val="22"/>
                      <w:szCs w:val="22"/>
                    </w:rPr>
                  </w:pPr>
                  <w:r w:rsidRPr="00235D63">
                    <w:rPr>
                      <w:sz w:val="22"/>
                      <w:szCs w:val="22"/>
                    </w:rPr>
                    <w:t>«Управление муниципальными финансами Пинежского муниципального района (2015-2017 годы)»</w:t>
                  </w:r>
                </w:p>
              </w:tc>
              <w:tc>
                <w:tcPr>
                  <w:tcW w:w="2126" w:type="dxa"/>
                  <w:tcBorders>
                    <w:top w:val="nil"/>
                    <w:left w:val="nil"/>
                    <w:bottom w:val="single" w:sz="4" w:space="0" w:color="auto"/>
                    <w:right w:val="single" w:sz="4" w:space="0" w:color="auto"/>
                  </w:tcBorders>
                  <w:shd w:val="clear" w:color="auto" w:fill="auto"/>
                  <w:vAlign w:val="center"/>
                  <w:hideMark/>
                </w:tcPr>
                <w:p w:rsidR="009C40B2" w:rsidRPr="00235D63" w:rsidRDefault="009C40B2" w:rsidP="0096662C">
                  <w:pPr>
                    <w:overflowPunct/>
                    <w:autoSpaceDE/>
                    <w:autoSpaceDN/>
                    <w:adjustRightInd/>
                    <w:jc w:val="center"/>
                    <w:textAlignment w:val="auto"/>
                    <w:rPr>
                      <w:sz w:val="22"/>
                      <w:szCs w:val="22"/>
                    </w:rPr>
                  </w:pPr>
                  <w:r w:rsidRPr="00235D63">
                    <w:rPr>
                      <w:sz w:val="22"/>
                      <w:szCs w:val="22"/>
                    </w:rPr>
                    <w:t>всего</w:t>
                  </w:r>
                </w:p>
              </w:tc>
              <w:tc>
                <w:tcPr>
                  <w:tcW w:w="1134" w:type="dxa"/>
                  <w:tcBorders>
                    <w:top w:val="nil"/>
                    <w:left w:val="nil"/>
                    <w:bottom w:val="single" w:sz="4" w:space="0" w:color="auto"/>
                    <w:right w:val="single" w:sz="4" w:space="0" w:color="auto"/>
                  </w:tcBorders>
                  <w:shd w:val="clear" w:color="auto" w:fill="auto"/>
                  <w:vAlign w:val="center"/>
                  <w:hideMark/>
                </w:tcPr>
                <w:p w:rsidR="009C40B2" w:rsidRPr="00235D63" w:rsidRDefault="009C40B2" w:rsidP="0096662C">
                  <w:pPr>
                    <w:overflowPunct/>
                    <w:autoSpaceDE/>
                    <w:autoSpaceDN/>
                    <w:adjustRightInd/>
                    <w:jc w:val="center"/>
                    <w:textAlignment w:val="auto"/>
                    <w:rPr>
                      <w:b/>
                      <w:bCs/>
                      <w:sz w:val="22"/>
                      <w:szCs w:val="22"/>
                    </w:rPr>
                  </w:pPr>
                  <w:r w:rsidRPr="00235D63">
                    <w:rPr>
                      <w:b/>
                      <w:bCs/>
                      <w:sz w:val="22"/>
                      <w:szCs w:val="22"/>
                    </w:rPr>
                    <w:t>67 980,1</w:t>
                  </w:r>
                </w:p>
              </w:tc>
              <w:tc>
                <w:tcPr>
                  <w:tcW w:w="1134" w:type="dxa"/>
                  <w:tcBorders>
                    <w:top w:val="nil"/>
                    <w:left w:val="nil"/>
                    <w:bottom w:val="single" w:sz="4" w:space="0" w:color="auto"/>
                    <w:right w:val="single" w:sz="4" w:space="0" w:color="auto"/>
                  </w:tcBorders>
                  <w:shd w:val="clear" w:color="auto" w:fill="auto"/>
                  <w:vAlign w:val="center"/>
                  <w:hideMark/>
                </w:tcPr>
                <w:p w:rsidR="009C40B2" w:rsidRPr="00235D63" w:rsidRDefault="009C40B2" w:rsidP="0012765D">
                  <w:pPr>
                    <w:overflowPunct/>
                    <w:autoSpaceDE/>
                    <w:autoSpaceDN/>
                    <w:adjustRightInd/>
                    <w:jc w:val="center"/>
                    <w:textAlignment w:val="auto"/>
                    <w:rPr>
                      <w:b/>
                      <w:bCs/>
                      <w:sz w:val="22"/>
                      <w:szCs w:val="22"/>
                    </w:rPr>
                  </w:pPr>
                  <w:r w:rsidRPr="00235D63">
                    <w:rPr>
                      <w:b/>
                      <w:bCs/>
                      <w:sz w:val="22"/>
                      <w:szCs w:val="22"/>
                    </w:rPr>
                    <w:t>65 188,6</w:t>
                  </w:r>
                </w:p>
              </w:tc>
              <w:tc>
                <w:tcPr>
                  <w:tcW w:w="1001" w:type="dxa"/>
                  <w:gridSpan w:val="2"/>
                  <w:tcBorders>
                    <w:top w:val="nil"/>
                    <w:left w:val="nil"/>
                    <w:bottom w:val="single" w:sz="4" w:space="0" w:color="auto"/>
                    <w:right w:val="single" w:sz="4" w:space="0" w:color="auto"/>
                  </w:tcBorders>
                  <w:shd w:val="clear" w:color="auto" w:fill="auto"/>
                  <w:vAlign w:val="center"/>
                  <w:hideMark/>
                </w:tcPr>
                <w:p w:rsidR="009C40B2" w:rsidRPr="00235D63" w:rsidRDefault="00CB55B6" w:rsidP="0012765D">
                  <w:pPr>
                    <w:overflowPunct/>
                    <w:autoSpaceDE/>
                    <w:autoSpaceDN/>
                    <w:adjustRightInd/>
                    <w:jc w:val="center"/>
                    <w:textAlignment w:val="auto"/>
                    <w:rPr>
                      <w:b/>
                      <w:bCs/>
                      <w:sz w:val="22"/>
                      <w:szCs w:val="22"/>
                    </w:rPr>
                  </w:pPr>
                  <w:r w:rsidRPr="00235D63">
                    <w:rPr>
                      <w:b/>
                      <w:bCs/>
                      <w:sz w:val="22"/>
                      <w:szCs w:val="22"/>
                    </w:rPr>
                    <w:t>57943,8</w:t>
                  </w:r>
                </w:p>
              </w:tc>
              <w:tc>
                <w:tcPr>
                  <w:tcW w:w="1126" w:type="dxa"/>
                  <w:tcBorders>
                    <w:top w:val="nil"/>
                    <w:left w:val="nil"/>
                    <w:bottom w:val="single" w:sz="4" w:space="0" w:color="auto"/>
                    <w:right w:val="single" w:sz="4" w:space="0" w:color="auto"/>
                  </w:tcBorders>
                  <w:shd w:val="clear" w:color="auto" w:fill="auto"/>
                  <w:vAlign w:val="center"/>
                </w:tcPr>
                <w:p w:rsidR="009C40B2" w:rsidRPr="00235D63" w:rsidRDefault="00ED0F8F" w:rsidP="009C40B2">
                  <w:pPr>
                    <w:overflowPunct/>
                    <w:autoSpaceDE/>
                    <w:autoSpaceDN/>
                    <w:adjustRightInd/>
                    <w:jc w:val="center"/>
                    <w:textAlignment w:val="auto"/>
                    <w:rPr>
                      <w:b/>
                      <w:bCs/>
                      <w:sz w:val="22"/>
                      <w:szCs w:val="22"/>
                    </w:rPr>
                  </w:pPr>
                  <w:r w:rsidRPr="00235D63">
                    <w:rPr>
                      <w:b/>
                      <w:bCs/>
                      <w:sz w:val="22"/>
                      <w:szCs w:val="22"/>
                    </w:rPr>
                    <w:t>66430,0</w:t>
                  </w:r>
                </w:p>
              </w:tc>
              <w:tc>
                <w:tcPr>
                  <w:tcW w:w="992" w:type="dxa"/>
                  <w:tcBorders>
                    <w:top w:val="nil"/>
                    <w:left w:val="nil"/>
                    <w:bottom w:val="single" w:sz="4" w:space="0" w:color="auto"/>
                    <w:right w:val="single" w:sz="4" w:space="0" w:color="auto"/>
                  </w:tcBorders>
                  <w:shd w:val="clear" w:color="auto" w:fill="auto"/>
                  <w:vAlign w:val="center"/>
                </w:tcPr>
                <w:p w:rsidR="009C40B2" w:rsidRPr="00ED0F8F" w:rsidRDefault="00F07EA2" w:rsidP="009C40B2">
                  <w:pPr>
                    <w:overflowPunct/>
                    <w:autoSpaceDE/>
                    <w:autoSpaceDN/>
                    <w:adjustRightInd/>
                    <w:jc w:val="center"/>
                    <w:textAlignment w:val="auto"/>
                    <w:rPr>
                      <w:b/>
                      <w:bCs/>
                      <w:sz w:val="22"/>
                      <w:szCs w:val="22"/>
                    </w:rPr>
                  </w:pPr>
                  <w:r w:rsidRPr="00ED0F8F">
                    <w:rPr>
                      <w:b/>
                      <w:bCs/>
                      <w:sz w:val="22"/>
                      <w:szCs w:val="22"/>
                    </w:rPr>
                    <w:t>83372,8</w:t>
                  </w:r>
                </w:p>
              </w:tc>
              <w:tc>
                <w:tcPr>
                  <w:tcW w:w="992" w:type="dxa"/>
                  <w:tcBorders>
                    <w:top w:val="nil"/>
                    <w:left w:val="nil"/>
                    <w:bottom w:val="single" w:sz="4" w:space="0" w:color="auto"/>
                    <w:right w:val="single" w:sz="4" w:space="0" w:color="auto"/>
                  </w:tcBorders>
                  <w:shd w:val="clear" w:color="auto" w:fill="auto"/>
                  <w:vAlign w:val="center"/>
                </w:tcPr>
                <w:p w:rsidR="009C40B2" w:rsidRPr="00ED0F8F" w:rsidRDefault="00F07EA2" w:rsidP="009C40B2">
                  <w:pPr>
                    <w:overflowPunct/>
                    <w:autoSpaceDE/>
                    <w:autoSpaceDN/>
                    <w:adjustRightInd/>
                    <w:jc w:val="center"/>
                    <w:textAlignment w:val="auto"/>
                    <w:rPr>
                      <w:b/>
                      <w:bCs/>
                      <w:sz w:val="22"/>
                      <w:szCs w:val="22"/>
                    </w:rPr>
                  </w:pPr>
                  <w:r w:rsidRPr="00ED0F8F">
                    <w:rPr>
                      <w:b/>
                      <w:bCs/>
                      <w:sz w:val="22"/>
                      <w:szCs w:val="22"/>
                    </w:rPr>
                    <w:t>83820,3</w:t>
                  </w:r>
                </w:p>
              </w:tc>
            </w:tr>
            <w:tr w:rsidR="0096662C" w:rsidRPr="005652EC" w:rsidTr="00A8062D">
              <w:trPr>
                <w:trHeight w:val="300"/>
              </w:trPr>
              <w:tc>
                <w:tcPr>
                  <w:tcW w:w="2552" w:type="dxa"/>
                  <w:vMerge/>
                  <w:tcBorders>
                    <w:top w:val="nil"/>
                    <w:left w:val="single" w:sz="4" w:space="0" w:color="auto"/>
                    <w:bottom w:val="single" w:sz="4" w:space="0" w:color="auto"/>
                    <w:right w:val="single" w:sz="4" w:space="0" w:color="auto"/>
                  </w:tcBorders>
                  <w:vAlign w:val="center"/>
                  <w:hideMark/>
                </w:tcPr>
                <w:p w:rsidR="0096662C" w:rsidRPr="00235D63" w:rsidRDefault="0096662C" w:rsidP="0096662C">
                  <w:pPr>
                    <w:overflowPunct/>
                    <w:autoSpaceDE/>
                    <w:autoSpaceDN/>
                    <w:adjustRightInd/>
                    <w:textAlignment w:val="auto"/>
                    <w:rPr>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rsidR="0096662C" w:rsidRPr="00235D63" w:rsidRDefault="0096662C" w:rsidP="0096662C">
                  <w:pPr>
                    <w:overflowPunct/>
                    <w:autoSpaceDE/>
                    <w:autoSpaceDN/>
                    <w:adjustRightInd/>
                    <w:textAlignment w:val="auto"/>
                    <w:rPr>
                      <w:sz w:val="22"/>
                      <w:szCs w:val="22"/>
                    </w:rPr>
                  </w:pPr>
                </w:p>
              </w:tc>
              <w:tc>
                <w:tcPr>
                  <w:tcW w:w="2126" w:type="dxa"/>
                  <w:tcBorders>
                    <w:top w:val="nil"/>
                    <w:left w:val="nil"/>
                    <w:bottom w:val="single" w:sz="4" w:space="0" w:color="auto"/>
                    <w:right w:val="single" w:sz="4" w:space="0" w:color="auto"/>
                  </w:tcBorders>
                  <w:shd w:val="clear" w:color="auto" w:fill="auto"/>
                  <w:vAlign w:val="center"/>
                  <w:hideMark/>
                </w:tcPr>
                <w:p w:rsidR="0096662C" w:rsidRPr="00235D63" w:rsidRDefault="0096662C" w:rsidP="0096662C">
                  <w:pPr>
                    <w:overflowPunct/>
                    <w:autoSpaceDE/>
                    <w:autoSpaceDN/>
                    <w:adjustRightInd/>
                    <w:jc w:val="center"/>
                    <w:textAlignment w:val="auto"/>
                    <w:rPr>
                      <w:sz w:val="22"/>
                      <w:szCs w:val="22"/>
                    </w:rPr>
                  </w:pPr>
                  <w:r w:rsidRPr="00235D63">
                    <w:rPr>
                      <w:sz w:val="22"/>
                      <w:szCs w:val="22"/>
                    </w:rPr>
                    <w:t>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96662C" w:rsidRPr="00235D63" w:rsidRDefault="0096662C" w:rsidP="0096662C">
                  <w:pPr>
                    <w:overflowPunct/>
                    <w:autoSpaceDE/>
                    <w:autoSpaceDN/>
                    <w:adjustRightInd/>
                    <w:jc w:val="center"/>
                    <w:textAlignment w:val="auto"/>
                    <w:rPr>
                      <w:sz w:val="22"/>
                      <w:szCs w:val="22"/>
                    </w:rPr>
                  </w:pPr>
                  <w:r w:rsidRPr="00235D63">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96662C" w:rsidRPr="00235D63" w:rsidRDefault="0096662C" w:rsidP="0096662C">
                  <w:pPr>
                    <w:overflowPunct/>
                    <w:autoSpaceDE/>
                    <w:autoSpaceDN/>
                    <w:adjustRightInd/>
                    <w:jc w:val="center"/>
                    <w:textAlignment w:val="auto"/>
                    <w:rPr>
                      <w:sz w:val="22"/>
                      <w:szCs w:val="22"/>
                    </w:rPr>
                  </w:pPr>
                  <w:r w:rsidRPr="00235D63">
                    <w:rPr>
                      <w:sz w:val="22"/>
                      <w:szCs w:val="22"/>
                    </w:rPr>
                    <w:t> </w:t>
                  </w:r>
                </w:p>
              </w:tc>
              <w:tc>
                <w:tcPr>
                  <w:tcW w:w="4111" w:type="dxa"/>
                  <w:gridSpan w:val="5"/>
                  <w:tcBorders>
                    <w:top w:val="nil"/>
                    <w:left w:val="nil"/>
                    <w:bottom w:val="single" w:sz="4" w:space="0" w:color="auto"/>
                    <w:right w:val="single" w:sz="4" w:space="0" w:color="auto"/>
                  </w:tcBorders>
                  <w:shd w:val="clear" w:color="auto" w:fill="auto"/>
                  <w:vAlign w:val="center"/>
                  <w:hideMark/>
                </w:tcPr>
                <w:p w:rsidR="0096662C" w:rsidRPr="00235D63" w:rsidRDefault="0096662C" w:rsidP="0096662C">
                  <w:pPr>
                    <w:overflowPunct/>
                    <w:autoSpaceDE/>
                    <w:autoSpaceDN/>
                    <w:adjustRightInd/>
                    <w:jc w:val="center"/>
                    <w:textAlignment w:val="auto"/>
                    <w:rPr>
                      <w:sz w:val="22"/>
                      <w:szCs w:val="22"/>
                    </w:rPr>
                  </w:pPr>
                  <w:r w:rsidRPr="00235D63">
                    <w:rPr>
                      <w:sz w:val="22"/>
                      <w:szCs w:val="22"/>
                    </w:rPr>
                    <w:t> </w:t>
                  </w:r>
                </w:p>
              </w:tc>
            </w:tr>
            <w:tr w:rsidR="00F07EA2" w:rsidRPr="005652EC" w:rsidTr="00A8062D">
              <w:trPr>
                <w:trHeight w:val="870"/>
              </w:trPr>
              <w:tc>
                <w:tcPr>
                  <w:tcW w:w="2552" w:type="dxa"/>
                  <w:vMerge/>
                  <w:tcBorders>
                    <w:top w:val="nil"/>
                    <w:left w:val="single" w:sz="4" w:space="0" w:color="auto"/>
                    <w:bottom w:val="single" w:sz="4" w:space="0" w:color="auto"/>
                    <w:right w:val="single" w:sz="4" w:space="0" w:color="auto"/>
                  </w:tcBorders>
                  <w:vAlign w:val="center"/>
                  <w:hideMark/>
                </w:tcPr>
                <w:p w:rsidR="00F07EA2" w:rsidRPr="00235D63" w:rsidRDefault="00F07EA2" w:rsidP="00F07EA2">
                  <w:pPr>
                    <w:overflowPunct/>
                    <w:autoSpaceDE/>
                    <w:autoSpaceDN/>
                    <w:adjustRightInd/>
                    <w:textAlignment w:val="auto"/>
                    <w:rPr>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rsidR="00F07EA2" w:rsidRPr="00235D63" w:rsidRDefault="00F07EA2" w:rsidP="00F07EA2">
                  <w:pPr>
                    <w:overflowPunct/>
                    <w:autoSpaceDE/>
                    <w:autoSpaceDN/>
                    <w:adjustRightInd/>
                    <w:textAlignment w:val="auto"/>
                    <w:rPr>
                      <w:sz w:val="22"/>
                      <w:szCs w:val="22"/>
                    </w:rPr>
                  </w:pPr>
                </w:p>
              </w:tc>
              <w:tc>
                <w:tcPr>
                  <w:tcW w:w="2126" w:type="dxa"/>
                  <w:tcBorders>
                    <w:top w:val="nil"/>
                    <w:left w:val="nil"/>
                    <w:bottom w:val="single" w:sz="4" w:space="0" w:color="auto"/>
                    <w:right w:val="single" w:sz="4" w:space="0" w:color="auto"/>
                  </w:tcBorders>
                  <w:shd w:val="clear" w:color="auto" w:fill="auto"/>
                  <w:vAlign w:val="center"/>
                  <w:hideMark/>
                </w:tcPr>
                <w:p w:rsidR="00F07EA2" w:rsidRPr="00235D63" w:rsidRDefault="00F07EA2" w:rsidP="00F07EA2">
                  <w:pPr>
                    <w:overflowPunct/>
                    <w:autoSpaceDE/>
                    <w:autoSpaceDN/>
                    <w:adjustRightInd/>
                    <w:jc w:val="center"/>
                    <w:textAlignment w:val="auto"/>
                    <w:rPr>
                      <w:sz w:val="22"/>
                      <w:szCs w:val="22"/>
                    </w:rPr>
                  </w:pPr>
                  <w:r w:rsidRPr="00235D63">
                    <w:rPr>
                      <w:sz w:val="22"/>
                      <w:szCs w:val="22"/>
                    </w:rPr>
                    <w:t>ответственный исполнитель – комитет по финансам</w:t>
                  </w:r>
                </w:p>
              </w:tc>
              <w:tc>
                <w:tcPr>
                  <w:tcW w:w="1134" w:type="dxa"/>
                  <w:tcBorders>
                    <w:top w:val="nil"/>
                    <w:left w:val="nil"/>
                    <w:bottom w:val="single" w:sz="4" w:space="0" w:color="auto"/>
                    <w:right w:val="single" w:sz="4" w:space="0" w:color="auto"/>
                  </w:tcBorders>
                  <w:shd w:val="clear" w:color="auto" w:fill="auto"/>
                  <w:vAlign w:val="center"/>
                  <w:hideMark/>
                </w:tcPr>
                <w:p w:rsidR="00F07EA2" w:rsidRPr="00235D63" w:rsidRDefault="00F07EA2" w:rsidP="00F07EA2">
                  <w:pPr>
                    <w:overflowPunct/>
                    <w:autoSpaceDE/>
                    <w:autoSpaceDN/>
                    <w:adjustRightInd/>
                    <w:jc w:val="center"/>
                    <w:textAlignment w:val="auto"/>
                    <w:rPr>
                      <w:sz w:val="22"/>
                      <w:szCs w:val="22"/>
                    </w:rPr>
                  </w:pPr>
                  <w:r w:rsidRPr="00235D63">
                    <w:rPr>
                      <w:sz w:val="22"/>
                      <w:szCs w:val="22"/>
                    </w:rPr>
                    <w:t>67 980,1</w:t>
                  </w:r>
                </w:p>
              </w:tc>
              <w:tc>
                <w:tcPr>
                  <w:tcW w:w="1134" w:type="dxa"/>
                  <w:tcBorders>
                    <w:top w:val="nil"/>
                    <w:left w:val="nil"/>
                    <w:bottom w:val="single" w:sz="4" w:space="0" w:color="auto"/>
                    <w:right w:val="single" w:sz="4" w:space="0" w:color="auto"/>
                  </w:tcBorders>
                  <w:shd w:val="clear" w:color="auto" w:fill="auto"/>
                  <w:vAlign w:val="center"/>
                  <w:hideMark/>
                </w:tcPr>
                <w:p w:rsidR="00F07EA2" w:rsidRPr="00235D63" w:rsidRDefault="00F07EA2" w:rsidP="00F07EA2">
                  <w:pPr>
                    <w:overflowPunct/>
                    <w:autoSpaceDE/>
                    <w:autoSpaceDN/>
                    <w:adjustRightInd/>
                    <w:jc w:val="center"/>
                    <w:textAlignment w:val="auto"/>
                    <w:rPr>
                      <w:sz w:val="22"/>
                      <w:szCs w:val="22"/>
                    </w:rPr>
                  </w:pPr>
                  <w:r w:rsidRPr="00235D63">
                    <w:rPr>
                      <w:sz w:val="22"/>
                      <w:szCs w:val="22"/>
                    </w:rPr>
                    <w:t>65 188,6</w:t>
                  </w:r>
                </w:p>
              </w:tc>
              <w:tc>
                <w:tcPr>
                  <w:tcW w:w="976" w:type="dxa"/>
                  <w:tcBorders>
                    <w:top w:val="nil"/>
                    <w:left w:val="nil"/>
                    <w:bottom w:val="single" w:sz="4" w:space="0" w:color="auto"/>
                    <w:right w:val="single" w:sz="4" w:space="0" w:color="auto"/>
                  </w:tcBorders>
                  <w:shd w:val="clear" w:color="auto" w:fill="auto"/>
                  <w:vAlign w:val="center"/>
                  <w:hideMark/>
                </w:tcPr>
                <w:p w:rsidR="00F07EA2" w:rsidRPr="00235D63" w:rsidRDefault="00F07EA2" w:rsidP="00F07EA2">
                  <w:pPr>
                    <w:overflowPunct/>
                    <w:autoSpaceDE/>
                    <w:autoSpaceDN/>
                    <w:adjustRightInd/>
                    <w:jc w:val="center"/>
                    <w:textAlignment w:val="auto"/>
                    <w:rPr>
                      <w:sz w:val="22"/>
                      <w:szCs w:val="22"/>
                    </w:rPr>
                  </w:pPr>
                  <w:r w:rsidRPr="00235D63">
                    <w:rPr>
                      <w:sz w:val="22"/>
                      <w:szCs w:val="22"/>
                    </w:rPr>
                    <w:t>57943,8</w:t>
                  </w:r>
                </w:p>
              </w:tc>
              <w:tc>
                <w:tcPr>
                  <w:tcW w:w="1151" w:type="dxa"/>
                  <w:gridSpan w:val="2"/>
                  <w:tcBorders>
                    <w:top w:val="nil"/>
                    <w:left w:val="nil"/>
                    <w:bottom w:val="single" w:sz="4" w:space="0" w:color="auto"/>
                    <w:right w:val="single" w:sz="4" w:space="0" w:color="auto"/>
                  </w:tcBorders>
                  <w:shd w:val="clear" w:color="auto" w:fill="auto"/>
                  <w:vAlign w:val="center"/>
                </w:tcPr>
                <w:p w:rsidR="00F07EA2" w:rsidRPr="00235D63" w:rsidRDefault="00ED0F8F" w:rsidP="00F07EA2">
                  <w:pPr>
                    <w:overflowPunct/>
                    <w:autoSpaceDE/>
                    <w:autoSpaceDN/>
                    <w:adjustRightInd/>
                    <w:jc w:val="center"/>
                    <w:textAlignment w:val="auto"/>
                    <w:rPr>
                      <w:sz w:val="22"/>
                      <w:szCs w:val="22"/>
                    </w:rPr>
                  </w:pPr>
                  <w:r w:rsidRPr="00235D63">
                    <w:rPr>
                      <w:sz w:val="22"/>
                      <w:szCs w:val="22"/>
                    </w:rPr>
                    <w:t>66430,0</w:t>
                  </w:r>
                </w:p>
              </w:tc>
              <w:tc>
                <w:tcPr>
                  <w:tcW w:w="992" w:type="dxa"/>
                  <w:tcBorders>
                    <w:top w:val="nil"/>
                    <w:left w:val="nil"/>
                    <w:bottom w:val="single" w:sz="4" w:space="0" w:color="auto"/>
                    <w:right w:val="single" w:sz="4" w:space="0" w:color="auto"/>
                  </w:tcBorders>
                  <w:shd w:val="clear" w:color="auto" w:fill="auto"/>
                  <w:vAlign w:val="center"/>
                </w:tcPr>
                <w:p w:rsidR="00F07EA2" w:rsidRPr="00ED0F8F" w:rsidRDefault="00F07EA2" w:rsidP="00F07EA2">
                  <w:pPr>
                    <w:overflowPunct/>
                    <w:autoSpaceDE/>
                    <w:autoSpaceDN/>
                    <w:adjustRightInd/>
                    <w:jc w:val="center"/>
                    <w:textAlignment w:val="auto"/>
                    <w:rPr>
                      <w:b/>
                      <w:bCs/>
                      <w:sz w:val="22"/>
                      <w:szCs w:val="22"/>
                    </w:rPr>
                  </w:pPr>
                  <w:r w:rsidRPr="00ED0F8F">
                    <w:rPr>
                      <w:b/>
                      <w:bCs/>
                      <w:sz w:val="22"/>
                      <w:szCs w:val="22"/>
                    </w:rPr>
                    <w:t>83372,8</w:t>
                  </w:r>
                </w:p>
              </w:tc>
              <w:tc>
                <w:tcPr>
                  <w:tcW w:w="992" w:type="dxa"/>
                  <w:tcBorders>
                    <w:top w:val="nil"/>
                    <w:left w:val="nil"/>
                    <w:bottom w:val="single" w:sz="4" w:space="0" w:color="auto"/>
                    <w:right w:val="single" w:sz="4" w:space="0" w:color="auto"/>
                  </w:tcBorders>
                  <w:shd w:val="clear" w:color="auto" w:fill="auto"/>
                  <w:vAlign w:val="center"/>
                </w:tcPr>
                <w:p w:rsidR="00F07EA2" w:rsidRPr="00ED0F8F" w:rsidRDefault="00F07EA2" w:rsidP="00F07EA2">
                  <w:pPr>
                    <w:overflowPunct/>
                    <w:autoSpaceDE/>
                    <w:autoSpaceDN/>
                    <w:adjustRightInd/>
                    <w:jc w:val="center"/>
                    <w:textAlignment w:val="auto"/>
                    <w:rPr>
                      <w:b/>
                      <w:bCs/>
                      <w:sz w:val="22"/>
                      <w:szCs w:val="22"/>
                    </w:rPr>
                  </w:pPr>
                  <w:r w:rsidRPr="00ED0F8F">
                    <w:rPr>
                      <w:b/>
                      <w:bCs/>
                      <w:sz w:val="22"/>
                      <w:szCs w:val="22"/>
                    </w:rPr>
                    <w:t>83820,3</w:t>
                  </w:r>
                </w:p>
              </w:tc>
            </w:tr>
            <w:tr w:rsidR="009C40B2" w:rsidRPr="005652EC" w:rsidTr="00A8062D">
              <w:trPr>
                <w:trHeight w:val="300"/>
              </w:trPr>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9C40B2" w:rsidRPr="00235D63" w:rsidRDefault="009C40B2" w:rsidP="0096662C">
                  <w:pPr>
                    <w:overflowPunct/>
                    <w:autoSpaceDE/>
                    <w:autoSpaceDN/>
                    <w:adjustRightInd/>
                    <w:jc w:val="center"/>
                    <w:textAlignment w:val="auto"/>
                    <w:rPr>
                      <w:sz w:val="22"/>
                      <w:szCs w:val="22"/>
                    </w:rPr>
                  </w:pPr>
                  <w:r w:rsidRPr="00235D63">
                    <w:rPr>
                      <w:sz w:val="22"/>
                      <w:szCs w:val="22"/>
                    </w:rPr>
                    <w:lastRenderedPageBreak/>
                    <w:t>1.1. Подпрограмма N 1                     (</w:t>
                  </w:r>
                  <w:r w:rsidRPr="00235D63">
                    <w:t>в ред. постановлений администрации МО «Пинежский район»</w:t>
                  </w:r>
                  <w:r w:rsidRPr="00235D63">
                    <w:br/>
                    <w:t>от 10.12.2015г. № 0845-па)</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9C40B2" w:rsidRPr="00235D63" w:rsidRDefault="009C40B2" w:rsidP="0096662C">
                  <w:pPr>
                    <w:overflowPunct/>
                    <w:autoSpaceDE/>
                    <w:autoSpaceDN/>
                    <w:adjustRightInd/>
                    <w:jc w:val="center"/>
                    <w:textAlignment w:val="auto"/>
                    <w:rPr>
                      <w:sz w:val="22"/>
                      <w:szCs w:val="22"/>
                    </w:rPr>
                  </w:pPr>
                  <w:r w:rsidRPr="00235D63">
                    <w:rPr>
                      <w:sz w:val="22"/>
                      <w:szCs w:val="22"/>
                    </w:rPr>
                    <w:t>"Организация и обеспечение бюджетного процесса в Пинежском муниципальном районе"</w:t>
                  </w:r>
                </w:p>
              </w:tc>
              <w:tc>
                <w:tcPr>
                  <w:tcW w:w="2126" w:type="dxa"/>
                  <w:tcBorders>
                    <w:top w:val="nil"/>
                    <w:left w:val="nil"/>
                    <w:bottom w:val="single" w:sz="4" w:space="0" w:color="auto"/>
                    <w:right w:val="single" w:sz="4" w:space="0" w:color="auto"/>
                  </w:tcBorders>
                  <w:shd w:val="clear" w:color="auto" w:fill="auto"/>
                  <w:vAlign w:val="center"/>
                  <w:hideMark/>
                </w:tcPr>
                <w:p w:rsidR="009C40B2" w:rsidRPr="00235D63" w:rsidRDefault="009C40B2" w:rsidP="0096662C">
                  <w:pPr>
                    <w:overflowPunct/>
                    <w:autoSpaceDE/>
                    <w:autoSpaceDN/>
                    <w:adjustRightInd/>
                    <w:jc w:val="center"/>
                    <w:textAlignment w:val="auto"/>
                    <w:rPr>
                      <w:sz w:val="22"/>
                      <w:szCs w:val="22"/>
                    </w:rPr>
                  </w:pPr>
                  <w:r w:rsidRPr="00235D63">
                    <w:rPr>
                      <w:sz w:val="22"/>
                      <w:szCs w:val="22"/>
                    </w:rPr>
                    <w:t>всего</w:t>
                  </w:r>
                </w:p>
              </w:tc>
              <w:tc>
                <w:tcPr>
                  <w:tcW w:w="1134" w:type="dxa"/>
                  <w:tcBorders>
                    <w:top w:val="nil"/>
                    <w:left w:val="nil"/>
                    <w:bottom w:val="single" w:sz="4" w:space="0" w:color="auto"/>
                    <w:right w:val="single" w:sz="4" w:space="0" w:color="auto"/>
                  </w:tcBorders>
                  <w:shd w:val="clear" w:color="auto" w:fill="auto"/>
                  <w:vAlign w:val="center"/>
                  <w:hideMark/>
                </w:tcPr>
                <w:p w:rsidR="009C40B2" w:rsidRPr="00235D63" w:rsidRDefault="009C40B2" w:rsidP="0096662C">
                  <w:pPr>
                    <w:overflowPunct/>
                    <w:autoSpaceDE/>
                    <w:autoSpaceDN/>
                    <w:adjustRightInd/>
                    <w:jc w:val="center"/>
                    <w:textAlignment w:val="auto"/>
                    <w:rPr>
                      <w:sz w:val="22"/>
                      <w:szCs w:val="22"/>
                    </w:rPr>
                  </w:pPr>
                  <w:r w:rsidRPr="00235D63">
                    <w:rPr>
                      <w:sz w:val="22"/>
                      <w:szCs w:val="22"/>
                    </w:rPr>
                    <w:t>8 085,8</w:t>
                  </w:r>
                </w:p>
              </w:tc>
              <w:tc>
                <w:tcPr>
                  <w:tcW w:w="1134" w:type="dxa"/>
                  <w:tcBorders>
                    <w:top w:val="nil"/>
                    <w:left w:val="nil"/>
                    <w:bottom w:val="single" w:sz="4" w:space="0" w:color="auto"/>
                    <w:right w:val="single" w:sz="4" w:space="0" w:color="auto"/>
                  </w:tcBorders>
                  <w:shd w:val="clear" w:color="auto" w:fill="auto"/>
                  <w:vAlign w:val="center"/>
                  <w:hideMark/>
                </w:tcPr>
                <w:p w:rsidR="009C40B2" w:rsidRPr="00235D63" w:rsidRDefault="009C40B2" w:rsidP="0096662C">
                  <w:pPr>
                    <w:overflowPunct/>
                    <w:autoSpaceDE/>
                    <w:autoSpaceDN/>
                    <w:adjustRightInd/>
                    <w:jc w:val="center"/>
                    <w:textAlignment w:val="auto"/>
                    <w:rPr>
                      <w:sz w:val="22"/>
                      <w:szCs w:val="22"/>
                    </w:rPr>
                  </w:pPr>
                  <w:r w:rsidRPr="00235D63">
                    <w:rPr>
                      <w:sz w:val="22"/>
                      <w:szCs w:val="22"/>
                    </w:rPr>
                    <w:t>8272,6</w:t>
                  </w:r>
                </w:p>
              </w:tc>
              <w:tc>
                <w:tcPr>
                  <w:tcW w:w="976" w:type="dxa"/>
                  <w:tcBorders>
                    <w:top w:val="nil"/>
                    <w:left w:val="nil"/>
                    <w:bottom w:val="single" w:sz="4" w:space="0" w:color="auto"/>
                    <w:right w:val="single" w:sz="4" w:space="0" w:color="auto"/>
                  </w:tcBorders>
                  <w:shd w:val="clear" w:color="auto" w:fill="auto"/>
                  <w:vAlign w:val="center"/>
                  <w:hideMark/>
                </w:tcPr>
                <w:p w:rsidR="009C40B2" w:rsidRPr="00235D63" w:rsidRDefault="009C40B2" w:rsidP="0096662C">
                  <w:pPr>
                    <w:overflowPunct/>
                    <w:autoSpaceDE/>
                    <w:autoSpaceDN/>
                    <w:adjustRightInd/>
                    <w:jc w:val="center"/>
                    <w:textAlignment w:val="auto"/>
                    <w:rPr>
                      <w:sz w:val="22"/>
                      <w:szCs w:val="22"/>
                    </w:rPr>
                  </w:pPr>
                  <w:r w:rsidRPr="00235D63">
                    <w:rPr>
                      <w:sz w:val="22"/>
                      <w:szCs w:val="22"/>
                    </w:rPr>
                    <w:t>8272,6</w:t>
                  </w:r>
                </w:p>
              </w:tc>
              <w:tc>
                <w:tcPr>
                  <w:tcW w:w="1151" w:type="dxa"/>
                  <w:gridSpan w:val="2"/>
                  <w:tcBorders>
                    <w:top w:val="nil"/>
                    <w:left w:val="nil"/>
                    <w:bottom w:val="single" w:sz="4" w:space="0" w:color="auto"/>
                    <w:right w:val="single" w:sz="4" w:space="0" w:color="auto"/>
                  </w:tcBorders>
                  <w:shd w:val="clear" w:color="auto" w:fill="auto"/>
                  <w:vAlign w:val="center"/>
                </w:tcPr>
                <w:p w:rsidR="009C40B2" w:rsidRPr="00235D63" w:rsidRDefault="00816400" w:rsidP="009C40B2">
                  <w:pPr>
                    <w:overflowPunct/>
                    <w:autoSpaceDE/>
                    <w:autoSpaceDN/>
                    <w:adjustRightInd/>
                    <w:jc w:val="center"/>
                    <w:textAlignment w:val="auto"/>
                    <w:rPr>
                      <w:sz w:val="22"/>
                      <w:szCs w:val="22"/>
                    </w:rPr>
                  </w:pPr>
                  <w:r w:rsidRPr="00235D63">
                    <w:rPr>
                      <w:sz w:val="22"/>
                      <w:szCs w:val="22"/>
                    </w:rPr>
                    <w:t>8846,9</w:t>
                  </w:r>
                </w:p>
              </w:tc>
              <w:tc>
                <w:tcPr>
                  <w:tcW w:w="992" w:type="dxa"/>
                  <w:tcBorders>
                    <w:top w:val="nil"/>
                    <w:left w:val="nil"/>
                    <w:bottom w:val="single" w:sz="4" w:space="0" w:color="auto"/>
                    <w:right w:val="single" w:sz="4" w:space="0" w:color="auto"/>
                  </w:tcBorders>
                  <w:shd w:val="clear" w:color="auto" w:fill="auto"/>
                  <w:vAlign w:val="center"/>
                </w:tcPr>
                <w:p w:rsidR="009C40B2" w:rsidRPr="00ED0F8F" w:rsidRDefault="00F07EA2" w:rsidP="009C40B2">
                  <w:pPr>
                    <w:overflowPunct/>
                    <w:autoSpaceDE/>
                    <w:autoSpaceDN/>
                    <w:adjustRightInd/>
                    <w:jc w:val="center"/>
                    <w:textAlignment w:val="auto"/>
                    <w:rPr>
                      <w:sz w:val="22"/>
                      <w:szCs w:val="22"/>
                    </w:rPr>
                  </w:pPr>
                  <w:r w:rsidRPr="00ED0F8F">
                    <w:rPr>
                      <w:sz w:val="22"/>
                      <w:szCs w:val="22"/>
                    </w:rPr>
                    <w:t>9078,9</w:t>
                  </w:r>
                </w:p>
              </w:tc>
              <w:tc>
                <w:tcPr>
                  <w:tcW w:w="992" w:type="dxa"/>
                  <w:tcBorders>
                    <w:top w:val="nil"/>
                    <w:left w:val="nil"/>
                    <w:bottom w:val="single" w:sz="4" w:space="0" w:color="auto"/>
                    <w:right w:val="single" w:sz="4" w:space="0" w:color="auto"/>
                  </w:tcBorders>
                  <w:shd w:val="clear" w:color="auto" w:fill="auto"/>
                  <w:vAlign w:val="center"/>
                </w:tcPr>
                <w:p w:rsidR="009C40B2" w:rsidRPr="00ED0F8F" w:rsidRDefault="00F07EA2" w:rsidP="009C40B2">
                  <w:pPr>
                    <w:overflowPunct/>
                    <w:autoSpaceDE/>
                    <w:autoSpaceDN/>
                    <w:adjustRightInd/>
                    <w:jc w:val="center"/>
                    <w:textAlignment w:val="auto"/>
                    <w:rPr>
                      <w:sz w:val="22"/>
                      <w:szCs w:val="22"/>
                    </w:rPr>
                  </w:pPr>
                  <w:r w:rsidRPr="00ED0F8F">
                    <w:rPr>
                      <w:sz w:val="22"/>
                      <w:szCs w:val="22"/>
                    </w:rPr>
                    <w:t>9156,0</w:t>
                  </w:r>
                </w:p>
              </w:tc>
            </w:tr>
            <w:tr w:rsidR="009C40B2" w:rsidRPr="005652EC" w:rsidTr="00A8062D">
              <w:trPr>
                <w:trHeight w:val="255"/>
              </w:trPr>
              <w:tc>
                <w:tcPr>
                  <w:tcW w:w="2552" w:type="dxa"/>
                  <w:vMerge/>
                  <w:tcBorders>
                    <w:top w:val="nil"/>
                    <w:left w:val="single" w:sz="4" w:space="0" w:color="auto"/>
                    <w:bottom w:val="single" w:sz="4" w:space="0" w:color="auto"/>
                    <w:right w:val="single" w:sz="4" w:space="0" w:color="auto"/>
                  </w:tcBorders>
                  <w:vAlign w:val="center"/>
                  <w:hideMark/>
                </w:tcPr>
                <w:p w:rsidR="009C40B2" w:rsidRPr="00235D63" w:rsidRDefault="009C40B2" w:rsidP="0096662C">
                  <w:pPr>
                    <w:overflowPunct/>
                    <w:autoSpaceDE/>
                    <w:autoSpaceDN/>
                    <w:adjustRightInd/>
                    <w:textAlignment w:val="auto"/>
                    <w:rPr>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rsidR="009C40B2" w:rsidRPr="00235D63" w:rsidRDefault="009C40B2" w:rsidP="0096662C">
                  <w:pPr>
                    <w:overflowPunct/>
                    <w:autoSpaceDE/>
                    <w:autoSpaceDN/>
                    <w:adjustRightInd/>
                    <w:textAlignment w:val="auto"/>
                    <w:rPr>
                      <w:sz w:val="22"/>
                      <w:szCs w:val="22"/>
                    </w:rPr>
                  </w:pPr>
                </w:p>
              </w:tc>
              <w:tc>
                <w:tcPr>
                  <w:tcW w:w="2126" w:type="dxa"/>
                  <w:tcBorders>
                    <w:top w:val="nil"/>
                    <w:left w:val="nil"/>
                    <w:bottom w:val="single" w:sz="4" w:space="0" w:color="auto"/>
                    <w:right w:val="single" w:sz="4" w:space="0" w:color="auto"/>
                  </w:tcBorders>
                  <w:shd w:val="clear" w:color="auto" w:fill="auto"/>
                  <w:vAlign w:val="center"/>
                  <w:hideMark/>
                </w:tcPr>
                <w:p w:rsidR="009C40B2" w:rsidRPr="00235D63" w:rsidRDefault="009C40B2" w:rsidP="0096662C">
                  <w:pPr>
                    <w:overflowPunct/>
                    <w:autoSpaceDE/>
                    <w:autoSpaceDN/>
                    <w:adjustRightInd/>
                    <w:jc w:val="center"/>
                    <w:textAlignment w:val="auto"/>
                    <w:rPr>
                      <w:sz w:val="22"/>
                      <w:szCs w:val="22"/>
                    </w:rPr>
                  </w:pPr>
                  <w:r w:rsidRPr="00235D63">
                    <w:rPr>
                      <w:sz w:val="22"/>
                      <w:szCs w:val="22"/>
                    </w:rPr>
                    <w:t>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9C40B2" w:rsidRPr="00235D63" w:rsidRDefault="009C40B2" w:rsidP="0096662C">
                  <w:pPr>
                    <w:overflowPunct/>
                    <w:autoSpaceDE/>
                    <w:autoSpaceDN/>
                    <w:adjustRightInd/>
                    <w:jc w:val="center"/>
                    <w:textAlignment w:val="auto"/>
                    <w:rPr>
                      <w:sz w:val="22"/>
                      <w:szCs w:val="22"/>
                    </w:rPr>
                  </w:pPr>
                  <w:r w:rsidRPr="00235D63">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9C40B2" w:rsidRPr="00235D63" w:rsidRDefault="009C40B2" w:rsidP="0096662C">
                  <w:pPr>
                    <w:overflowPunct/>
                    <w:autoSpaceDE/>
                    <w:autoSpaceDN/>
                    <w:adjustRightInd/>
                    <w:jc w:val="center"/>
                    <w:textAlignment w:val="auto"/>
                    <w:rPr>
                      <w:sz w:val="22"/>
                      <w:szCs w:val="22"/>
                    </w:rPr>
                  </w:pPr>
                  <w:r w:rsidRPr="00235D63">
                    <w:rPr>
                      <w:sz w:val="22"/>
                      <w:szCs w:val="22"/>
                    </w:rPr>
                    <w:t> </w:t>
                  </w:r>
                </w:p>
              </w:tc>
              <w:tc>
                <w:tcPr>
                  <w:tcW w:w="976" w:type="dxa"/>
                  <w:tcBorders>
                    <w:top w:val="nil"/>
                    <w:left w:val="nil"/>
                    <w:bottom w:val="single" w:sz="4" w:space="0" w:color="auto"/>
                    <w:right w:val="single" w:sz="4" w:space="0" w:color="auto"/>
                  </w:tcBorders>
                  <w:shd w:val="clear" w:color="auto" w:fill="auto"/>
                  <w:vAlign w:val="center"/>
                  <w:hideMark/>
                </w:tcPr>
                <w:p w:rsidR="009C40B2" w:rsidRPr="00235D63" w:rsidRDefault="009C40B2" w:rsidP="0096662C">
                  <w:pPr>
                    <w:overflowPunct/>
                    <w:autoSpaceDE/>
                    <w:autoSpaceDN/>
                    <w:adjustRightInd/>
                    <w:jc w:val="center"/>
                    <w:textAlignment w:val="auto"/>
                    <w:rPr>
                      <w:sz w:val="22"/>
                      <w:szCs w:val="22"/>
                    </w:rPr>
                  </w:pPr>
                  <w:r w:rsidRPr="00235D63">
                    <w:rPr>
                      <w:sz w:val="22"/>
                      <w:szCs w:val="22"/>
                    </w:rPr>
                    <w:t> </w:t>
                  </w:r>
                </w:p>
              </w:tc>
              <w:tc>
                <w:tcPr>
                  <w:tcW w:w="1151" w:type="dxa"/>
                  <w:gridSpan w:val="2"/>
                  <w:tcBorders>
                    <w:top w:val="nil"/>
                    <w:left w:val="nil"/>
                    <w:bottom w:val="single" w:sz="4" w:space="0" w:color="auto"/>
                    <w:right w:val="single" w:sz="4" w:space="0" w:color="auto"/>
                  </w:tcBorders>
                  <w:shd w:val="clear" w:color="auto" w:fill="auto"/>
                  <w:vAlign w:val="center"/>
                </w:tcPr>
                <w:p w:rsidR="009C40B2" w:rsidRPr="00235D63" w:rsidRDefault="009C40B2" w:rsidP="009C40B2">
                  <w:pPr>
                    <w:overflowPunct/>
                    <w:autoSpaceDE/>
                    <w:autoSpaceDN/>
                    <w:adjustRightInd/>
                    <w:jc w:val="center"/>
                    <w:textAlignment w:val="auto"/>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9C40B2" w:rsidRPr="00ED0F8F" w:rsidRDefault="009C40B2" w:rsidP="009C40B2">
                  <w:pPr>
                    <w:overflowPunct/>
                    <w:autoSpaceDE/>
                    <w:autoSpaceDN/>
                    <w:adjustRightInd/>
                    <w:jc w:val="center"/>
                    <w:textAlignment w:val="auto"/>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9C40B2" w:rsidRPr="00ED0F8F" w:rsidRDefault="009C40B2" w:rsidP="009C40B2">
                  <w:pPr>
                    <w:overflowPunct/>
                    <w:autoSpaceDE/>
                    <w:autoSpaceDN/>
                    <w:adjustRightInd/>
                    <w:jc w:val="center"/>
                    <w:textAlignment w:val="auto"/>
                    <w:rPr>
                      <w:sz w:val="22"/>
                      <w:szCs w:val="22"/>
                    </w:rPr>
                  </w:pPr>
                </w:p>
              </w:tc>
            </w:tr>
            <w:tr w:rsidR="00F07EA2" w:rsidRPr="005652EC" w:rsidTr="00A8062D">
              <w:trPr>
                <w:trHeight w:val="900"/>
              </w:trPr>
              <w:tc>
                <w:tcPr>
                  <w:tcW w:w="2552" w:type="dxa"/>
                  <w:vMerge/>
                  <w:tcBorders>
                    <w:top w:val="nil"/>
                    <w:left w:val="single" w:sz="4" w:space="0" w:color="auto"/>
                    <w:bottom w:val="single" w:sz="4" w:space="0" w:color="auto"/>
                    <w:right w:val="single" w:sz="4" w:space="0" w:color="auto"/>
                  </w:tcBorders>
                  <w:vAlign w:val="center"/>
                  <w:hideMark/>
                </w:tcPr>
                <w:p w:rsidR="00F07EA2" w:rsidRPr="00235D63" w:rsidRDefault="00F07EA2" w:rsidP="00F07EA2">
                  <w:pPr>
                    <w:overflowPunct/>
                    <w:autoSpaceDE/>
                    <w:autoSpaceDN/>
                    <w:adjustRightInd/>
                    <w:textAlignment w:val="auto"/>
                    <w:rPr>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rsidR="00F07EA2" w:rsidRPr="00235D63" w:rsidRDefault="00F07EA2" w:rsidP="00F07EA2">
                  <w:pPr>
                    <w:overflowPunct/>
                    <w:autoSpaceDE/>
                    <w:autoSpaceDN/>
                    <w:adjustRightInd/>
                    <w:textAlignment w:val="auto"/>
                    <w:rPr>
                      <w:sz w:val="22"/>
                      <w:szCs w:val="22"/>
                    </w:rPr>
                  </w:pPr>
                </w:p>
              </w:tc>
              <w:tc>
                <w:tcPr>
                  <w:tcW w:w="2126" w:type="dxa"/>
                  <w:tcBorders>
                    <w:top w:val="nil"/>
                    <w:left w:val="nil"/>
                    <w:bottom w:val="single" w:sz="4" w:space="0" w:color="auto"/>
                    <w:right w:val="single" w:sz="4" w:space="0" w:color="auto"/>
                  </w:tcBorders>
                  <w:shd w:val="clear" w:color="auto" w:fill="auto"/>
                  <w:vAlign w:val="center"/>
                  <w:hideMark/>
                </w:tcPr>
                <w:p w:rsidR="00F07EA2" w:rsidRPr="00235D63" w:rsidRDefault="00F07EA2" w:rsidP="00F07EA2">
                  <w:pPr>
                    <w:overflowPunct/>
                    <w:autoSpaceDE/>
                    <w:autoSpaceDN/>
                    <w:adjustRightInd/>
                    <w:jc w:val="center"/>
                    <w:textAlignment w:val="auto"/>
                    <w:rPr>
                      <w:sz w:val="22"/>
                      <w:szCs w:val="22"/>
                    </w:rPr>
                  </w:pPr>
                  <w:r w:rsidRPr="00235D63">
                    <w:rPr>
                      <w:sz w:val="22"/>
                      <w:szCs w:val="22"/>
                    </w:rPr>
                    <w:t>ответственный исполнитель – комитет по финансам</w:t>
                  </w:r>
                </w:p>
              </w:tc>
              <w:tc>
                <w:tcPr>
                  <w:tcW w:w="1134" w:type="dxa"/>
                  <w:tcBorders>
                    <w:top w:val="nil"/>
                    <w:left w:val="nil"/>
                    <w:bottom w:val="single" w:sz="4" w:space="0" w:color="auto"/>
                    <w:right w:val="single" w:sz="4" w:space="0" w:color="auto"/>
                  </w:tcBorders>
                  <w:shd w:val="clear" w:color="auto" w:fill="auto"/>
                  <w:vAlign w:val="center"/>
                  <w:hideMark/>
                </w:tcPr>
                <w:p w:rsidR="00F07EA2" w:rsidRPr="00235D63" w:rsidRDefault="00F07EA2" w:rsidP="00F07EA2">
                  <w:pPr>
                    <w:overflowPunct/>
                    <w:autoSpaceDE/>
                    <w:autoSpaceDN/>
                    <w:adjustRightInd/>
                    <w:jc w:val="center"/>
                    <w:textAlignment w:val="auto"/>
                    <w:rPr>
                      <w:sz w:val="22"/>
                      <w:szCs w:val="22"/>
                    </w:rPr>
                  </w:pPr>
                  <w:r w:rsidRPr="00235D63">
                    <w:rPr>
                      <w:sz w:val="22"/>
                      <w:szCs w:val="22"/>
                    </w:rPr>
                    <w:t>8 085,8</w:t>
                  </w:r>
                </w:p>
              </w:tc>
              <w:tc>
                <w:tcPr>
                  <w:tcW w:w="1134" w:type="dxa"/>
                  <w:tcBorders>
                    <w:top w:val="nil"/>
                    <w:left w:val="nil"/>
                    <w:bottom w:val="single" w:sz="4" w:space="0" w:color="auto"/>
                    <w:right w:val="single" w:sz="4" w:space="0" w:color="auto"/>
                  </w:tcBorders>
                  <w:shd w:val="clear" w:color="auto" w:fill="auto"/>
                  <w:vAlign w:val="center"/>
                  <w:hideMark/>
                </w:tcPr>
                <w:p w:rsidR="00F07EA2" w:rsidRPr="00235D63" w:rsidRDefault="00F07EA2" w:rsidP="00F07EA2">
                  <w:pPr>
                    <w:overflowPunct/>
                    <w:autoSpaceDE/>
                    <w:autoSpaceDN/>
                    <w:adjustRightInd/>
                    <w:jc w:val="center"/>
                    <w:textAlignment w:val="auto"/>
                    <w:rPr>
                      <w:sz w:val="22"/>
                      <w:szCs w:val="22"/>
                    </w:rPr>
                  </w:pPr>
                  <w:r w:rsidRPr="00235D63">
                    <w:rPr>
                      <w:sz w:val="22"/>
                      <w:szCs w:val="22"/>
                    </w:rPr>
                    <w:t>8272,6</w:t>
                  </w:r>
                </w:p>
              </w:tc>
              <w:tc>
                <w:tcPr>
                  <w:tcW w:w="976" w:type="dxa"/>
                  <w:tcBorders>
                    <w:top w:val="nil"/>
                    <w:left w:val="nil"/>
                    <w:bottom w:val="single" w:sz="4" w:space="0" w:color="auto"/>
                    <w:right w:val="single" w:sz="4" w:space="0" w:color="auto"/>
                  </w:tcBorders>
                  <w:shd w:val="clear" w:color="auto" w:fill="auto"/>
                  <w:vAlign w:val="center"/>
                  <w:hideMark/>
                </w:tcPr>
                <w:p w:rsidR="00F07EA2" w:rsidRPr="00235D63" w:rsidRDefault="00F07EA2" w:rsidP="00F07EA2">
                  <w:pPr>
                    <w:overflowPunct/>
                    <w:autoSpaceDE/>
                    <w:autoSpaceDN/>
                    <w:adjustRightInd/>
                    <w:jc w:val="center"/>
                    <w:textAlignment w:val="auto"/>
                    <w:rPr>
                      <w:sz w:val="22"/>
                      <w:szCs w:val="22"/>
                    </w:rPr>
                  </w:pPr>
                  <w:r w:rsidRPr="00235D63">
                    <w:rPr>
                      <w:sz w:val="22"/>
                      <w:szCs w:val="22"/>
                    </w:rPr>
                    <w:t>8272,6</w:t>
                  </w:r>
                </w:p>
              </w:tc>
              <w:tc>
                <w:tcPr>
                  <w:tcW w:w="1151" w:type="dxa"/>
                  <w:gridSpan w:val="2"/>
                  <w:tcBorders>
                    <w:top w:val="nil"/>
                    <w:left w:val="nil"/>
                    <w:bottom w:val="single" w:sz="4" w:space="0" w:color="auto"/>
                    <w:right w:val="single" w:sz="4" w:space="0" w:color="auto"/>
                  </w:tcBorders>
                  <w:shd w:val="clear" w:color="auto" w:fill="auto"/>
                  <w:vAlign w:val="center"/>
                </w:tcPr>
                <w:p w:rsidR="00F07EA2" w:rsidRPr="00235D63" w:rsidRDefault="00F07EA2" w:rsidP="00F07EA2">
                  <w:pPr>
                    <w:overflowPunct/>
                    <w:autoSpaceDE/>
                    <w:autoSpaceDN/>
                    <w:adjustRightInd/>
                    <w:jc w:val="center"/>
                    <w:textAlignment w:val="auto"/>
                    <w:rPr>
                      <w:sz w:val="22"/>
                      <w:szCs w:val="22"/>
                    </w:rPr>
                  </w:pPr>
                  <w:r w:rsidRPr="00235D63">
                    <w:rPr>
                      <w:sz w:val="22"/>
                      <w:szCs w:val="22"/>
                    </w:rPr>
                    <w:t>8846,9</w:t>
                  </w:r>
                </w:p>
              </w:tc>
              <w:tc>
                <w:tcPr>
                  <w:tcW w:w="992" w:type="dxa"/>
                  <w:tcBorders>
                    <w:top w:val="nil"/>
                    <w:left w:val="nil"/>
                    <w:bottom w:val="single" w:sz="4" w:space="0" w:color="auto"/>
                    <w:right w:val="single" w:sz="4" w:space="0" w:color="auto"/>
                  </w:tcBorders>
                  <w:shd w:val="clear" w:color="auto" w:fill="auto"/>
                  <w:vAlign w:val="center"/>
                </w:tcPr>
                <w:p w:rsidR="00F07EA2" w:rsidRPr="00ED0F8F" w:rsidRDefault="00F07EA2" w:rsidP="00F07EA2">
                  <w:pPr>
                    <w:overflowPunct/>
                    <w:autoSpaceDE/>
                    <w:autoSpaceDN/>
                    <w:adjustRightInd/>
                    <w:jc w:val="center"/>
                    <w:textAlignment w:val="auto"/>
                    <w:rPr>
                      <w:sz w:val="22"/>
                      <w:szCs w:val="22"/>
                    </w:rPr>
                  </w:pPr>
                  <w:r w:rsidRPr="00ED0F8F">
                    <w:rPr>
                      <w:sz w:val="22"/>
                      <w:szCs w:val="22"/>
                    </w:rPr>
                    <w:t>9078,9</w:t>
                  </w:r>
                </w:p>
              </w:tc>
              <w:tc>
                <w:tcPr>
                  <w:tcW w:w="992" w:type="dxa"/>
                  <w:tcBorders>
                    <w:top w:val="nil"/>
                    <w:left w:val="nil"/>
                    <w:bottom w:val="single" w:sz="4" w:space="0" w:color="auto"/>
                    <w:right w:val="single" w:sz="4" w:space="0" w:color="auto"/>
                  </w:tcBorders>
                  <w:shd w:val="clear" w:color="auto" w:fill="auto"/>
                  <w:vAlign w:val="center"/>
                </w:tcPr>
                <w:p w:rsidR="00F07EA2" w:rsidRPr="00ED0F8F" w:rsidRDefault="00F07EA2" w:rsidP="00F07EA2">
                  <w:pPr>
                    <w:overflowPunct/>
                    <w:autoSpaceDE/>
                    <w:autoSpaceDN/>
                    <w:adjustRightInd/>
                    <w:jc w:val="center"/>
                    <w:textAlignment w:val="auto"/>
                    <w:rPr>
                      <w:sz w:val="22"/>
                      <w:szCs w:val="22"/>
                    </w:rPr>
                  </w:pPr>
                  <w:r w:rsidRPr="00ED0F8F">
                    <w:rPr>
                      <w:sz w:val="22"/>
                      <w:szCs w:val="22"/>
                    </w:rPr>
                    <w:t>9156,0</w:t>
                  </w:r>
                </w:p>
              </w:tc>
            </w:tr>
            <w:tr w:rsidR="009C40B2" w:rsidRPr="00F07EA2" w:rsidTr="00A8062D">
              <w:trPr>
                <w:trHeight w:val="982"/>
              </w:trPr>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9C40B2" w:rsidRPr="00235D63" w:rsidRDefault="009C40B2" w:rsidP="0096662C">
                  <w:pPr>
                    <w:overflowPunct/>
                    <w:autoSpaceDE/>
                    <w:autoSpaceDN/>
                    <w:adjustRightInd/>
                    <w:jc w:val="center"/>
                    <w:textAlignment w:val="auto"/>
                    <w:rPr>
                      <w:sz w:val="22"/>
                      <w:szCs w:val="22"/>
                    </w:rPr>
                  </w:pPr>
                  <w:r w:rsidRPr="00235D63">
                    <w:rPr>
                      <w:sz w:val="22"/>
                      <w:szCs w:val="22"/>
                    </w:rPr>
                    <w:t>1.2. Подпрограмма N 2                 (</w:t>
                  </w:r>
                  <w:r w:rsidRPr="00235D63">
                    <w:t>в ред. постановлений администрации МО «Пинежский район» от 30.06.2015г. № 0407-па, от 25.11.2015 г. № 0785-па</w:t>
                  </w:r>
                  <w:r w:rsidRPr="00235D63">
                    <w:rPr>
                      <w:sz w:val="22"/>
                      <w:szCs w:val="22"/>
                    </w:rPr>
                    <w:t>)</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9C40B2" w:rsidRPr="00235D63" w:rsidRDefault="009C40B2" w:rsidP="0096662C">
                  <w:pPr>
                    <w:overflowPunct/>
                    <w:autoSpaceDE/>
                    <w:autoSpaceDN/>
                    <w:adjustRightInd/>
                    <w:jc w:val="center"/>
                    <w:textAlignment w:val="auto"/>
                    <w:rPr>
                      <w:sz w:val="22"/>
                      <w:szCs w:val="22"/>
                    </w:rPr>
                  </w:pPr>
                  <w:r w:rsidRPr="00235D63">
                    <w:rPr>
                      <w:sz w:val="22"/>
                      <w:szCs w:val="22"/>
                    </w:rPr>
                    <w:t>"Поддержание устойчивого исполнения бюджетов муниципальных образований поселений Пинежского муниципального района»</w:t>
                  </w:r>
                </w:p>
              </w:tc>
              <w:tc>
                <w:tcPr>
                  <w:tcW w:w="2126" w:type="dxa"/>
                  <w:tcBorders>
                    <w:top w:val="nil"/>
                    <w:left w:val="nil"/>
                    <w:bottom w:val="single" w:sz="4" w:space="0" w:color="auto"/>
                    <w:right w:val="single" w:sz="4" w:space="0" w:color="auto"/>
                  </w:tcBorders>
                  <w:shd w:val="clear" w:color="auto" w:fill="auto"/>
                  <w:vAlign w:val="center"/>
                  <w:hideMark/>
                </w:tcPr>
                <w:p w:rsidR="009C40B2" w:rsidRPr="00235D63" w:rsidRDefault="009C40B2" w:rsidP="0096662C">
                  <w:pPr>
                    <w:overflowPunct/>
                    <w:autoSpaceDE/>
                    <w:autoSpaceDN/>
                    <w:adjustRightInd/>
                    <w:jc w:val="center"/>
                    <w:textAlignment w:val="auto"/>
                    <w:rPr>
                      <w:sz w:val="22"/>
                      <w:szCs w:val="22"/>
                    </w:rPr>
                  </w:pPr>
                  <w:r w:rsidRPr="00235D63">
                    <w:rPr>
                      <w:sz w:val="22"/>
                      <w:szCs w:val="22"/>
                    </w:rPr>
                    <w:t>всего</w:t>
                  </w:r>
                </w:p>
              </w:tc>
              <w:tc>
                <w:tcPr>
                  <w:tcW w:w="1134" w:type="dxa"/>
                  <w:tcBorders>
                    <w:top w:val="nil"/>
                    <w:left w:val="nil"/>
                    <w:bottom w:val="single" w:sz="4" w:space="0" w:color="auto"/>
                    <w:right w:val="single" w:sz="4" w:space="0" w:color="auto"/>
                  </w:tcBorders>
                  <w:shd w:val="clear" w:color="auto" w:fill="auto"/>
                  <w:vAlign w:val="center"/>
                  <w:hideMark/>
                </w:tcPr>
                <w:p w:rsidR="009C40B2" w:rsidRPr="00235D63" w:rsidRDefault="009C40B2" w:rsidP="0096662C">
                  <w:pPr>
                    <w:overflowPunct/>
                    <w:autoSpaceDE/>
                    <w:autoSpaceDN/>
                    <w:adjustRightInd/>
                    <w:jc w:val="center"/>
                    <w:textAlignment w:val="auto"/>
                    <w:rPr>
                      <w:sz w:val="22"/>
                      <w:szCs w:val="22"/>
                    </w:rPr>
                  </w:pPr>
                  <w:r w:rsidRPr="00235D63">
                    <w:rPr>
                      <w:sz w:val="22"/>
                      <w:szCs w:val="22"/>
                    </w:rPr>
                    <w:t>59 894,3</w:t>
                  </w:r>
                </w:p>
              </w:tc>
              <w:tc>
                <w:tcPr>
                  <w:tcW w:w="1134" w:type="dxa"/>
                  <w:tcBorders>
                    <w:top w:val="nil"/>
                    <w:left w:val="nil"/>
                    <w:bottom w:val="single" w:sz="4" w:space="0" w:color="auto"/>
                    <w:right w:val="single" w:sz="4" w:space="0" w:color="auto"/>
                  </w:tcBorders>
                  <w:shd w:val="clear" w:color="auto" w:fill="auto"/>
                  <w:vAlign w:val="center"/>
                  <w:hideMark/>
                </w:tcPr>
                <w:p w:rsidR="009C40B2" w:rsidRPr="00235D63" w:rsidRDefault="009C40B2" w:rsidP="0096662C">
                  <w:pPr>
                    <w:overflowPunct/>
                    <w:autoSpaceDE/>
                    <w:autoSpaceDN/>
                    <w:adjustRightInd/>
                    <w:jc w:val="center"/>
                    <w:textAlignment w:val="auto"/>
                    <w:rPr>
                      <w:sz w:val="22"/>
                      <w:szCs w:val="22"/>
                    </w:rPr>
                  </w:pPr>
                  <w:r w:rsidRPr="00235D63">
                    <w:rPr>
                      <w:sz w:val="22"/>
                      <w:szCs w:val="22"/>
                    </w:rPr>
                    <w:t>56 916,0</w:t>
                  </w:r>
                </w:p>
              </w:tc>
              <w:tc>
                <w:tcPr>
                  <w:tcW w:w="976" w:type="dxa"/>
                  <w:tcBorders>
                    <w:top w:val="nil"/>
                    <w:left w:val="nil"/>
                    <w:bottom w:val="single" w:sz="4" w:space="0" w:color="auto"/>
                    <w:right w:val="single" w:sz="4" w:space="0" w:color="auto"/>
                  </w:tcBorders>
                  <w:shd w:val="clear" w:color="auto" w:fill="auto"/>
                  <w:vAlign w:val="center"/>
                  <w:hideMark/>
                </w:tcPr>
                <w:p w:rsidR="009C40B2" w:rsidRPr="00235D63" w:rsidRDefault="001D1139" w:rsidP="00031206">
                  <w:pPr>
                    <w:overflowPunct/>
                    <w:autoSpaceDE/>
                    <w:autoSpaceDN/>
                    <w:adjustRightInd/>
                    <w:jc w:val="center"/>
                    <w:textAlignment w:val="auto"/>
                    <w:rPr>
                      <w:sz w:val="22"/>
                      <w:szCs w:val="22"/>
                    </w:rPr>
                  </w:pPr>
                  <w:r w:rsidRPr="00235D63">
                    <w:rPr>
                      <w:sz w:val="22"/>
                      <w:szCs w:val="22"/>
                    </w:rPr>
                    <w:t>49671,2</w:t>
                  </w:r>
                </w:p>
              </w:tc>
              <w:tc>
                <w:tcPr>
                  <w:tcW w:w="1151" w:type="dxa"/>
                  <w:gridSpan w:val="2"/>
                  <w:tcBorders>
                    <w:top w:val="nil"/>
                    <w:left w:val="nil"/>
                    <w:bottom w:val="single" w:sz="4" w:space="0" w:color="auto"/>
                    <w:right w:val="single" w:sz="4" w:space="0" w:color="auto"/>
                  </w:tcBorders>
                  <w:shd w:val="clear" w:color="auto" w:fill="auto"/>
                  <w:vAlign w:val="center"/>
                </w:tcPr>
                <w:p w:rsidR="009C40B2" w:rsidRPr="00235D63" w:rsidRDefault="00ED0F8F" w:rsidP="009C40B2">
                  <w:pPr>
                    <w:overflowPunct/>
                    <w:autoSpaceDE/>
                    <w:autoSpaceDN/>
                    <w:adjustRightInd/>
                    <w:jc w:val="center"/>
                    <w:textAlignment w:val="auto"/>
                    <w:rPr>
                      <w:sz w:val="22"/>
                      <w:szCs w:val="22"/>
                    </w:rPr>
                  </w:pPr>
                  <w:r w:rsidRPr="00235D63">
                    <w:rPr>
                      <w:sz w:val="22"/>
                      <w:szCs w:val="22"/>
                    </w:rPr>
                    <w:t>57583,1</w:t>
                  </w:r>
                </w:p>
              </w:tc>
              <w:tc>
                <w:tcPr>
                  <w:tcW w:w="992" w:type="dxa"/>
                  <w:tcBorders>
                    <w:top w:val="nil"/>
                    <w:left w:val="nil"/>
                    <w:bottom w:val="single" w:sz="4" w:space="0" w:color="auto"/>
                    <w:right w:val="single" w:sz="4" w:space="0" w:color="auto"/>
                  </w:tcBorders>
                  <w:shd w:val="clear" w:color="auto" w:fill="auto"/>
                  <w:vAlign w:val="center"/>
                </w:tcPr>
                <w:p w:rsidR="009C40B2" w:rsidRPr="00ED0F8F" w:rsidRDefault="00F07EA2" w:rsidP="009C40B2">
                  <w:pPr>
                    <w:overflowPunct/>
                    <w:autoSpaceDE/>
                    <w:autoSpaceDN/>
                    <w:adjustRightInd/>
                    <w:jc w:val="center"/>
                    <w:textAlignment w:val="auto"/>
                    <w:rPr>
                      <w:sz w:val="22"/>
                      <w:szCs w:val="22"/>
                    </w:rPr>
                  </w:pPr>
                  <w:r w:rsidRPr="00ED0F8F">
                    <w:rPr>
                      <w:sz w:val="22"/>
                      <w:szCs w:val="22"/>
                    </w:rPr>
                    <w:t>74293,9</w:t>
                  </w:r>
                </w:p>
              </w:tc>
              <w:tc>
                <w:tcPr>
                  <w:tcW w:w="992" w:type="dxa"/>
                  <w:tcBorders>
                    <w:top w:val="nil"/>
                    <w:left w:val="nil"/>
                    <w:bottom w:val="single" w:sz="4" w:space="0" w:color="auto"/>
                    <w:right w:val="single" w:sz="4" w:space="0" w:color="auto"/>
                  </w:tcBorders>
                  <w:shd w:val="clear" w:color="auto" w:fill="auto"/>
                  <w:vAlign w:val="center"/>
                </w:tcPr>
                <w:p w:rsidR="009C40B2" w:rsidRPr="00ED0F8F" w:rsidRDefault="00F07EA2" w:rsidP="009C40B2">
                  <w:pPr>
                    <w:overflowPunct/>
                    <w:autoSpaceDE/>
                    <w:autoSpaceDN/>
                    <w:adjustRightInd/>
                    <w:jc w:val="center"/>
                    <w:textAlignment w:val="auto"/>
                    <w:rPr>
                      <w:sz w:val="22"/>
                      <w:szCs w:val="22"/>
                    </w:rPr>
                  </w:pPr>
                  <w:r w:rsidRPr="00ED0F8F">
                    <w:rPr>
                      <w:sz w:val="22"/>
                      <w:szCs w:val="22"/>
                    </w:rPr>
                    <w:t>74664,3</w:t>
                  </w:r>
                </w:p>
              </w:tc>
            </w:tr>
            <w:tr w:rsidR="009C40B2" w:rsidRPr="005652EC" w:rsidTr="00A8062D">
              <w:trPr>
                <w:trHeight w:val="90"/>
              </w:trPr>
              <w:tc>
                <w:tcPr>
                  <w:tcW w:w="2552" w:type="dxa"/>
                  <w:vMerge/>
                  <w:tcBorders>
                    <w:top w:val="nil"/>
                    <w:left w:val="single" w:sz="4" w:space="0" w:color="auto"/>
                    <w:bottom w:val="single" w:sz="4" w:space="0" w:color="auto"/>
                    <w:right w:val="single" w:sz="4" w:space="0" w:color="auto"/>
                  </w:tcBorders>
                  <w:vAlign w:val="center"/>
                  <w:hideMark/>
                </w:tcPr>
                <w:p w:rsidR="009C40B2" w:rsidRPr="00235D63" w:rsidRDefault="009C40B2" w:rsidP="0096662C">
                  <w:pPr>
                    <w:overflowPunct/>
                    <w:autoSpaceDE/>
                    <w:autoSpaceDN/>
                    <w:adjustRightInd/>
                    <w:textAlignment w:val="auto"/>
                    <w:rPr>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rsidR="009C40B2" w:rsidRPr="00235D63" w:rsidRDefault="009C40B2" w:rsidP="0096662C">
                  <w:pPr>
                    <w:overflowPunct/>
                    <w:autoSpaceDE/>
                    <w:autoSpaceDN/>
                    <w:adjustRightInd/>
                    <w:textAlignment w:val="auto"/>
                    <w:rPr>
                      <w:sz w:val="22"/>
                      <w:szCs w:val="22"/>
                    </w:rPr>
                  </w:pPr>
                </w:p>
              </w:tc>
              <w:tc>
                <w:tcPr>
                  <w:tcW w:w="2126" w:type="dxa"/>
                  <w:tcBorders>
                    <w:top w:val="nil"/>
                    <w:left w:val="nil"/>
                    <w:bottom w:val="single" w:sz="4" w:space="0" w:color="auto"/>
                    <w:right w:val="single" w:sz="4" w:space="0" w:color="auto"/>
                  </w:tcBorders>
                  <w:shd w:val="clear" w:color="auto" w:fill="auto"/>
                  <w:vAlign w:val="center"/>
                  <w:hideMark/>
                </w:tcPr>
                <w:p w:rsidR="009C40B2" w:rsidRPr="00235D63" w:rsidRDefault="009C40B2" w:rsidP="0096662C">
                  <w:pPr>
                    <w:overflowPunct/>
                    <w:autoSpaceDE/>
                    <w:autoSpaceDN/>
                    <w:adjustRightInd/>
                    <w:jc w:val="center"/>
                    <w:textAlignment w:val="auto"/>
                    <w:rPr>
                      <w:sz w:val="22"/>
                      <w:szCs w:val="22"/>
                    </w:rPr>
                  </w:pPr>
                  <w:r w:rsidRPr="00235D63">
                    <w:rPr>
                      <w:sz w:val="22"/>
                      <w:szCs w:val="22"/>
                    </w:rPr>
                    <w:t>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9C40B2" w:rsidRPr="00235D63" w:rsidRDefault="009C40B2" w:rsidP="0096662C">
                  <w:pPr>
                    <w:overflowPunct/>
                    <w:autoSpaceDE/>
                    <w:autoSpaceDN/>
                    <w:adjustRightInd/>
                    <w:jc w:val="center"/>
                    <w:textAlignment w:val="auto"/>
                    <w:rPr>
                      <w:sz w:val="22"/>
                      <w:szCs w:val="22"/>
                    </w:rPr>
                  </w:pPr>
                  <w:r w:rsidRPr="00235D63">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9C40B2" w:rsidRPr="00235D63" w:rsidRDefault="009C40B2" w:rsidP="0096662C">
                  <w:pPr>
                    <w:overflowPunct/>
                    <w:autoSpaceDE/>
                    <w:autoSpaceDN/>
                    <w:adjustRightInd/>
                    <w:jc w:val="center"/>
                    <w:textAlignment w:val="auto"/>
                    <w:rPr>
                      <w:sz w:val="22"/>
                      <w:szCs w:val="22"/>
                    </w:rPr>
                  </w:pPr>
                  <w:r w:rsidRPr="00235D63">
                    <w:rPr>
                      <w:sz w:val="22"/>
                      <w:szCs w:val="22"/>
                    </w:rPr>
                    <w:t> </w:t>
                  </w:r>
                </w:p>
              </w:tc>
              <w:tc>
                <w:tcPr>
                  <w:tcW w:w="976" w:type="dxa"/>
                  <w:tcBorders>
                    <w:top w:val="nil"/>
                    <w:left w:val="nil"/>
                    <w:bottom w:val="single" w:sz="4" w:space="0" w:color="auto"/>
                    <w:right w:val="single" w:sz="4" w:space="0" w:color="auto"/>
                  </w:tcBorders>
                  <w:shd w:val="clear" w:color="auto" w:fill="auto"/>
                  <w:vAlign w:val="center"/>
                  <w:hideMark/>
                </w:tcPr>
                <w:p w:rsidR="009C40B2" w:rsidRPr="00235D63" w:rsidRDefault="009C40B2" w:rsidP="0096662C">
                  <w:pPr>
                    <w:overflowPunct/>
                    <w:autoSpaceDE/>
                    <w:autoSpaceDN/>
                    <w:adjustRightInd/>
                    <w:jc w:val="center"/>
                    <w:textAlignment w:val="auto"/>
                    <w:rPr>
                      <w:sz w:val="22"/>
                      <w:szCs w:val="22"/>
                    </w:rPr>
                  </w:pPr>
                  <w:r w:rsidRPr="00235D63">
                    <w:rPr>
                      <w:sz w:val="22"/>
                      <w:szCs w:val="22"/>
                    </w:rPr>
                    <w:t> </w:t>
                  </w:r>
                </w:p>
              </w:tc>
              <w:tc>
                <w:tcPr>
                  <w:tcW w:w="1151" w:type="dxa"/>
                  <w:gridSpan w:val="2"/>
                  <w:tcBorders>
                    <w:top w:val="nil"/>
                    <w:left w:val="nil"/>
                    <w:bottom w:val="single" w:sz="4" w:space="0" w:color="auto"/>
                    <w:right w:val="single" w:sz="4" w:space="0" w:color="auto"/>
                  </w:tcBorders>
                  <w:shd w:val="clear" w:color="auto" w:fill="auto"/>
                  <w:vAlign w:val="center"/>
                </w:tcPr>
                <w:p w:rsidR="009C40B2" w:rsidRPr="00235D63" w:rsidRDefault="009C40B2" w:rsidP="009C40B2">
                  <w:pPr>
                    <w:overflowPunct/>
                    <w:autoSpaceDE/>
                    <w:autoSpaceDN/>
                    <w:adjustRightInd/>
                    <w:jc w:val="center"/>
                    <w:textAlignment w:val="auto"/>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9C40B2" w:rsidRPr="00ED0F8F" w:rsidRDefault="009C40B2" w:rsidP="009C40B2">
                  <w:pPr>
                    <w:overflowPunct/>
                    <w:autoSpaceDE/>
                    <w:autoSpaceDN/>
                    <w:adjustRightInd/>
                    <w:jc w:val="center"/>
                    <w:textAlignment w:val="auto"/>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9C40B2" w:rsidRPr="00ED0F8F" w:rsidRDefault="009C40B2" w:rsidP="009C40B2">
                  <w:pPr>
                    <w:overflowPunct/>
                    <w:autoSpaceDE/>
                    <w:autoSpaceDN/>
                    <w:adjustRightInd/>
                    <w:jc w:val="center"/>
                    <w:textAlignment w:val="auto"/>
                    <w:rPr>
                      <w:sz w:val="22"/>
                      <w:szCs w:val="22"/>
                    </w:rPr>
                  </w:pPr>
                </w:p>
              </w:tc>
            </w:tr>
            <w:tr w:rsidR="00F07EA2" w:rsidRPr="005652EC" w:rsidTr="00A8062D">
              <w:trPr>
                <w:trHeight w:val="1110"/>
              </w:trPr>
              <w:tc>
                <w:tcPr>
                  <w:tcW w:w="2552" w:type="dxa"/>
                  <w:vMerge/>
                  <w:tcBorders>
                    <w:top w:val="nil"/>
                    <w:left w:val="single" w:sz="4" w:space="0" w:color="auto"/>
                    <w:bottom w:val="single" w:sz="4" w:space="0" w:color="auto"/>
                    <w:right w:val="single" w:sz="4" w:space="0" w:color="auto"/>
                  </w:tcBorders>
                  <w:vAlign w:val="center"/>
                  <w:hideMark/>
                </w:tcPr>
                <w:p w:rsidR="00F07EA2" w:rsidRPr="00235D63" w:rsidRDefault="00F07EA2" w:rsidP="00F07EA2">
                  <w:pPr>
                    <w:overflowPunct/>
                    <w:autoSpaceDE/>
                    <w:autoSpaceDN/>
                    <w:adjustRightInd/>
                    <w:textAlignment w:val="auto"/>
                    <w:rPr>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rsidR="00F07EA2" w:rsidRPr="00235D63" w:rsidRDefault="00F07EA2" w:rsidP="00F07EA2">
                  <w:pPr>
                    <w:overflowPunct/>
                    <w:autoSpaceDE/>
                    <w:autoSpaceDN/>
                    <w:adjustRightInd/>
                    <w:textAlignment w:val="auto"/>
                    <w:rPr>
                      <w:sz w:val="22"/>
                      <w:szCs w:val="22"/>
                    </w:rPr>
                  </w:pPr>
                </w:p>
              </w:tc>
              <w:tc>
                <w:tcPr>
                  <w:tcW w:w="2126" w:type="dxa"/>
                  <w:tcBorders>
                    <w:top w:val="nil"/>
                    <w:left w:val="nil"/>
                    <w:bottom w:val="single" w:sz="4" w:space="0" w:color="auto"/>
                    <w:right w:val="single" w:sz="4" w:space="0" w:color="auto"/>
                  </w:tcBorders>
                  <w:shd w:val="clear" w:color="auto" w:fill="auto"/>
                  <w:vAlign w:val="center"/>
                  <w:hideMark/>
                </w:tcPr>
                <w:p w:rsidR="00F07EA2" w:rsidRPr="00235D63" w:rsidRDefault="00F07EA2" w:rsidP="00F07EA2">
                  <w:pPr>
                    <w:overflowPunct/>
                    <w:autoSpaceDE/>
                    <w:autoSpaceDN/>
                    <w:adjustRightInd/>
                    <w:jc w:val="center"/>
                    <w:textAlignment w:val="auto"/>
                    <w:rPr>
                      <w:sz w:val="22"/>
                      <w:szCs w:val="22"/>
                    </w:rPr>
                  </w:pPr>
                  <w:r w:rsidRPr="00235D63">
                    <w:rPr>
                      <w:sz w:val="22"/>
                      <w:szCs w:val="22"/>
                    </w:rPr>
                    <w:t>ответственный исполнитель – комитет по финансам</w:t>
                  </w:r>
                </w:p>
              </w:tc>
              <w:tc>
                <w:tcPr>
                  <w:tcW w:w="1134" w:type="dxa"/>
                  <w:tcBorders>
                    <w:top w:val="nil"/>
                    <w:left w:val="nil"/>
                    <w:bottom w:val="single" w:sz="4" w:space="0" w:color="auto"/>
                    <w:right w:val="single" w:sz="4" w:space="0" w:color="auto"/>
                  </w:tcBorders>
                  <w:shd w:val="clear" w:color="auto" w:fill="auto"/>
                  <w:vAlign w:val="center"/>
                  <w:hideMark/>
                </w:tcPr>
                <w:p w:rsidR="00F07EA2" w:rsidRPr="00235D63" w:rsidRDefault="00F07EA2" w:rsidP="00F07EA2">
                  <w:pPr>
                    <w:overflowPunct/>
                    <w:autoSpaceDE/>
                    <w:autoSpaceDN/>
                    <w:adjustRightInd/>
                    <w:jc w:val="center"/>
                    <w:textAlignment w:val="auto"/>
                    <w:rPr>
                      <w:sz w:val="22"/>
                      <w:szCs w:val="22"/>
                    </w:rPr>
                  </w:pPr>
                  <w:r w:rsidRPr="00235D63">
                    <w:rPr>
                      <w:sz w:val="22"/>
                      <w:szCs w:val="22"/>
                    </w:rPr>
                    <w:t>59 894,3</w:t>
                  </w:r>
                </w:p>
              </w:tc>
              <w:tc>
                <w:tcPr>
                  <w:tcW w:w="1134" w:type="dxa"/>
                  <w:tcBorders>
                    <w:top w:val="nil"/>
                    <w:left w:val="nil"/>
                    <w:bottom w:val="single" w:sz="4" w:space="0" w:color="auto"/>
                    <w:right w:val="single" w:sz="4" w:space="0" w:color="auto"/>
                  </w:tcBorders>
                  <w:shd w:val="clear" w:color="auto" w:fill="auto"/>
                  <w:vAlign w:val="center"/>
                  <w:hideMark/>
                </w:tcPr>
                <w:p w:rsidR="00F07EA2" w:rsidRPr="00235D63" w:rsidRDefault="00F07EA2" w:rsidP="00F07EA2">
                  <w:pPr>
                    <w:overflowPunct/>
                    <w:autoSpaceDE/>
                    <w:autoSpaceDN/>
                    <w:adjustRightInd/>
                    <w:jc w:val="center"/>
                    <w:textAlignment w:val="auto"/>
                    <w:rPr>
                      <w:sz w:val="22"/>
                      <w:szCs w:val="22"/>
                    </w:rPr>
                  </w:pPr>
                  <w:r w:rsidRPr="00235D63">
                    <w:rPr>
                      <w:sz w:val="22"/>
                      <w:szCs w:val="22"/>
                    </w:rPr>
                    <w:t>56 916,0</w:t>
                  </w:r>
                </w:p>
              </w:tc>
              <w:tc>
                <w:tcPr>
                  <w:tcW w:w="976" w:type="dxa"/>
                  <w:tcBorders>
                    <w:top w:val="nil"/>
                    <w:left w:val="nil"/>
                    <w:bottom w:val="single" w:sz="4" w:space="0" w:color="auto"/>
                    <w:right w:val="single" w:sz="4" w:space="0" w:color="auto"/>
                  </w:tcBorders>
                  <w:shd w:val="clear" w:color="auto" w:fill="auto"/>
                  <w:vAlign w:val="center"/>
                  <w:hideMark/>
                </w:tcPr>
                <w:p w:rsidR="00F07EA2" w:rsidRPr="00235D63" w:rsidRDefault="00F07EA2" w:rsidP="00F07EA2">
                  <w:pPr>
                    <w:overflowPunct/>
                    <w:autoSpaceDE/>
                    <w:autoSpaceDN/>
                    <w:adjustRightInd/>
                    <w:jc w:val="center"/>
                    <w:textAlignment w:val="auto"/>
                    <w:rPr>
                      <w:sz w:val="22"/>
                      <w:szCs w:val="22"/>
                    </w:rPr>
                  </w:pPr>
                  <w:r w:rsidRPr="00235D63">
                    <w:rPr>
                      <w:sz w:val="22"/>
                      <w:szCs w:val="22"/>
                    </w:rPr>
                    <w:t>49671,2</w:t>
                  </w:r>
                </w:p>
              </w:tc>
              <w:tc>
                <w:tcPr>
                  <w:tcW w:w="1151" w:type="dxa"/>
                  <w:gridSpan w:val="2"/>
                  <w:tcBorders>
                    <w:top w:val="nil"/>
                    <w:left w:val="nil"/>
                    <w:bottom w:val="single" w:sz="4" w:space="0" w:color="auto"/>
                    <w:right w:val="single" w:sz="4" w:space="0" w:color="auto"/>
                  </w:tcBorders>
                  <w:shd w:val="clear" w:color="auto" w:fill="auto"/>
                  <w:vAlign w:val="center"/>
                </w:tcPr>
                <w:p w:rsidR="00F07EA2" w:rsidRPr="00235D63" w:rsidRDefault="00ED0F8F" w:rsidP="00F07EA2">
                  <w:pPr>
                    <w:overflowPunct/>
                    <w:autoSpaceDE/>
                    <w:autoSpaceDN/>
                    <w:adjustRightInd/>
                    <w:jc w:val="center"/>
                    <w:textAlignment w:val="auto"/>
                    <w:rPr>
                      <w:sz w:val="22"/>
                      <w:szCs w:val="22"/>
                    </w:rPr>
                  </w:pPr>
                  <w:r w:rsidRPr="00235D63">
                    <w:rPr>
                      <w:sz w:val="22"/>
                      <w:szCs w:val="22"/>
                    </w:rPr>
                    <w:t>57583,1</w:t>
                  </w:r>
                </w:p>
              </w:tc>
              <w:tc>
                <w:tcPr>
                  <w:tcW w:w="992" w:type="dxa"/>
                  <w:tcBorders>
                    <w:top w:val="nil"/>
                    <w:left w:val="nil"/>
                    <w:bottom w:val="single" w:sz="4" w:space="0" w:color="auto"/>
                    <w:right w:val="single" w:sz="4" w:space="0" w:color="auto"/>
                  </w:tcBorders>
                  <w:shd w:val="clear" w:color="auto" w:fill="auto"/>
                  <w:vAlign w:val="center"/>
                </w:tcPr>
                <w:p w:rsidR="00F07EA2" w:rsidRPr="00ED0F8F" w:rsidRDefault="00F07EA2" w:rsidP="00F07EA2">
                  <w:pPr>
                    <w:overflowPunct/>
                    <w:autoSpaceDE/>
                    <w:autoSpaceDN/>
                    <w:adjustRightInd/>
                    <w:jc w:val="center"/>
                    <w:textAlignment w:val="auto"/>
                    <w:rPr>
                      <w:sz w:val="22"/>
                      <w:szCs w:val="22"/>
                    </w:rPr>
                  </w:pPr>
                  <w:r w:rsidRPr="00ED0F8F">
                    <w:rPr>
                      <w:sz w:val="22"/>
                      <w:szCs w:val="22"/>
                    </w:rPr>
                    <w:t>74293,9</w:t>
                  </w:r>
                </w:p>
              </w:tc>
              <w:tc>
                <w:tcPr>
                  <w:tcW w:w="992" w:type="dxa"/>
                  <w:tcBorders>
                    <w:top w:val="nil"/>
                    <w:left w:val="nil"/>
                    <w:bottom w:val="single" w:sz="4" w:space="0" w:color="auto"/>
                    <w:right w:val="single" w:sz="4" w:space="0" w:color="auto"/>
                  </w:tcBorders>
                  <w:shd w:val="clear" w:color="auto" w:fill="auto"/>
                  <w:vAlign w:val="center"/>
                </w:tcPr>
                <w:p w:rsidR="00F07EA2" w:rsidRPr="00ED0F8F" w:rsidRDefault="00F07EA2" w:rsidP="00F07EA2">
                  <w:pPr>
                    <w:overflowPunct/>
                    <w:autoSpaceDE/>
                    <w:autoSpaceDN/>
                    <w:adjustRightInd/>
                    <w:jc w:val="center"/>
                    <w:textAlignment w:val="auto"/>
                    <w:rPr>
                      <w:sz w:val="22"/>
                      <w:szCs w:val="22"/>
                    </w:rPr>
                  </w:pPr>
                  <w:r w:rsidRPr="00ED0F8F">
                    <w:rPr>
                      <w:sz w:val="22"/>
                      <w:szCs w:val="22"/>
                    </w:rPr>
                    <w:t>74664,3</w:t>
                  </w:r>
                </w:p>
              </w:tc>
            </w:tr>
          </w:tbl>
          <w:p w:rsidR="00211B45" w:rsidRPr="005652EC" w:rsidRDefault="00211B45" w:rsidP="00211B45">
            <w:pPr>
              <w:overflowPunct/>
              <w:autoSpaceDE/>
              <w:autoSpaceDN/>
              <w:adjustRightInd/>
              <w:jc w:val="center"/>
              <w:textAlignment w:val="auto"/>
              <w:rPr>
                <w:color w:val="000000"/>
                <w:sz w:val="22"/>
                <w:szCs w:val="22"/>
              </w:rPr>
            </w:pPr>
          </w:p>
        </w:tc>
        <w:tc>
          <w:tcPr>
            <w:tcW w:w="236" w:type="dxa"/>
            <w:tcBorders>
              <w:top w:val="nil"/>
              <w:left w:val="nil"/>
              <w:bottom w:val="nil"/>
              <w:right w:val="nil"/>
            </w:tcBorders>
            <w:shd w:val="clear" w:color="auto" w:fill="auto"/>
            <w:vAlign w:val="center"/>
            <w:hideMark/>
          </w:tcPr>
          <w:p w:rsidR="00211B45" w:rsidRPr="005652EC" w:rsidRDefault="00211B45" w:rsidP="00211B45">
            <w:pPr>
              <w:overflowPunct/>
              <w:autoSpaceDE/>
              <w:autoSpaceDN/>
              <w:adjustRightInd/>
              <w:jc w:val="center"/>
              <w:textAlignment w:val="auto"/>
              <w:rPr>
                <w:color w:val="000000"/>
                <w:sz w:val="22"/>
                <w:szCs w:val="22"/>
              </w:rPr>
            </w:pPr>
          </w:p>
        </w:tc>
        <w:tc>
          <w:tcPr>
            <w:tcW w:w="236" w:type="dxa"/>
            <w:tcBorders>
              <w:top w:val="nil"/>
              <w:left w:val="nil"/>
              <w:bottom w:val="nil"/>
              <w:right w:val="nil"/>
            </w:tcBorders>
            <w:shd w:val="clear" w:color="auto" w:fill="auto"/>
            <w:vAlign w:val="center"/>
            <w:hideMark/>
          </w:tcPr>
          <w:p w:rsidR="00211B45" w:rsidRPr="005652EC" w:rsidRDefault="00211B45" w:rsidP="00211B45">
            <w:pPr>
              <w:overflowPunct/>
              <w:autoSpaceDE/>
              <w:autoSpaceDN/>
              <w:adjustRightInd/>
              <w:jc w:val="center"/>
              <w:textAlignment w:val="auto"/>
              <w:rPr>
                <w:color w:val="000000"/>
                <w:sz w:val="22"/>
                <w:szCs w:val="22"/>
              </w:rPr>
            </w:pPr>
          </w:p>
        </w:tc>
        <w:tc>
          <w:tcPr>
            <w:tcW w:w="236" w:type="dxa"/>
            <w:tcBorders>
              <w:top w:val="nil"/>
              <w:left w:val="nil"/>
              <w:bottom w:val="nil"/>
              <w:right w:val="nil"/>
            </w:tcBorders>
            <w:shd w:val="clear" w:color="auto" w:fill="auto"/>
            <w:vAlign w:val="center"/>
            <w:hideMark/>
          </w:tcPr>
          <w:p w:rsidR="00211B45" w:rsidRPr="005652EC" w:rsidRDefault="00211B45" w:rsidP="00211B45">
            <w:pPr>
              <w:overflowPunct/>
              <w:autoSpaceDE/>
              <w:autoSpaceDN/>
              <w:adjustRightInd/>
              <w:jc w:val="center"/>
              <w:textAlignment w:val="auto"/>
              <w:rPr>
                <w:color w:val="000000"/>
                <w:sz w:val="22"/>
                <w:szCs w:val="22"/>
              </w:rPr>
            </w:pPr>
          </w:p>
        </w:tc>
        <w:tc>
          <w:tcPr>
            <w:tcW w:w="430" w:type="dxa"/>
            <w:tcBorders>
              <w:top w:val="nil"/>
              <w:left w:val="nil"/>
              <w:bottom w:val="nil"/>
              <w:right w:val="nil"/>
            </w:tcBorders>
            <w:shd w:val="clear" w:color="auto" w:fill="auto"/>
            <w:vAlign w:val="center"/>
            <w:hideMark/>
          </w:tcPr>
          <w:p w:rsidR="00211B45" w:rsidRPr="005652EC" w:rsidRDefault="00211B45" w:rsidP="00211B45">
            <w:pPr>
              <w:overflowPunct/>
              <w:autoSpaceDE/>
              <w:autoSpaceDN/>
              <w:adjustRightInd/>
              <w:jc w:val="center"/>
              <w:textAlignment w:val="auto"/>
              <w:rPr>
                <w:color w:val="000000"/>
                <w:sz w:val="22"/>
                <w:szCs w:val="22"/>
              </w:rPr>
            </w:pPr>
          </w:p>
        </w:tc>
      </w:tr>
      <w:tr w:rsidR="00211B45" w:rsidRPr="005652EC" w:rsidTr="00096E92">
        <w:trPr>
          <w:trHeight w:val="300"/>
        </w:trPr>
        <w:tc>
          <w:tcPr>
            <w:tcW w:w="13312" w:type="dxa"/>
            <w:tcBorders>
              <w:top w:val="nil"/>
              <w:left w:val="nil"/>
              <w:bottom w:val="nil"/>
              <w:right w:val="nil"/>
            </w:tcBorders>
            <w:shd w:val="clear" w:color="auto" w:fill="auto"/>
            <w:vAlign w:val="center"/>
            <w:hideMark/>
          </w:tcPr>
          <w:p w:rsidR="00211B45" w:rsidRPr="005652EC" w:rsidRDefault="00211B45" w:rsidP="00211B45">
            <w:pPr>
              <w:overflowPunct/>
              <w:autoSpaceDE/>
              <w:autoSpaceDN/>
              <w:adjustRightInd/>
              <w:jc w:val="center"/>
              <w:textAlignment w:val="auto"/>
              <w:rPr>
                <w:color w:val="000000"/>
                <w:sz w:val="22"/>
                <w:szCs w:val="22"/>
              </w:rPr>
            </w:pPr>
          </w:p>
        </w:tc>
        <w:tc>
          <w:tcPr>
            <w:tcW w:w="236" w:type="dxa"/>
            <w:tcBorders>
              <w:top w:val="nil"/>
              <w:left w:val="nil"/>
              <w:bottom w:val="nil"/>
              <w:right w:val="nil"/>
            </w:tcBorders>
            <w:shd w:val="clear" w:color="auto" w:fill="auto"/>
            <w:vAlign w:val="center"/>
            <w:hideMark/>
          </w:tcPr>
          <w:p w:rsidR="00211B45" w:rsidRPr="005652EC" w:rsidRDefault="00211B45" w:rsidP="00211B45">
            <w:pPr>
              <w:overflowPunct/>
              <w:autoSpaceDE/>
              <w:autoSpaceDN/>
              <w:adjustRightInd/>
              <w:jc w:val="center"/>
              <w:textAlignment w:val="auto"/>
              <w:rPr>
                <w:color w:val="000000"/>
                <w:sz w:val="22"/>
                <w:szCs w:val="22"/>
              </w:rPr>
            </w:pPr>
          </w:p>
        </w:tc>
        <w:tc>
          <w:tcPr>
            <w:tcW w:w="236" w:type="dxa"/>
            <w:tcBorders>
              <w:top w:val="nil"/>
              <w:left w:val="nil"/>
              <w:bottom w:val="nil"/>
              <w:right w:val="nil"/>
            </w:tcBorders>
            <w:shd w:val="clear" w:color="auto" w:fill="auto"/>
            <w:vAlign w:val="center"/>
            <w:hideMark/>
          </w:tcPr>
          <w:p w:rsidR="00211B45" w:rsidRPr="005652EC" w:rsidRDefault="00211B45" w:rsidP="00211B45">
            <w:pPr>
              <w:overflowPunct/>
              <w:autoSpaceDE/>
              <w:autoSpaceDN/>
              <w:adjustRightInd/>
              <w:jc w:val="center"/>
              <w:textAlignment w:val="auto"/>
              <w:rPr>
                <w:color w:val="000000"/>
                <w:sz w:val="22"/>
                <w:szCs w:val="22"/>
              </w:rPr>
            </w:pPr>
          </w:p>
        </w:tc>
        <w:tc>
          <w:tcPr>
            <w:tcW w:w="236" w:type="dxa"/>
            <w:tcBorders>
              <w:top w:val="nil"/>
              <w:left w:val="nil"/>
              <w:bottom w:val="nil"/>
              <w:right w:val="nil"/>
            </w:tcBorders>
            <w:shd w:val="clear" w:color="auto" w:fill="auto"/>
            <w:vAlign w:val="center"/>
            <w:hideMark/>
          </w:tcPr>
          <w:p w:rsidR="00211B45" w:rsidRPr="005652EC" w:rsidRDefault="00211B45" w:rsidP="00211B45">
            <w:pPr>
              <w:overflowPunct/>
              <w:autoSpaceDE/>
              <w:autoSpaceDN/>
              <w:adjustRightInd/>
              <w:jc w:val="center"/>
              <w:textAlignment w:val="auto"/>
              <w:rPr>
                <w:color w:val="000000"/>
                <w:sz w:val="22"/>
                <w:szCs w:val="22"/>
              </w:rPr>
            </w:pPr>
          </w:p>
        </w:tc>
        <w:tc>
          <w:tcPr>
            <w:tcW w:w="430" w:type="dxa"/>
            <w:tcBorders>
              <w:top w:val="nil"/>
              <w:left w:val="nil"/>
              <w:bottom w:val="nil"/>
              <w:right w:val="nil"/>
            </w:tcBorders>
            <w:shd w:val="clear" w:color="auto" w:fill="auto"/>
            <w:vAlign w:val="center"/>
            <w:hideMark/>
          </w:tcPr>
          <w:p w:rsidR="00211B45" w:rsidRPr="005652EC" w:rsidRDefault="00211B45" w:rsidP="00211B45">
            <w:pPr>
              <w:overflowPunct/>
              <w:autoSpaceDE/>
              <w:autoSpaceDN/>
              <w:adjustRightInd/>
              <w:jc w:val="center"/>
              <w:textAlignment w:val="auto"/>
              <w:rPr>
                <w:color w:val="000000"/>
                <w:sz w:val="22"/>
                <w:szCs w:val="22"/>
              </w:rPr>
            </w:pPr>
          </w:p>
        </w:tc>
      </w:tr>
    </w:tbl>
    <w:p w:rsidR="004B3B69" w:rsidRPr="000B2F15" w:rsidRDefault="004B3B69" w:rsidP="004B3B69">
      <w:pPr>
        <w:jc w:val="center"/>
        <w:rPr>
          <w:b/>
          <w:sz w:val="28"/>
          <w:szCs w:val="28"/>
        </w:rPr>
      </w:pPr>
    </w:p>
    <w:p w:rsidR="004B3B69" w:rsidRPr="000B2F15" w:rsidRDefault="004B3B69" w:rsidP="004B3B69">
      <w:pPr>
        <w:jc w:val="right"/>
        <w:rPr>
          <w:sz w:val="24"/>
          <w:szCs w:val="24"/>
        </w:rPr>
      </w:pPr>
      <w:r w:rsidRPr="000B2F15">
        <w:rPr>
          <w:noProof/>
          <w:sz w:val="24"/>
          <w:szCs w:val="24"/>
        </w:rPr>
        <w:t>Утвержден</w:t>
      </w:r>
    </w:p>
    <w:p w:rsidR="004B3B69" w:rsidRPr="000B2F15" w:rsidRDefault="004B3B69" w:rsidP="004B3B69">
      <w:pPr>
        <w:jc w:val="right"/>
        <w:rPr>
          <w:sz w:val="24"/>
          <w:szCs w:val="24"/>
        </w:rPr>
      </w:pPr>
      <w:r w:rsidRPr="000B2F15">
        <w:rPr>
          <w:sz w:val="24"/>
          <w:szCs w:val="24"/>
        </w:rPr>
        <w:t xml:space="preserve">постановлением администрации </w:t>
      </w:r>
    </w:p>
    <w:p w:rsidR="004B3B69" w:rsidRPr="000B2F15" w:rsidRDefault="004B3B69" w:rsidP="004B3B69">
      <w:pPr>
        <w:jc w:val="right"/>
        <w:rPr>
          <w:sz w:val="24"/>
          <w:szCs w:val="24"/>
        </w:rPr>
      </w:pPr>
      <w:r w:rsidRPr="000B2F15">
        <w:rPr>
          <w:sz w:val="24"/>
          <w:szCs w:val="24"/>
        </w:rPr>
        <w:t>МО «Пинежский район»</w:t>
      </w:r>
    </w:p>
    <w:p w:rsidR="004B3B69" w:rsidRPr="000B2F15" w:rsidRDefault="004B3B69" w:rsidP="000B2F15">
      <w:pPr>
        <w:jc w:val="right"/>
        <w:rPr>
          <w:b/>
          <w:sz w:val="28"/>
          <w:szCs w:val="28"/>
        </w:rPr>
      </w:pPr>
      <w:r w:rsidRPr="000B2F15">
        <w:rPr>
          <w:sz w:val="24"/>
          <w:szCs w:val="24"/>
        </w:rPr>
        <w:t xml:space="preserve">                                                                                                         </w:t>
      </w:r>
      <w:r w:rsidR="000B2F15" w:rsidRPr="000B2F15">
        <w:rPr>
          <w:sz w:val="24"/>
          <w:szCs w:val="24"/>
        </w:rPr>
        <w:t>о</w:t>
      </w:r>
      <w:r w:rsidRPr="000B2F15">
        <w:rPr>
          <w:sz w:val="24"/>
          <w:szCs w:val="24"/>
        </w:rPr>
        <w:t>т</w:t>
      </w:r>
      <w:r w:rsidR="000B2F15" w:rsidRPr="000B2F15">
        <w:rPr>
          <w:sz w:val="24"/>
          <w:szCs w:val="24"/>
        </w:rPr>
        <w:t xml:space="preserve"> 16.05.</w:t>
      </w:r>
      <w:r w:rsidRPr="000B2F15">
        <w:rPr>
          <w:sz w:val="24"/>
          <w:szCs w:val="24"/>
        </w:rPr>
        <w:t>2018 года   №</w:t>
      </w:r>
      <w:r w:rsidR="000B2F15" w:rsidRPr="000B2F15">
        <w:rPr>
          <w:sz w:val="24"/>
          <w:szCs w:val="24"/>
        </w:rPr>
        <w:t xml:space="preserve"> 0418-па</w:t>
      </w:r>
    </w:p>
    <w:p w:rsidR="004B3B69" w:rsidRPr="000B2F15" w:rsidRDefault="004B3B69" w:rsidP="004B3B69">
      <w:pPr>
        <w:jc w:val="center"/>
        <w:rPr>
          <w:b/>
          <w:sz w:val="28"/>
          <w:szCs w:val="28"/>
        </w:rPr>
      </w:pPr>
    </w:p>
    <w:p w:rsidR="004B3B69" w:rsidRDefault="004B3B69" w:rsidP="004B3B69">
      <w:pPr>
        <w:jc w:val="center"/>
        <w:rPr>
          <w:b/>
          <w:sz w:val="28"/>
          <w:szCs w:val="28"/>
        </w:rPr>
      </w:pPr>
    </w:p>
    <w:p w:rsidR="004B3B69" w:rsidRPr="000802B6" w:rsidRDefault="004B3B69" w:rsidP="004B3B69">
      <w:pPr>
        <w:jc w:val="center"/>
        <w:rPr>
          <w:b/>
          <w:sz w:val="28"/>
          <w:szCs w:val="28"/>
        </w:rPr>
      </w:pPr>
      <w:r>
        <w:rPr>
          <w:b/>
          <w:sz w:val="28"/>
          <w:szCs w:val="28"/>
        </w:rPr>
        <w:t xml:space="preserve">     </w:t>
      </w:r>
      <w:r w:rsidRPr="000802B6">
        <w:rPr>
          <w:b/>
          <w:sz w:val="28"/>
          <w:szCs w:val="28"/>
        </w:rPr>
        <w:t>Порядок предос</w:t>
      </w:r>
      <w:r>
        <w:rPr>
          <w:b/>
          <w:sz w:val="28"/>
          <w:szCs w:val="28"/>
        </w:rPr>
        <w:t>тавления и расходования межбюджетных трансфертов</w:t>
      </w:r>
      <w:r w:rsidRPr="000802B6">
        <w:rPr>
          <w:b/>
          <w:sz w:val="28"/>
          <w:szCs w:val="28"/>
        </w:rPr>
        <w:t xml:space="preserve"> бюджетам муниципальных о</w:t>
      </w:r>
      <w:r>
        <w:rPr>
          <w:b/>
          <w:sz w:val="28"/>
          <w:szCs w:val="28"/>
        </w:rPr>
        <w:t xml:space="preserve">бразований поселений Пинежского района на </w:t>
      </w:r>
      <w:proofErr w:type="spellStart"/>
      <w:r>
        <w:rPr>
          <w:b/>
          <w:sz w:val="28"/>
          <w:szCs w:val="28"/>
        </w:rPr>
        <w:t>софинансирование</w:t>
      </w:r>
      <w:proofErr w:type="spellEnd"/>
      <w:r>
        <w:rPr>
          <w:b/>
          <w:sz w:val="28"/>
          <w:szCs w:val="28"/>
        </w:rPr>
        <w:t xml:space="preserve"> </w:t>
      </w:r>
      <w:r w:rsidRPr="000802B6">
        <w:rPr>
          <w:b/>
          <w:sz w:val="28"/>
          <w:szCs w:val="28"/>
        </w:rPr>
        <w:t xml:space="preserve"> дополнительных расходов на повышение минимального </w:t>
      </w:r>
      <w:proofErr w:type="gramStart"/>
      <w:r w:rsidRPr="000802B6">
        <w:rPr>
          <w:b/>
          <w:sz w:val="28"/>
          <w:szCs w:val="28"/>
        </w:rPr>
        <w:t>размера оплаты труда</w:t>
      </w:r>
      <w:proofErr w:type="gramEnd"/>
    </w:p>
    <w:p w:rsidR="004B3B69" w:rsidRPr="00862934" w:rsidRDefault="004B3B69" w:rsidP="004B3B69">
      <w:pPr>
        <w:ind w:firstLine="567"/>
        <w:jc w:val="both"/>
        <w:rPr>
          <w:sz w:val="28"/>
          <w:szCs w:val="28"/>
        </w:rPr>
      </w:pPr>
    </w:p>
    <w:p w:rsidR="004B3B69" w:rsidRDefault="004B3B69" w:rsidP="004B3B69">
      <w:pPr>
        <w:jc w:val="both"/>
        <w:rPr>
          <w:sz w:val="28"/>
          <w:szCs w:val="28"/>
        </w:rPr>
      </w:pPr>
      <w:r w:rsidRPr="0068420C">
        <w:t xml:space="preserve">              </w:t>
      </w:r>
      <w:r>
        <w:rPr>
          <w:sz w:val="28"/>
          <w:szCs w:val="28"/>
        </w:rPr>
        <w:t xml:space="preserve">Настоящий Порядок </w:t>
      </w:r>
      <w:r w:rsidRPr="000802B6">
        <w:rPr>
          <w:sz w:val="28"/>
          <w:szCs w:val="28"/>
        </w:rPr>
        <w:t>определяет правила предос</w:t>
      </w:r>
      <w:r>
        <w:rPr>
          <w:sz w:val="28"/>
          <w:szCs w:val="28"/>
        </w:rPr>
        <w:t xml:space="preserve">тавления и расходования </w:t>
      </w:r>
      <w:r w:rsidRPr="00C308F6">
        <w:rPr>
          <w:sz w:val="28"/>
          <w:szCs w:val="28"/>
        </w:rPr>
        <w:t>межбюджетных трансфертов</w:t>
      </w:r>
      <w:r w:rsidRPr="000802B6">
        <w:rPr>
          <w:sz w:val="28"/>
          <w:szCs w:val="28"/>
        </w:rPr>
        <w:t xml:space="preserve"> бюджетам муниципальных о</w:t>
      </w:r>
      <w:r>
        <w:rPr>
          <w:sz w:val="28"/>
          <w:szCs w:val="28"/>
        </w:rPr>
        <w:t xml:space="preserve">бразований поселений Пинежского района на </w:t>
      </w:r>
      <w:proofErr w:type="spellStart"/>
      <w:r>
        <w:rPr>
          <w:sz w:val="28"/>
          <w:szCs w:val="28"/>
        </w:rPr>
        <w:t>софинансирование</w:t>
      </w:r>
      <w:proofErr w:type="spellEnd"/>
      <w:r>
        <w:rPr>
          <w:sz w:val="28"/>
          <w:szCs w:val="28"/>
        </w:rPr>
        <w:t xml:space="preserve"> </w:t>
      </w:r>
      <w:r w:rsidRPr="000802B6">
        <w:rPr>
          <w:sz w:val="28"/>
          <w:szCs w:val="28"/>
        </w:rPr>
        <w:t xml:space="preserve"> дополнительных расходов на повышение минимального </w:t>
      </w:r>
      <w:proofErr w:type="gramStart"/>
      <w:r w:rsidRPr="000802B6">
        <w:rPr>
          <w:sz w:val="28"/>
          <w:szCs w:val="28"/>
        </w:rPr>
        <w:t>размер</w:t>
      </w:r>
      <w:r>
        <w:rPr>
          <w:sz w:val="28"/>
          <w:szCs w:val="28"/>
        </w:rPr>
        <w:t>а оплаты труда</w:t>
      </w:r>
      <w:proofErr w:type="gramEnd"/>
      <w:r>
        <w:rPr>
          <w:sz w:val="28"/>
          <w:szCs w:val="28"/>
        </w:rPr>
        <w:t xml:space="preserve"> (далее – межбюджетные трансферты</w:t>
      </w:r>
      <w:r w:rsidRPr="000802B6">
        <w:rPr>
          <w:sz w:val="28"/>
          <w:szCs w:val="28"/>
        </w:rPr>
        <w:t xml:space="preserve">). </w:t>
      </w:r>
    </w:p>
    <w:p w:rsidR="004B3B69" w:rsidRDefault="004B3B69" w:rsidP="004B3B69">
      <w:pPr>
        <w:jc w:val="both"/>
        <w:rPr>
          <w:sz w:val="28"/>
          <w:szCs w:val="28"/>
        </w:rPr>
      </w:pPr>
      <w:r>
        <w:rPr>
          <w:sz w:val="28"/>
          <w:szCs w:val="28"/>
        </w:rPr>
        <w:t xml:space="preserve">         </w:t>
      </w:r>
      <w:proofErr w:type="gramStart"/>
      <w:r>
        <w:rPr>
          <w:sz w:val="28"/>
          <w:szCs w:val="28"/>
        </w:rPr>
        <w:t>Межбюджетные трансферты</w:t>
      </w:r>
      <w:r w:rsidRPr="000802B6">
        <w:rPr>
          <w:sz w:val="28"/>
          <w:szCs w:val="28"/>
        </w:rPr>
        <w:t xml:space="preserve"> предоставляются бюджетам</w:t>
      </w:r>
      <w:r>
        <w:rPr>
          <w:sz w:val="28"/>
          <w:szCs w:val="28"/>
        </w:rPr>
        <w:t xml:space="preserve"> муниципальных образований поселений Пинежского района </w:t>
      </w:r>
      <w:r w:rsidRPr="000802B6">
        <w:rPr>
          <w:sz w:val="28"/>
          <w:szCs w:val="28"/>
        </w:rPr>
        <w:t xml:space="preserve"> (далее – местные бюджеты, муниципальные </w:t>
      </w:r>
      <w:r>
        <w:rPr>
          <w:sz w:val="28"/>
          <w:szCs w:val="28"/>
        </w:rPr>
        <w:t xml:space="preserve">образования) на </w:t>
      </w:r>
      <w:proofErr w:type="spellStart"/>
      <w:r>
        <w:rPr>
          <w:sz w:val="28"/>
          <w:szCs w:val="28"/>
        </w:rPr>
        <w:t>софинансирование</w:t>
      </w:r>
      <w:proofErr w:type="spellEnd"/>
      <w:r>
        <w:rPr>
          <w:sz w:val="28"/>
          <w:szCs w:val="28"/>
        </w:rPr>
        <w:t xml:space="preserve"> </w:t>
      </w:r>
      <w:r w:rsidRPr="000802B6">
        <w:rPr>
          <w:sz w:val="28"/>
          <w:szCs w:val="28"/>
        </w:rPr>
        <w:t xml:space="preserve"> расходных обязательств местных бюджетов, связанных с повышением минимального размера оплаты труда (далее – МРОТ) с 1 января 2018 года </w:t>
      </w:r>
      <w:r w:rsidRPr="000802B6">
        <w:rPr>
          <w:sz w:val="28"/>
          <w:szCs w:val="28"/>
        </w:rPr>
        <w:lastRenderedPageBreak/>
        <w:t>до 9489 рублей в месяц и с 1 мая 2018 года до 11 163 рублей в месяц с начислением на МРОТ районных коэффициентов и процентных надбавок</w:t>
      </w:r>
      <w:proofErr w:type="gramEnd"/>
      <w:r w:rsidRPr="000802B6">
        <w:rPr>
          <w:sz w:val="28"/>
          <w:szCs w:val="28"/>
        </w:rPr>
        <w:t xml:space="preserve"> за стаж работы в районах Крайнего Севера и приравненных к ним местностях (далее – РК и </w:t>
      </w:r>
      <w:proofErr w:type="gramStart"/>
      <w:r w:rsidRPr="000802B6">
        <w:rPr>
          <w:sz w:val="28"/>
          <w:szCs w:val="28"/>
        </w:rPr>
        <w:t>ПН</w:t>
      </w:r>
      <w:proofErr w:type="gramEnd"/>
      <w:r w:rsidRPr="000802B6">
        <w:rPr>
          <w:sz w:val="28"/>
          <w:szCs w:val="28"/>
        </w:rPr>
        <w:t xml:space="preserve">). </w:t>
      </w:r>
    </w:p>
    <w:p w:rsidR="004B3B69" w:rsidRDefault="004B3B69" w:rsidP="004B3B69">
      <w:pPr>
        <w:jc w:val="both"/>
        <w:rPr>
          <w:sz w:val="28"/>
          <w:szCs w:val="28"/>
        </w:rPr>
      </w:pPr>
      <w:r>
        <w:rPr>
          <w:sz w:val="28"/>
          <w:szCs w:val="28"/>
        </w:rPr>
        <w:t xml:space="preserve">        Предоставление межбюджетных трансфертов  осуществляется комитетом по финансам Администрации муниципального образования «Пинежский район» (далее – комитет по финансам</w:t>
      </w:r>
      <w:r w:rsidRPr="000802B6">
        <w:rPr>
          <w:sz w:val="28"/>
          <w:szCs w:val="28"/>
        </w:rPr>
        <w:t>) согласно свод</w:t>
      </w:r>
      <w:r>
        <w:rPr>
          <w:sz w:val="28"/>
          <w:szCs w:val="28"/>
        </w:rPr>
        <w:t>ной бюджетной росписи районного</w:t>
      </w:r>
      <w:r w:rsidRPr="000802B6">
        <w:rPr>
          <w:sz w:val="28"/>
          <w:szCs w:val="28"/>
        </w:rPr>
        <w:t xml:space="preserve"> бюджета и доведенным лимитам бюджетных обязательств в соответствии с кассов</w:t>
      </w:r>
      <w:r>
        <w:rPr>
          <w:sz w:val="28"/>
          <w:szCs w:val="28"/>
        </w:rPr>
        <w:t>ым планом по расходам районного</w:t>
      </w:r>
      <w:r w:rsidRPr="000802B6">
        <w:rPr>
          <w:sz w:val="28"/>
          <w:szCs w:val="28"/>
        </w:rPr>
        <w:t xml:space="preserve"> бюджета, сформированным на соо</w:t>
      </w:r>
      <w:r>
        <w:rPr>
          <w:sz w:val="28"/>
          <w:szCs w:val="28"/>
        </w:rPr>
        <w:t>тветствующий финансовый год.</w:t>
      </w:r>
      <w:r w:rsidRPr="000802B6">
        <w:rPr>
          <w:sz w:val="28"/>
          <w:szCs w:val="28"/>
        </w:rPr>
        <w:t xml:space="preserve"> </w:t>
      </w:r>
    </w:p>
    <w:p w:rsidR="004B3B69" w:rsidRDefault="004B3B69" w:rsidP="004B3B69">
      <w:pPr>
        <w:jc w:val="both"/>
        <w:rPr>
          <w:sz w:val="28"/>
          <w:szCs w:val="28"/>
        </w:rPr>
      </w:pPr>
      <w:r>
        <w:rPr>
          <w:sz w:val="28"/>
          <w:szCs w:val="28"/>
        </w:rPr>
        <w:t xml:space="preserve">        </w:t>
      </w:r>
      <w:proofErr w:type="gramStart"/>
      <w:r>
        <w:rPr>
          <w:sz w:val="28"/>
          <w:szCs w:val="28"/>
        </w:rPr>
        <w:t>Межбюджетные трансферты</w:t>
      </w:r>
      <w:r w:rsidRPr="000802B6">
        <w:rPr>
          <w:sz w:val="28"/>
          <w:szCs w:val="28"/>
        </w:rPr>
        <w:t xml:space="preserve"> перечисляются в порядке межбюджетных отношений на счет, открытый Управлению Федерального казначейства по Архангельской области и Ненецкому автономному округу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местные бюджеты и отражаются в расходах местных бюджетов в поря</w:t>
      </w:r>
      <w:r>
        <w:rPr>
          <w:sz w:val="28"/>
          <w:szCs w:val="28"/>
        </w:rPr>
        <w:t>дке, установленном комитетом по финансам</w:t>
      </w:r>
      <w:r w:rsidRPr="000802B6">
        <w:rPr>
          <w:sz w:val="28"/>
          <w:szCs w:val="28"/>
        </w:rPr>
        <w:t xml:space="preserve">. </w:t>
      </w:r>
      <w:proofErr w:type="gramEnd"/>
    </w:p>
    <w:p w:rsidR="004B3B69" w:rsidRDefault="004B3B69" w:rsidP="004B3B69">
      <w:pPr>
        <w:jc w:val="both"/>
        <w:rPr>
          <w:sz w:val="28"/>
          <w:szCs w:val="28"/>
        </w:rPr>
      </w:pPr>
      <w:r>
        <w:rPr>
          <w:sz w:val="28"/>
          <w:szCs w:val="28"/>
        </w:rPr>
        <w:t xml:space="preserve">       </w:t>
      </w:r>
      <w:r w:rsidRPr="000802B6">
        <w:rPr>
          <w:sz w:val="28"/>
          <w:szCs w:val="28"/>
        </w:rPr>
        <w:t>Органы местного самоуправления муниципальных обр</w:t>
      </w:r>
      <w:r>
        <w:rPr>
          <w:sz w:val="28"/>
          <w:szCs w:val="28"/>
        </w:rPr>
        <w:t>азований отражают суммы межбюджетных трансфертов</w:t>
      </w:r>
      <w:r w:rsidRPr="000802B6">
        <w:rPr>
          <w:sz w:val="28"/>
          <w:szCs w:val="28"/>
        </w:rPr>
        <w:t xml:space="preserve"> в доходах местных бюджетов в соответствии с кодами бюджетной классификации, утвержденной законодательством Российской Федерации. </w:t>
      </w:r>
    </w:p>
    <w:p w:rsidR="004B3B69" w:rsidRDefault="004B3B69" w:rsidP="004B3B69">
      <w:pPr>
        <w:jc w:val="both"/>
        <w:rPr>
          <w:sz w:val="28"/>
          <w:szCs w:val="28"/>
        </w:rPr>
      </w:pPr>
      <w:r>
        <w:rPr>
          <w:sz w:val="28"/>
          <w:szCs w:val="28"/>
        </w:rPr>
        <w:t xml:space="preserve">        </w:t>
      </w:r>
      <w:r w:rsidRPr="000802B6">
        <w:rPr>
          <w:sz w:val="28"/>
          <w:szCs w:val="28"/>
        </w:rPr>
        <w:t xml:space="preserve">Операции с указанными средствами осуществляются в установленном органом местного самоуправления муниципального образования порядке кассового обслуживания исполнения местного бюджета. </w:t>
      </w:r>
    </w:p>
    <w:p w:rsidR="004B3B69" w:rsidRDefault="004B3B69" w:rsidP="004B3B69">
      <w:pPr>
        <w:jc w:val="both"/>
        <w:rPr>
          <w:sz w:val="28"/>
          <w:szCs w:val="28"/>
        </w:rPr>
      </w:pPr>
      <w:r>
        <w:rPr>
          <w:sz w:val="28"/>
          <w:szCs w:val="28"/>
        </w:rPr>
        <w:t xml:space="preserve">       </w:t>
      </w:r>
      <w:r w:rsidRPr="000802B6">
        <w:rPr>
          <w:sz w:val="28"/>
          <w:szCs w:val="28"/>
        </w:rPr>
        <w:t>Органы местного самоуправления муниципальных образований осуществляют кассовые расходы в с</w:t>
      </w:r>
      <w:r>
        <w:rPr>
          <w:sz w:val="28"/>
          <w:szCs w:val="28"/>
        </w:rPr>
        <w:t>оответствии с кодами бюджетной</w:t>
      </w:r>
      <w:r w:rsidRPr="000802B6">
        <w:rPr>
          <w:sz w:val="28"/>
          <w:szCs w:val="28"/>
        </w:rPr>
        <w:t xml:space="preserve"> классификации, утвержденной законодательством Российской Федерации и нормативными правовыми актами, регулирующими бюджетные правоотношения. </w:t>
      </w:r>
    </w:p>
    <w:p w:rsidR="004B3B69" w:rsidRDefault="004B3B69" w:rsidP="004B3B69">
      <w:pPr>
        <w:jc w:val="both"/>
        <w:rPr>
          <w:sz w:val="28"/>
          <w:szCs w:val="28"/>
        </w:rPr>
      </w:pPr>
      <w:r>
        <w:rPr>
          <w:sz w:val="28"/>
          <w:szCs w:val="28"/>
        </w:rPr>
        <w:t xml:space="preserve">      </w:t>
      </w:r>
      <w:r w:rsidRPr="000802B6">
        <w:rPr>
          <w:sz w:val="28"/>
          <w:szCs w:val="28"/>
        </w:rPr>
        <w:t xml:space="preserve"> </w:t>
      </w:r>
      <w:r>
        <w:rPr>
          <w:sz w:val="28"/>
          <w:szCs w:val="28"/>
        </w:rPr>
        <w:t>Межбюджетные трансферты</w:t>
      </w:r>
      <w:r w:rsidRPr="000802B6">
        <w:rPr>
          <w:sz w:val="28"/>
          <w:szCs w:val="28"/>
        </w:rPr>
        <w:t xml:space="preserve"> предоставляются муниципальным образованиям при условии заключени</w:t>
      </w:r>
      <w:r>
        <w:rPr>
          <w:sz w:val="28"/>
          <w:szCs w:val="28"/>
        </w:rPr>
        <w:t>я соглашений между комитетом по финансам</w:t>
      </w:r>
      <w:r w:rsidRPr="000802B6">
        <w:rPr>
          <w:sz w:val="28"/>
          <w:szCs w:val="28"/>
        </w:rPr>
        <w:t xml:space="preserve"> и органами местного самоуправления муниципальных образований (далее – соглашения) по фо</w:t>
      </w:r>
      <w:r>
        <w:rPr>
          <w:sz w:val="28"/>
          <w:szCs w:val="28"/>
        </w:rPr>
        <w:t>рме, установленной комитетом по финансам</w:t>
      </w:r>
      <w:r w:rsidRPr="000802B6">
        <w:rPr>
          <w:sz w:val="28"/>
          <w:szCs w:val="28"/>
        </w:rPr>
        <w:t xml:space="preserve">, включающих обязательства органов местного самоуправления муниципальных образований по выполнению следующих условий: </w:t>
      </w:r>
    </w:p>
    <w:p w:rsidR="004B3B69" w:rsidRDefault="004B3B69" w:rsidP="004B3B69">
      <w:pPr>
        <w:jc w:val="both"/>
        <w:rPr>
          <w:sz w:val="28"/>
          <w:szCs w:val="28"/>
        </w:rPr>
      </w:pPr>
      <w:r>
        <w:rPr>
          <w:sz w:val="28"/>
          <w:szCs w:val="28"/>
        </w:rPr>
        <w:t xml:space="preserve">      1) направление средств межбюджетных трансфертов</w:t>
      </w:r>
      <w:r w:rsidRPr="000802B6">
        <w:rPr>
          <w:sz w:val="28"/>
          <w:szCs w:val="28"/>
        </w:rPr>
        <w:t xml:space="preserve"> по целевому назначению на выплату заработной платы с учетом расходов на уплату страховых взносов по обязательному социальному страхованию в государственные внебюджетные фонды Российской Федерации рабо</w:t>
      </w:r>
      <w:r>
        <w:rPr>
          <w:sz w:val="28"/>
          <w:szCs w:val="28"/>
        </w:rPr>
        <w:t>тникам</w:t>
      </w:r>
      <w:r w:rsidRPr="000802B6">
        <w:rPr>
          <w:sz w:val="28"/>
          <w:szCs w:val="28"/>
        </w:rPr>
        <w:t xml:space="preserve"> муниципальных органов, за исключением финансируемых за</w:t>
      </w:r>
      <w:r>
        <w:rPr>
          <w:sz w:val="28"/>
          <w:szCs w:val="28"/>
        </w:rPr>
        <w:t xml:space="preserve"> счет субвенций из </w:t>
      </w:r>
      <w:r w:rsidRPr="000802B6">
        <w:rPr>
          <w:sz w:val="28"/>
          <w:szCs w:val="28"/>
        </w:rPr>
        <w:t xml:space="preserve">федерального бюджетов, в целях доведения их заработной платы до МРОТ с начислением на него РК и </w:t>
      </w:r>
      <w:proofErr w:type="gramStart"/>
      <w:r w:rsidRPr="000802B6">
        <w:rPr>
          <w:sz w:val="28"/>
          <w:szCs w:val="28"/>
        </w:rPr>
        <w:t>ПН</w:t>
      </w:r>
      <w:proofErr w:type="gramEnd"/>
      <w:r w:rsidRPr="000802B6">
        <w:rPr>
          <w:sz w:val="28"/>
          <w:szCs w:val="28"/>
        </w:rPr>
        <w:t xml:space="preserve">; </w:t>
      </w:r>
    </w:p>
    <w:p w:rsidR="004B3B69" w:rsidRDefault="004B3B69" w:rsidP="004B3B69">
      <w:pPr>
        <w:jc w:val="both"/>
        <w:rPr>
          <w:sz w:val="28"/>
          <w:szCs w:val="28"/>
        </w:rPr>
      </w:pPr>
      <w:r>
        <w:rPr>
          <w:sz w:val="28"/>
          <w:szCs w:val="28"/>
        </w:rPr>
        <w:t xml:space="preserve">      </w:t>
      </w:r>
      <w:r w:rsidRPr="000802B6">
        <w:rPr>
          <w:sz w:val="28"/>
          <w:szCs w:val="28"/>
        </w:rPr>
        <w:t xml:space="preserve">2) отсутствие на 1 января 2019 года фактически занятых штатных единиц муниципальных органов с заработной платой ниже МРОТ в размере 11 163 рублей с начислением на него РК и </w:t>
      </w:r>
      <w:proofErr w:type="gramStart"/>
      <w:r w:rsidRPr="000802B6">
        <w:rPr>
          <w:sz w:val="28"/>
          <w:szCs w:val="28"/>
        </w:rPr>
        <w:t>ПН</w:t>
      </w:r>
      <w:proofErr w:type="gramEnd"/>
      <w:r w:rsidRPr="000802B6">
        <w:rPr>
          <w:sz w:val="28"/>
          <w:szCs w:val="28"/>
        </w:rPr>
        <w:t xml:space="preserve">; </w:t>
      </w:r>
    </w:p>
    <w:p w:rsidR="004B3B69" w:rsidRDefault="004B3B69" w:rsidP="004B3B69">
      <w:pPr>
        <w:jc w:val="both"/>
        <w:rPr>
          <w:sz w:val="28"/>
          <w:szCs w:val="28"/>
        </w:rPr>
      </w:pPr>
      <w:r w:rsidRPr="00747294">
        <w:rPr>
          <w:sz w:val="28"/>
          <w:szCs w:val="28"/>
        </w:rPr>
        <w:lastRenderedPageBreak/>
        <w:t xml:space="preserve">     </w:t>
      </w:r>
      <w:r>
        <w:rPr>
          <w:sz w:val="28"/>
          <w:szCs w:val="28"/>
        </w:rPr>
        <w:t xml:space="preserve"> 3) представление в комитет по финансам</w:t>
      </w:r>
      <w:r w:rsidRPr="000802B6">
        <w:rPr>
          <w:sz w:val="28"/>
          <w:szCs w:val="28"/>
        </w:rPr>
        <w:t xml:space="preserve"> в ср</w:t>
      </w:r>
      <w:r>
        <w:rPr>
          <w:sz w:val="28"/>
          <w:szCs w:val="28"/>
        </w:rPr>
        <w:t>оки, установленные комитетом по</w:t>
      </w:r>
      <w:r w:rsidRPr="000802B6">
        <w:rPr>
          <w:sz w:val="28"/>
          <w:szCs w:val="28"/>
        </w:rPr>
        <w:t xml:space="preserve"> </w:t>
      </w:r>
      <w:r>
        <w:rPr>
          <w:sz w:val="28"/>
          <w:szCs w:val="28"/>
        </w:rPr>
        <w:t>финансам</w:t>
      </w:r>
      <w:r w:rsidRPr="00A11B51">
        <w:rPr>
          <w:sz w:val="28"/>
          <w:szCs w:val="28"/>
        </w:rPr>
        <w:t xml:space="preserve"> </w:t>
      </w:r>
      <w:r w:rsidRPr="000802B6">
        <w:rPr>
          <w:sz w:val="28"/>
          <w:szCs w:val="28"/>
        </w:rPr>
        <w:t>отчета об ис</w:t>
      </w:r>
      <w:r>
        <w:rPr>
          <w:sz w:val="28"/>
          <w:szCs w:val="28"/>
        </w:rPr>
        <w:t>полнении условий соглашения.</w:t>
      </w:r>
    </w:p>
    <w:p w:rsidR="004B3B69" w:rsidRDefault="004B3B69" w:rsidP="004B3B69">
      <w:pPr>
        <w:jc w:val="both"/>
        <w:rPr>
          <w:sz w:val="28"/>
          <w:szCs w:val="28"/>
        </w:rPr>
      </w:pPr>
      <w:r>
        <w:rPr>
          <w:sz w:val="28"/>
          <w:szCs w:val="28"/>
        </w:rPr>
        <w:t xml:space="preserve">      </w:t>
      </w:r>
      <w:r w:rsidRPr="000802B6">
        <w:rPr>
          <w:sz w:val="28"/>
          <w:szCs w:val="28"/>
        </w:rPr>
        <w:t xml:space="preserve">Ответственность за </w:t>
      </w:r>
      <w:r>
        <w:rPr>
          <w:sz w:val="28"/>
          <w:szCs w:val="28"/>
        </w:rPr>
        <w:t>нецелевое использование межбюджетных трансфертов</w:t>
      </w:r>
      <w:r w:rsidRPr="000802B6">
        <w:rPr>
          <w:sz w:val="28"/>
          <w:szCs w:val="28"/>
        </w:rPr>
        <w:t xml:space="preserve"> несут органы местного самоуправлени</w:t>
      </w:r>
      <w:r>
        <w:rPr>
          <w:sz w:val="28"/>
          <w:szCs w:val="28"/>
        </w:rPr>
        <w:t>я муниципальных образований.</w:t>
      </w:r>
      <w:r w:rsidRPr="000802B6">
        <w:rPr>
          <w:sz w:val="28"/>
          <w:szCs w:val="28"/>
        </w:rPr>
        <w:t xml:space="preserve"> </w:t>
      </w:r>
    </w:p>
    <w:p w:rsidR="004B3B69" w:rsidRDefault="004B3B69" w:rsidP="004B3B69">
      <w:pPr>
        <w:jc w:val="both"/>
        <w:rPr>
          <w:sz w:val="28"/>
          <w:szCs w:val="28"/>
        </w:rPr>
      </w:pPr>
      <w:r>
        <w:rPr>
          <w:sz w:val="28"/>
          <w:szCs w:val="28"/>
        </w:rPr>
        <w:t xml:space="preserve">      </w:t>
      </w:r>
      <w:proofErr w:type="gramStart"/>
      <w:r w:rsidRPr="000802B6">
        <w:rPr>
          <w:sz w:val="28"/>
          <w:szCs w:val="28"/>
        </w:rPr>
        <w:t>Контроль</w:t>
      </w:r>
      <w:r>
        <w:rPr>
          <w:sz w:val="28"/>
          <w:szCs w:val="28"/>
        </w:rPr>
        <w:t xml:space="preserve"> за</w:t>
      </w:r>
      <w:proofErr w:type="gramEnd"/>
      <w:r>
        <w:rPr>
          <w:sz w:val="28"/>
          <w:szCs w:val="28"/>
        </w:rPr>
        <w:t xml:space="preserve"> целевым использованием межбюджетных трансфертов осуществляется комитетом по  финансам и контрольно-ревизионным отделом администрации муниципального образования «Пинежский район»</w:t>
      </w:r>
      <w:r w:rsidRPr="000802B6">
        <w:rPr>
          <w:sz w:val="28"/>
          <w:szCs w:val="28"/>
        </w:rPr>
        <w:t xml:space="preserve"> в порядке, установленном бюджетным законодательством Российской Федерации. </w:t>
      </w:r>
    </w:p>
    <w:p w:rsidR="004B3B69" w:rsidRPr="000802B6" w:rsidRDefault="004B3B69" w:rsidP="004B3B69">
      <w:pPr>
        <w:jc w:val="both"/>
        <w:rPr>
          <w:sz w:val="28"/>
          <w:szCs w:val="28"/>
        </w:rPr>
      </w:pPr>
      <w:r>
        <w:rPr>
          <w:sz w:val="28"/>
          <w:szCs w:val="28"/>
        </w:rPr>
        <w:t xml:space="preserve">      </w:t>
      </w:r>
      <w:r w:rsidRPr="000802B6">
        <w:rPr>
          <w:sz w:val="28"/>
          <w:szCs w:val="28"/>
        </w:rPr>
        <w:t>Бюджетные меры пр</w:t>
      </w:r>
      <w:r>
        <w:rPr>
          <w:sz w:val="28"/>
          <w:szCs w:val="28"/>
        </w:rPr>
        <w:t>инуждения к получателям межбюджетных трансфертов</w:t>
      </w:r>
      <w:r w:rsidRPr="000802B6">
        <w:rPr>
          <w:sz w:val="28"/>
          <w:szCs w:val="28"/>
        </w:rPr>
        <w:t>, совершившим бюджетные нарушения, применяются в порядке и</w:t>
      </w:r>
      <w:r>
        <w:rPr>
          <w:sz w:val="28"/>
          <w:szCs w:val="28"/>
        </w:rPr>
        <w:t xml:space="preserve"> по основаниям, установленным </w:t>
      </w:r>
      <w:r w:rsidRPr="000802B6">
        <w:rPr>
          <w:sz w:val="28"/>
          <w:szCs w:val="28"/>
        </w:rPr>
        <w:t>бюджетным законод</w:t>
      </w:r>
      <w:r>
        <w:rPr>
          <w:sz w:val="28"/>
          <w:szCs w:val="28"/>
        </w:rPr>
        <w:t>ательством Российской Федерации.</w:t>
      </w:r>
    </w:p>
    <w:p w:rsidR="004B3B69" w:rsidRPr="0068420C" w:rsidRDefault="004B3B69" w:rsidP="004B3B69"/>
    <w:p w:rsidR="004B3B69" w:rsidRDefault="004B3B69" w:rsidP="004B3B69"/>
    <w:p w:rsidR="004B3B69" w:rsidRDefault="004B3B69" w:rsidP="004B3B69"/>
    <w:tbl>
      <w:tblPr>
        <w:tblW w:w="14425" w:type="dxa"/>
        <w:tblLook w:val="04A0"/>
      </w:tblPr>
      <w:tblGrid>
        <w:gridCol w:w="4936"/>
        <w:gridCol w:w="9489"/>
      </w:tblGrid>
      <w:tr w:rsidR="006F11DE" w:rsidRPr="003A5D53" w:rsidTr="006F11DE">
        <w:trPr>
          <w:trHeight w:val="1218"/>
        </w:trPr>
        <w:tc>
          <w:tcPr>
            <w:tcW w:w="4936" w:type="dxa"/>
          </w:tcPr>
          <w:p w:rsidR="006F11DE" w:rsidRPr="003A5D53" w:rsidRDefault="006F11DE" w:rsidP="000E01F6">
            <w:pPr>
              <w:widowControl w:val="0"/>
              <w:ind w:firstLine="720"/>
              <w:rPr>
                <w:sz w:val="27"/>
                <w:szCs w:val="27"/>
              </w:rPr>
            </w:pPr>
          </w:p>
        </w:tc>
        <w:tc>
          <w:tcPr>
            <w:tcW w:w="9489" w:type="dxa"/>
          </w:tcPr>
          <w:p w:rsidR="006F11DE" w:rsidRPr="003A5D53" w:rsidRDefault="006F11DE" w:rsidP="000E01F6">
            <w:pPr>
              <w:widowControl w:val="0"/>
              <w:ind w:firstLine="720"/>
              <w:jc w:val="right"/>
              <w:rPr>
                <w:sz w:val="27"/>
                <w:szCs w:val="27"/>
              </w:rPr>
            </w:pPr>
            <w:r w:rsidRPr="003A5D53">
              <w:rPr>
                <w:noProof/>
                <w:sz w:val="27"/>
                <w:szCs w:val="27"/>
              </w:rPr>
              <w:t>Утвержден</w:t>
            </w:r>
          </w:p>
          <w:p w:rsidR="006F11DE" w:rsidRPr="003A5D53" w:rsidRDefault="006F11DE" w:rsidP="000E01F6">
            <w:pPr>
              <w:widowControl w:val="0"/>
              <w:ind w:firstLine="720"/>
              <w:jc w:val="right"/>
              <w:rPr>
                <w:sz w:val="27"/>
                <w:szCs w:val="27"/>
              </w:rPr>
            </w:pPr>
            <w:r w:rsidRPr="003A5D53">
              <w:rPr>
                <w:sz w:val="27"/>
                <w:szCs w:val="27"/>
              </w:rPr>
              <w:t xml:space="preserve">постановлением администрации </w:t>
            </w:r>
          </w:p>
          <w:p w:rsidR="006F11DE" w:rsidRPr="003A5D53" w:rsidRDefault="006F11DE" w:rsidP="000E01F6">
            <w:pPr>
              <w:widowControl w:val="0"/>
              <w:ind w:left="734" w:hanging="734"/>
              <w:jc w:val="right"/>
              <w:rPr>
                <w:sz w:val="27"/>
                <w:szCs w:val="27"/>
              </w:rPr>
            </w:pPr>
            <w:r w:rsidRPr="003A5D53">
              <w:rPr>
                <w:sz w:val="27"/>
                <w:szCs w:val="27"/>
              </w:rPr>
              <w:t>МО «Пинежский район»                                                                                                       от 14.12.2018 №1052 - па</w:t>
            </w:r>
          </w:p>
        </w:tc>
      </w:tr>
    </w:tbl>
    <w:p w:rsidR="006F11DE" w:rsidRPr="003A5D53" w:rsidRDefault="006F11DE" w:rsidP="006F11DE">
      <w:pPr>
        <w:rPr>
          <w:sz w:val="27"/>
          <w:szCs w:val="27"/>
        </w:rPr>
      </w:pPr>
    </w:p>
    <w:p w:rsidR="006F11DE" w:rsidRPr="003A5D53" w:rsidRDefault="006F11DE" w:rsidP="006F11DE">
      <w:pPr>
        <w:jc w:val="center"/>
        <w:rPr>
          <w:b/>
          <w:sz w:val="27"/>
          <w:szCs w:val="27"/>
        </w:rPr>
      </w:pPr>
      <w:r w:rsidRPr="003A5D53">
        <w:rPr>
          <w:b/>
          <w:sz w:val="27"/>
          <w:szCs w:val="27"/>
        </w:rPr>
        <w:t>Порядок предоставления и расходования межбюджетных трансфертов бюджетам муниципальных образований поселений Пинежского района на погашение просроченной кредиторской задолженности по коммунальным услугам органов местного самоуправления и муниципальных учреждений</w:t>
      </w:r>
    </w:p>
    <w:p w:rsidR="006F11DE" w:rsidRPr="003A5D53" w:rsidRDefault="006F11DE" w:rsidP="006F11DE">
      <w:pPr>
        <w:jc w:val="center"/>
        <w:rPr>
          <w:b/>
          <w:sz w:val="27"/>
          <w:szCs w:val="27"/>
        </w:rPr>
      </w:pPr>
    </w:p>
    <w:p w:rsidR="006F11DE" w:rsidRPr="003A5D53" w:rsidRDefault="006F11DE" w:rsidP="006F11DE">
      <w:pPr>
        <w:ind w:firstLine="709"/>
        <w:jc w:val="both"/>
        <w:rPr>
          <w:sz w:val="27"/>
          <w:szCs w:val="27"/>
        </w:rPr>
      </w:pPr>
      <w:r w:rsidRPr="003A5D53">
        <w:rPr>
          <w:sz w:val="27"/>
          <w:szCs w:val="27"/>
        </w:rPr>
        <w:t>1. Настоящий порядок определяет правила предоставления и расходования межбюджетных трансфертов бюджетам муниципальных образований поселений Пинежского района на погашение просроченной кредиторской задолженности по коммунальным услугам органов местного самоуправления и муниципальных учреждений (далее – межбюджетные трансферты).</w:t>
      </w:r>
    </w:p>
    <w:p w:rsidR="006F11DE" w:rsidRPr="003A5D53" w:rsidRDefault="006F11DE" w:rsidP="006F11DE">
      <w:pPr>
        <w:ind w:firstLine="709"/>
        <w:jc w:val="both"/>
        <w:rPr>
          <w:sz w:val="27"/>
          <w:szCs w:val="27"/>
        </w:rPr>
      </w:pPr>
      <w:r w:rsidRPr="003A5D53">
        <w:rPr>
          <w:sz w:val="27"/>
          <w:szCs w:val="27"/>
        </w:rPr>
        <w:t xml:space="preserve">2. Межбюджетные трансферты предоставляются в целях                            </w:t>
      </w:r>
      <w:proofErr w:type="spellStart"/>
      <w:r w:rsidRPr="003A5D53">
        <w:rPr>
          <w:sz w:val="27"/>
          <w:szCs w:val="27"/>
        </w:rPr>
        <w:t>софинансирования</w:t>
      </w:r>
      <w:proofErr w:type="spellEnd"/>
      <w:r w:rsidRPr="003A5D53">
        <w:rPr>
          <w:sz w:val="27"/>
          <w:szCs w:val="27"/>
        </w:rPr>
        <w:t xml:space="preserve"> погашения просроченной кредиторской задолженности по коммунальным услугам органов местного самоуправления и муниципальных учреждений, сложившейся на 1 декабря 2018 года, за исключением задолженности, образовавшейся в результате приносящей доход деятельности муниципальных учреждений.</w:t>
      </w:r>
    </w:p>
    <w:p w:rsidR="006F11DE" w:rsidRPr="003A5D53" w:rsidRDefault="006F11DE" w:rsidP="006F11DE">
      <w:pPr>
        <w:pStyle w:val="ConsPlusNormal"/>
        <w:ind w:firstLine="709"/>
        <w:jc w:val="both"/>
        <w:rPr>
          <w:rFonts w:ascii="Times New Roman" w:hAnsi="Times New Roman" w:cs="Times New Roman"/>
          <w:sz w:val="27"/>
          <w:szCs w:val="27"/>
        </w:rPr>
      </w:pPr>
      <w:r w:rsidRPr="003A5D53">
        <w:rPr>
          <w:rFonts w:ascii="Times New Roman" w:hAnsi="Times New Roman" w:cs="Times New Roman"/>
          <w:sz w:val="27"/>
          <w:szCs w:val="27"/>
        </w:rPr>
        <w:t xml:space="preserve">3. Предоставление межбюджетных трансфертов осуществляется комитетом по финансам Администрации муниципального образования «Пинежский район» (далее – Комитет по финансам) согласно сводной бюджетной росписи районного бюджета и доведенным лимитам бюджетных обязательств в соответствии с кассовым планом по расходам </w:t>
      </w:r>
      <w:r w:rsidRPr="003A5D53">
        <w:rPr>
          <w:rFonts w:ascii="Times New Roman" w:hAnsi="Times New Roman" w:cs="Times New Roman"/>
          <w:sz w:val="27"/>
          <w:szCs w:val="27"/>
        </w:rPr>
        <w:lastRenderedPageBreak/>
        <w:t>районного бюджета, сформированным на 2018 год.</w:t>
      </w:r>
    </w:p>
    <w:p w:rsidR="006F11DE" w:rsidRPr="003A5D53" w:rsidRDefault="006F11DE" w:rsidP="006F11DE">
      <w:pPr>
        <w:ind w:firstLine="709"/>
        <w:jc w:val="both"/>
        <w:rPr>
          <w:sz w:val="27"/>
          <w:szCs w:val="27"/>
        </w:rPr>
      </w:pPr>
      <w:r w:rsidRPr="003A5D53">
        <w:rPr>
          <w:sz w:val="27"/>
          <w:szCs w:val="27"/>
        </w:rPr>
        <w:t xml:space="preserve">4. </w:t>
      </w:r>
      <w:proofErr w:type="gramStart"/>
      <w:r w:rsidRPr="003A5D53">
        <w:rPr>
          <w:sz w:val="27"/>
          <w:szCs w:val="27"/>
        </w:rPr>
        <w:t xml:space="preserve">Межбюджетные трансферты перечисляются в порядке межбюджетных отношений на счет, открытый Управлению Федерального казначейства по Архангельской области и Ненецкому автономному округу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местные бюджеты и отражаются в расходах местных бюджетов в порядке, установленном органами местного самоуправления. </w:t>
      </w:r>
      <w:proofErr w:type="gramEnd"/>
    </w:p>
    <w:p w:rsidR="006F11DE" w:rsidRPr="003A5D53" w:rsidRDefault="006F11DE" w:rsidP="006F11DE">
      <w:pPr>
        <w:ind w:firstLine="709"/>
        <w:jc w:val="both"/>
        <w:rPr>
          <w:sz w:val="27"/>
          <w:szCs w:val="27"/>
        </w:rPr>
      </w:pPr>
      <w:r w:rsidRPr="003A5D53">
        <w:rPr>
          <w:sz w:val="27"/>
          <w:szCs w:val="27"/>
        </w:rPr>
        <w:t xml:space="preserve">5. Органы местного самоуправления муниципальных образований отражают суммы межбюджетных трансфертов в доходах местных бюджетов в соответствии с кодами бюджетной классификации, утвержденной законодательством Российской Федерации. </w:t>
      </w:r>
    </w:p>
    <w:p w:rsidR="006F11DE" w:rsidRPr="003A5D53" w:rsidRDefault="006F11DE" w:rsidP="006F11DE">
      <w:pPr>
        <w:ind w:firstLine="709"/>
        <w:jc w:val="both"/>
        <w:rPr>
          <w:sz w:val="27"/>
          <w:szCs w:val="27"/>
        </w:rPr>
      </w:pPr>
      <w:r w:rsidRPr="003A5D53">
        <w:rPr>
          <w:sz w:val="27"/>
          <w:szCs w:val="27"/>
        </w:rPr>
        <w:t xml:space="preserve">6. Операции с указанными средствами осуществляются в установленном органом местного самоуправления муниципального образования порядке кассового обслуживания исполнения местного бюджета. </w:t>
      </w:r>
    </w:p>
    <w:p w:rsidR="006F11DE" w:rsidRPr="003A5D53" w:rsidRDefault="006F11DE" w:rsidP="006F11DE">
      <w:pPr>
        <w:ind w:firstLine="709"/>
        <w:jc w:val="both"/>
        <w:rPr>
          <w:sz w:val="27"/>
          <w:szCs w:val="27"/>
        </w:rPr>
      </w:pPr>
      <w:r w:rsidRPr="003A5D53">
        <w:rPr>
          <w:sz w:val="27"/>
          <w:szCs w:val="27"/>
        </w:rPr>
        <w:t xml:space="preserve">7. Органы местного самоуправления муниципальных образований осуществляют кассовые расходы в соответствии с кодами бюджетной классификации, утвержденной законодательством Российской Федерации и нормативными правовыми актами, регулирующими бюджетные правоотношения. </w:t>
      </w:r>
    </w:p>
    <w:p w:rsidR="006F11DE" w:rsidRPr="003A5D53" w:rsidRDefault="006F11DE" w:rsidP="006F11DE">
      <w:pPr>
        <w:ind w:firstLine="709"/>
        <w:jc w:val="both"/>
        <w:rPr>
          <w:sz w:val="27"/>
          <w:szCs w:val="27"/>
        </w:rPr>
      </w:pPr>
      <w:r w:rsidRPr="003A5D53">
        <w:rPr>
          <w:sz w:val="27"/>
          <w:szCs w:val="27"/>
        </w:rPr>
        <w:t>8. Межбюджетные трансферты предоставляются муниципальным образованиям при условии заключения соглашений между Комитетом по финансам и органами местного самоуправления муниципальных образований по установленной Комитетом по финансам форме. Обязательными условиями заключения соглашений являются:</w:t>
      </w:r>
    </w:p>
    <w:p w:rsidR="006F11DE" w:rsidRPr="003A5D53" w:rsidRDefault="006F11DE" w:rsidP="006F11DE">
      <w:pPr>
        <w:ind w:firstLine="709"/>
        <w:jc w:val="both"/>
        <w:rPr>
          <w:sz w:val="27"/>
          <w:szCs w:val="27"/>
        </w:rPr>
      </w:pPr>
      <w:r w:rsidRPr="003A5D53">
        <w:rPr>
          <w:sz w:val="27"/>
          <w:szCs w:val="27"/>
        </w:rPr>
        <w:t>1) направление органами местного самоуправления муниципальных образований средств межбюджетного трансферта на погашение просроченной кредиторской задолженности по оплате коммунальных услуг, а при ее отсутствии – на финансирование текущих платежей по коммунальным услугам;</w:t>
      </w:r>
    </w:p>
    <w:p w:rsidR="006F11DE" w:rsidRPr="003A5D53" w:rsidRDefault="006F11DE" w:rsidP="006F11DE">
      <w:pPr>
        <w:ind w:firstLine="709"/>
        <w:jc w:val="both"/>
        <w:rPr>
          <w:sz w:val="27"/>
          <w:szCs w:val="27"/>
        </w:rPr>
      </w:pPr>
      <w:r w:rsidRPr="003A5D53">
        <w:rPr>
          <w:sz w:val="27"/>
          <w:szCs w:val="27"/>
        </w:rPr>
        <w:t>2) осуществление органами местного самоуправления муниципальных образований и бюджетными учреждениями в 2018 году фактических расходов на оплату коммунальных услуг помимо средств межбюджетного трансферта в объеме не менее</w:t>
      </w:r>
      <w:proofErr w:type="gramStart"/>
      <w:r w:rsidRPr="003A5D53">
        <w:rPr>
          <w:sz w:val="27"/>
          <w:szCs w:val="27"/>
        </w:rPr>
        <w:t>,</w:t>
      </w:r>
      <w:proofErr w:type="gramEnd"/>
      <w:r w:rsidRPr="003A5D53">
        <w:rPr>
          <w:sz w:val="27"/>
          <w:szCs w:val="27"/>
        </w:rPr>
        <w:t xml:space="preserve"> чем утверждено в бюджете поселения на оплату коммунальных услуг по состоянию на 1 октября 2018 года;</w:t>
      </w:r>
    </w:p>
    <w:p w:rsidR="006F11DE" w:rsidRPr="003A5D53" w:rsidRDefault="006F11DE" w:rsidP="006F11DE">
      <w:pPr>
        <w:ind w:firstLine="709"/>
        <w:jc w:val="both"/>
        <w:rPr>
          <w:sz w:val="27"/>
          <w:szCs w:val="27"/>
        </w:rPr>
      </w:pPr>
      <w:r w:rsidRPr="003A5D53">
        <w:rPr>
          <w:sz w:val="27"/>
          <w:szCs w:val="27"/>
        </w:rPr>
        <w:t>3) обеспечение отсутствия просроченной кредиторской задолженности органов местного самоуправления и муниципальных учреждений (за исключением приносящей доход деятельности) по состоянию на 1 января 2019 года;</w:t>
      </w:r>
    </w:p>
    <w:p w:rsidR="006F11DE" w:rsidRPr="003A5D53" w:rsidRDefault="006F11DE" w:rsidP="006F11DE">
      <w:pPr>
        <w:ind w:firstLine="709"/>
        <w:jc w:val="both"/>
        <w:rPr>
          <w:sz w:val="27"/>
          <w:szCs w:val="27"/>
        </w:rPr>
      </w:pPr>
      <w:r w:rsidRPr="003A5D53">
        <w:rPr>
          <w:sz w:val="27"/>
          <w:szCs w:val="27"/>
        </w:rPr>
        <w:t>4) обеспечение отсутствия просроченной кредиторской задолженности органов местного самоуправления и муниципальных учреждений на 1 января 2019 года по фонду оплаты труда, по взносам по обязательному социальному страхованию на выплаты по оплате труда работников, иным выплатам, на реализацию мер социальной поддержки отдельных категорий граждан;</w:t>
      </w:r>
    </w:p>
    <w:p w:rsidR="006F11DE" w:rsidRPr="003A5D53" w:rsidRDefault="006F11DE" w:rsidP="006F11DE">
      <w:pPr>
        <w:ind w:firstLine="709"/>
        <w:jc w:val="both"/>
        <w:rPr>
          <w:sz w:val="27"/>
          <w:szCs w:val="27"/>
        </w:rPr>
      </w:pPr>
      <w:r w:rsidRPr="003A5D53">
        <w:rPr>
          <w:sz w:val="27"/>
          <w:szCs w:val="27"/>
        </w:rPr>
        <w:t>5) предоставление в Комитет по финансам до 1 февраля 2019 года отчета об исполнении условий соглашения с приложением копий платежных документов, подтверждающих целевое расходование средств межбюджетного трансферта.</w:t>
      </w:r>
    </w:p>
    <w:p w:rsidR="006F11DE" w:rsidRPr="003A5D53" w:rsidRDefault="006F11DE" w:rsidP="006F11DE">
      <w:pPr>
        <w:ind w:firstLine="709"/>
        <w:jc w:val="both"/>
        <w:rPr>
          <w:sz w:val="27"/>
          <w:szCs w:val="27"/>
        </w:rPr>
      </w:pPr>
      <w:r w:rsidRPr="003A5D53">
        <w:rPr>
          <w:sz w:val="27"/>
          <w:szCs w:val="27"/>
        </w:rPr>
        <w:lastRenderedPageBreak/>
        <w:t>9. В случае невыполнения органами местного самоуправления муниципального образования любого из условий соглашения объем межбюджетных трансфертов из районного бюджета данному муниципальному образованию на 2019 год подлежит сокращению на сумму нарушения, но не более суммы межбюджетного трансферта предоставленной бюджету поселения.</w:t>
      </w:r>
    </w:p>
    <w:p w:rsidR="006F11DE" w:rsidRPr="003A5D53" w:rsidRDefault="006F11DE" w:rsidP="006F11DE">
      <w:pPr>
        <w:ind w:firstLine="709"/>
        <w:jc w:val="both"/>
        <w:rPr>
          <w:sz w:val="27"/>
          <w:szCs w:val="27"/>
        </w:rPr>
      </w:pPr>
      <w:r w:rsidRPr="003A5D53">
        <w:rPr>
          <w:sz w:val="27"/>
          <w:szCs w:val="27"/>
        </w:rPr>
        <w:t>10. Ответственность за невыполнение условий соглашения несут органы местного самоуправления муниципальных образований.</w:t>
      </w:r>
    </w:p>
    <w:p w:rsidR="006F11DE" w:rsidRPr="003A5D53" w:rsidRDefault="006F11DE" w:rsidP="006F11DE">
      <w:pPr>
        <w:pStyle w:val="ConsPlusNormal"/>
        <w:ind w:firstLine="709"/>
        <w:jc w:val="both"/>
        <w:rPr>
          <w:rFonts w:ascii="Times New Roman" w:hAnsi="Times New Roman" w:cs="Times New Roman"/>
          <w:sz w:val="27"/>
          <w:szCs w:val="27"/>
        </w:rPr>
      </w:pPr>
      <w:r w:rsidRPr="003A5D53">
        <w:rPr>
          <w:rFonts w:ascii="Times New Roman" w:hAnsi="Times New Roman" w:cs="Times New Roman"/>
          <w:sz w:val="27"/>
          <w:szCs w:val="27"/>
        </w:rPr>
        <w:t xml:space="preserve">11. </w:t>
      </w:r>
      <w:proofErr w:type="gramStart"/>
      <w:r w:rsidRPr="003A5D53">
        <w:rPr>
          <w:rFonts w:ascii="Times New Roman" w:hAnsi="Times New Roman" w:cs="Times New Roman"/>
          <w:sz w:val="27"/>
          <w:szCs w:val="27"/>
        </w:rPr>
        <w:t>Контроль за</w:t>
      </w:r>
      <w:proofErr w:type="gramEnd"/>
      <w:r w:rsidRPr="003A5D53">
        <w:rPr>
          <w:rFonts w:ascii="Times New Roman" w:hAnsi="Times New Roman" w:cs="Times New Roman"/>
          <w:sz w:val="27"/>
          <w:szCs w:val="27"/>
        </w:rPr>
        <w:t xml:space="preserve"> исполнением органами местного самоуправления муниципальных образований условий соглашения осуществляется Комитетом по финансам и Контрольно-ревизионным отделом администрации МО «Пинежский район» в порядке, установленном бюджетным законодательством Российской Федерации.</w:t>
      </w:r>
    </w:p>
    <w:p w:rsidR="006F11DE" w:rsidRPr="003A5D53" w:rsidRDefault="006F11DE" w:rsidP="006F11DE">
      <w:pPr>
        <w:pStyle w:val="ConsPlusNormal"/>
        <w:ind w:firstLine="709"/>
        <w:jc w:val="both"/>
        <w:rPr>
          <w:rFonts w:ascii="Times New Roman" w:hAnsi="Times New Roman" w:cs="Times New Roman"/>
          <w:sz w:val="27"/>
          <w:szCs w:val="27"/>
        </w:rPr>
      </w:pPr>
      <w:r w:rsidRPr="003A5D53">
        <w:rPr>
          <w:rFonts w:ascii="Times New Roman" w:hAnsi="Times New Roman" w:cs="Times New Roman"/>
          <w:sz w:val="27"/>
          <w:szCs w:val="27"/>
        </w:rPr>
        <w:t>12. Бюджетные меры принуждения к получателям межбюджетного трансферта, совершившим бюджетные нарушения, применяются в порядке и по основаниям, установленным бюджетным законодательством Российской Федерации.</w:t>
      </w:r>
    </w:p>
    <w:p w:rsidR="006F11DE" w:rsidRPr="005E15A8" w:rsidRDefault="006F11DE" w:rsidP="006F11DE">
      <w:pPr>
        <w:ind w:firstLine="709"/>
        <w:jc w:val="both"/>
        <w:rPr>
          <w:sz w:val="28"/>
          <w:szCs w:val="28"/>
        </w:rPr>
      </w:pPr>
    </w:p>
    <w:p w:rsidR="006F11DE" w:rsidRPr="005E15A8" w:rsidRDefault="006F11DE" w:rsidP="006F11DE">
      <w:pPr>
        <w:ind w:firstLine="709"/>
        <w:jc w:val="both"/>
        <w:rPr>
          <w:sz w:val="28"/>
          <w:szCs w:val="28"/>
        </w:rPr>
      </w:pPr>
    </w:p>
    <w:p w:rsidR="006F11DE" w:rsidRPr="00665BA8" w:rsidRDefault="006F11DE" w:rsidP="006F11DE">
      <w:pPr>
        <w:ind w:firstLine="709"/>
        <w:jc w:val="both"/>
        <w:rPr>
          <w:sz w:val="24"/>
          <w:szCs w:val="24"/>
        </w:rPr>
      </w:pPr>
    </w:p>
    <w:p w:rsidR="006F11DE" w:rsidRDefault="006F11DE" w:rsidP="006F11DE"/>
    <w:p w:rsidR="004B3B69" w:rsidRDefault="004B3B69" w:rsidP="004B3B69"/>
    <w:p w:rsidR="004B3B69" w:rsidRDefault="004B3B69" w:rsidP="004B3B69"/>
    <w:p w:rsidR="004B3B69" w:rsidRDefault="004B3B69" w:rsidP="004B3B69"/>
    <w:p w:rsidR="004B3B69" w:rsidRDefault="004B3B69" w:rsidP="004B3B69"/>
    <w:p w:rsidR="00211B45" w:rsidRPr="005652EC" w:rsidRDefault="00211B45" w:rsidP="00DE3F47">
      <w:pPr>
        <w:widowControl w:val="0"/>
        <w:ind w:firstLine="540"/>
        <w:jc w:val="both"/>
      </w:pPr>
    </w:p>
    <w:sectPr w:rsidR="00211B45" w:rsidRPr="005652EC" w:rsidSect="004F1500">
      <w:headerReference w:type="even" r:id="rId8"/>
      <w:headerReference w:type="default" r:id="rId9"/>
      <w:footerReference w:type="even" r:id="rId10"/>
      <w:footerReference w:type="default" r:id="rId11"/>
      <w:pgSz w:w="16840" w:h="11907" w:orient="landscape" w:code="9"/>
      <w:pgMar w:top="0" w:right="1134" w:bottom="0"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0C0" w:rsidRDefault="00B950C0" w:rsidP="000D7307">
      <w:r>
        <w:separator/>
      </w:r>
    </w:p>
  </w:endnote>
  <w:endnote w:type="continuationSeparator" w:id="0">
    <w:p w:rsidR="00B950C0" w:rsidRDefault="00B950C0" w:rsidP="000D73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0C0" w:rsidRDefault="00206FC7" w:rsidP="00B70BA7">
    <w:pPr>
      <w:pStyle w:val="a3"/>
      <w:framePr w:wrap="around" w:vAnchor="text" w:hAnchor="margin" w:xAlign="right" w:y="1"/>
      <w:rPr>
        <w:rStyle w:val="a5"/>
      </w:rPr>
    </w:pPr>
    <w:r>
      <w:rPr>
        <w:rStyle w:val="a5"/>
      </w:rPr>
      <w:fldChar w:fldCharType="begin"/>
    </w:r>
    <w:r w:rsidR="00B950C0">
      <w:rPr>
        <w:rStyle w:val="a5"/>
      </w:rPr>
      <w:instrText xml:space="preserve">PAGE  </w:instrText>
    </w:r>
    <w:r>
      <w:rPr>
        <w:rStyle w:val="a5"/>
      </w:rPr>
      <w:fldChar w:fldCharType="end"/>
    </w:r>
  </w:p>
  <w:p w:rsidR="00B950C0" w:rsidRDefault="00B950C0" w:rsidP="00B70BA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0C0" w:rsidRDefault="00B950C0" w:rsidP="00B70BA7">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0C0" w:rsidRDefault="00B950C0" w:rsidP="000D7307">
      <w:r>
        <w:separator/>
      </w:r>
    </w:p>
  </w:footnote>
  <w:footnote w:type="continuationSeparator" w:id="0">
    <w:p w:rsidR="00B950C0" w:rsidRDefault="00B950C0" w:rsidP="000D73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0C0" w:rsidRDefault="00206FC7" w:rsidP="00B70BA7">
    <w:pPr>
      <w:pStyle w:val="a6"/>
      <w:framePr w:wrap="around" w:vAnchor="text" w:hAnchor="margin" w:xAlign="center" w:y="1"/>
      <w:rPr>
        <w:rStyle w:val="a5"/>
      </w:rPr>
    </w:pPr>
    <w:r>
      <w:rPr>
        <w:rStyle w:val="a5"/>
      </w:rPr>
      <w:fldChar w:fldCharType="begin"/>
    </w:r>
    <w:r w:rsidR="00B950C0">
      <w:rPr>
        <w:rStyle w:val="a5"/>
      </w:rPr>
      <w:instrText xml:space="preserve">PAGE  </w:instrText>
    </w:r>
    <w:r>
      <w:rPr>
        <w:rStyle w:val="a5"/>
      </w:rPr>
      <w:fldChar w:fldCharType="end"/>
    </w:r>
  </w:p>
  <w:p w:rsidR="00B950C0" w:rsidRDefault="00B950C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0C0" w:rsidRPr="00984F93" w:rsidRDefault="00B950C0" w:rsidP="00B70BA7">
    <w:pPr>
      <w:pStyle w:val="a6"/>
      <w:framePr w:wrap="around" w:vAnchor="text" w:hAnchor="margin" w:xAlign="center" w:y="1"/>
      <w:rPr>
        <w:rStyle w:val="a5"/>
        <w:sz w:val="24"/>
        <w:szCs w:val="24"/>
      </w:rPr>
    </w:pPr>
  </w:p>
  <w:p w:rsidR="00B950C0" w:rsidRDefault="00B950C0" w:rsidP="00B1545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CE36C5"/>
    <w:multiLevelType w:val="hybridMultilevel"/>
    <w:tmpl w:val="8192226C"/>
    <w:lvl w:ilvl="0" w:tplc="5636B6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6B286D"/>
    <w:multiLevelType w:val="hybridMultilevel"/>
    <w:tmpl w:val="ACE44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2516FA"/>
    <w:rsid w:val="00001FDB"/>
    <w:rsid w:val="00003D99"/>
    <w:rsid w:val="00006B13"/>
    <w:rsid w:val="000167A5"/>
    <w:rsid w:val="00016B4A"/>
    <w:rsid w:val="00017230"/>
    <w:rsid w:val="00017F71"/>
    <w:rsid w:val="00020C07"/>
    <w:rsid w:val="000213D6"/>
    <w:rsid w:val="00021FCB"/>
    <w:rsid w:val="000226E2"/>
    <w:rsid w:val="00024F91"/>
    <w:rsid w:val="000250A6"/>
    <w:rsid w:val="0002563B"/>
    <w:rsid w:val="00031206"/>
    <w:rsid w:val="00032338"/>
    <w:rsid w:val="00035E04"/>
    <w:rsid w:val="00040C91"/>
    <w:rsid w:val="00045260"/>
    <w:rsid w:val="00052A4A"/>
    <w:rsid w:val="0005437E"/>
    <w:rsid w:val="00056581"/>
    <w:rsid w:val="00060DEB"/>
    <w:rsid w:val="00062380"/>
    <w:rsid w:val="000629E8"/>
    <w:rsid w:val="000639E5"/>
    <w:rsid w:val="000663C5"/>
    <w:rsid w:val="00070D2E"/>
    <w:rsid w:val="00071F37"/>
    <w:rsid w:val="000758A3"/>
    <w:rsid w:val="00081227"/>
    <w:rsid w:val="000901C4"/>
    <w:rsid w:val="00094577"/>
    <w:rsid w:val="00096E92"/>
    <w:rsid w:val="000A14CE"/>
    <w:rsid w:val="000A38B8"/>
    <w:rsid w:val="000A47C8"/>
    <w:rsid w:val="000B0004"/>
    <w:rsid w:val="000B0356"/>
    <w:rsid w:val="000B1672"/>
    <w:rsid w:val="000B2C33"/>
    <w:rsid w:val="000B2F15"/>
    <w:rsid w:val="000B3CC1"/>
    <w:rsid w:val="000B646B"/>
    <w:rsid w:val="000C009D"/>
    <w:rsid w:val="000C27E1"/>
    <w:rsid w:val="000C3845"/>
    <w:rsid w:val="000D4D68"/>
    <w:rsid w:val="000D5D0F"/>
    <w:rsid w:val="000D68D9"/>
    <w:rsid w:val="000D7307"/>
    <w:rsid w:val="000E3DC0"/>
    <w:rsid w:val="000E64DE"/>
    <w:rsid w:val="000E6F70"/>
    <w:rsid w:val="000F0C9B"/>
    <w:rsid w:val="000F2424"/>
    <w:rsid w:val="000F4C5F"/>
    <w:rsid w:val="000F50F8"/>
    <w:rsid w:val="001014B8"/>
    <w:rsid w:val="0010203F"/>
    <w:rsid w:val="0010461E"/>
    <w:rsid w:val="00110C60"/>
    <w:rsid w:val="00110CFF"/>
    <w:rsid w:val="00112E7D"/>
    <w:rsid w:val="00112FD0"/>
    <w:rsid w:val="00115EC5"/>
    <w:rsid w:val="00123B4B"/>
    <w:rsid w:val="00126650"/>
    <w:rsid w:val="00126DEA"/>
    <w:rsid w:val="0012765D"/>
    <w:rsid w:val="00127833"/>
    <w:rsid w:val="00132484"/>
    <w:rsid w:val="001326BE"/>
    <w:rsid w:val="00136435"/>
    <w:rsid w:val="00140C4F"/>
    <w:rsid w:val="00144671"/>
    <w:rsid w:val="00145C1F"/>
    <w:rsid w:val="00146381"/>
    <w:rsid w:val="00147D73"/>
    <w:rsid w:val="00154CAD"/>
    <w:rsid w:val="0016081F"/>
    <w:rsid w:val="001622A7"/>
    <w:rsid w:val="00162A12"/>
    <w:rsid w:val="00163A6B"/>
    <w:rsid w:val="00165C41"/>
    <w:rsid w:val="00167DAA"/>
    <w:rsid w:val="001703F6"/>
    <w:rsid w:val="001705AF"/>
    <w:rsid w:val="00173448"/>
    <w:rsid w:val="00173554"/>
    <w:rsid w:val="00173D4A"/>
    <w:rsid w:val="00173EAB"/>
    <w:rsid w:val="00176CF9"/>
    <w:rsid w:val="0017729E"/>
    <w:rsid w:val="00186947"/>
    <w:rsid w:val="00191265"/>
    <w:rsid w:val="001913BA"/>
    <w:rsid w:val="001918BD"/>
    <w:rsid w:val="00193DD4"/>
    <w:rsid w:val="0019451A"/>
    <w:rsid w:val="001961C8"/>
    <w:rsid w:val="001A013F"/>
    <w:rsid w:val="001A066E"/>
    <w:rsid w:val="001A4F08"/>
    <w:rsid w:val="001A545B"/>
    <w:rsid w:val="001A5662"/>
    <w:rsid w:val="001A61E9"/>
    <w:rsid w:val="001B348E"/>
    <w:rsid w:val="001B6A68"/>
    <w:rsid w:val="001C1C89"/>
    <w:rsid w:val="001C4BEA"/>
    <w:rsid w:val="001C6EBB"/>
    <w:rsid w:val="001D1139"/>
    <w:rsid w:val="001D2A12"/>
    <w:rsid w:val="001D377C"/>
    <w:rsid w:val="001D46D8"/>
    <w:rsid w:val="001D6817"/>
    <w:rsid w:val="001D69C3"/>
    <w:rsid w:val="001E5631"/>
    <w:rsid w:val="001E5D30"/>
    <w:rsid w:val="001E5D64"/>
    <w:rsid w:val="001E799C"/>
    <w:rsid w:val="001F1F32"/>
    <w:rsid w:val="001F7640"/>
    <w:rsid w:val="00202EF0"/>
    <w:rsid w:val="002058CF"/>
    <w:rsid w:val="00205A7D"/>
    <w:rsid w:val="00206FC7"/>
    <w:rsid w:val="00211B45"/>
    <w:rsid w:val="0021317B"/>
    <w:rsid w:val="00215333"/>
    <w:rsid w:val="002177F0"/>
    <w:rsid w:val="00221A22"/>
    <w:rsid w:val="002271A5"/>
    <w:rsid w:val="00230554"/>
    <w:rsid w:val="00230C78"/>
    <w:rsid w:val="00232FE4"/>
    <w:rsid w:val="00235D63"/>
    <w:rsid w:val="0023745A"/>
    <w:rsid w:val="0024082E"/>
    <w:rsid w:val="0024245F"/>
    <w:rsid w:val="00243F19"/>
    <w:rsid w:val="002441A6"/>
    <w:rsid w:val="00244AC7"/>
    <w:rsid w:val="00245687"/>
    <w:rsid w:val="00247281"/>
    <w:rsid w:val="002516FA"/>
    <w:rsid w:val="00252B50"/>
    <w:rsid w:val="00255F36"/>
    <w:rsid w:val="002577B9"/>
    <w:rsid w:val="00261620"/>
    <w:rsid w:val="00261E92"/>
    <w:rsid w:val="002655C5"/>
    <w:rsid w:val="00266297"/>
    <w:rsid w:val="00267B68"/>
    <w:rsid w:val="0027211E"/>
    <w:rsid w:val="00275B2C"/>
    <w:rsid w:val="00277B63"/>
    <w:rsid w:val="00280777"/>
    <w:rsid w:val="002835EA"/>
    <w:rsid w:val="002870F4"/>
    <w:rsid w:val="002922D6"/>
    <w:rsid w:val="00296A40"/>
    <w:rsid w:val="00296BCB"/>
    <w:rsid w:val="00297253"/>
    <w:rsid w:val="002A22AE"/>
    <w:rsid w:val="002A42C7"/>
    <w:rsid w:val="002A68FA"/>
    <w:rsid w:val="002B1450"/>
    <w:rsid w:val="002B186E"/>
    <w:rsid w:val="002B3DE9"/>
    <w:rsid w:val="002B6A87"/>
    <w:rsid w:val="002B7601"/>
    <w:rsid w:val="002C00C4"/>
    <w:rsid w:val="002C1BD8"/>
    <w:rsid w:val="002C7057"/>
    <w:rsid w:val="002C7E2B"/>
    <w:rsid w:val="002D0621"/>
    <w:rsid w:val="002D357A"/>
    <w:rsid w:val="002D5A5B"/>
    <w:rsid w:val="002D759B"/>
    <w:rsid w:val="002D7CA0"/>
    <w:rsid w:val="002E1203"/>
    <w:rsid w:val="002E1E2F"/>
    <w:rsid w:val="002E6CD3"/>
    <w:rsid w:val="002F0246"/>
    <w:rsid w:val="002F111D"/>
    <w:rsid w:val="002F4DF0"/>
    <w:rsid w:val="002F533E"/>
    <w:rsid w:val="002F60A3"/>
    <w:rsid w:val="00301C74"/>
    <w:rsid w:val="00305AFD"/>
    <w:rsid w:val="00314329"/>
    <w:rsid w:val="0031515A"/>
    <w:rsid w:val="00316848"/>
    <w:rsid w:val="00322C0A"/>
    <w:rsid w:val="0032442B"/>
    <w:rsid w:val="00331F5C"/>
    <w:rsid w:val="00333FA1"/>
    <w:rsid w:val="00335F4D"/>
    <w:rsid w:val="0033796D"/>
    <w:rsid w:val="00337AA2"/>
    <w:rsid w:val="0034010C"/>
    <w:rsid w:val="00340944"/>
    <w:rsid w:val="0034315F"/>
    <w:rsid w:val="00343E35"/>
    <w:rsid w:val="00344D9C"/>
    <w:rsid w:val="003506C2"/>
    <w:rsid w:val="00350809"/>
    <w:rsid w:val="00351E53"/>
    <w:rsid w:val="00352876"/>
    <w:rsid w:val="00355577"/>
    <w:rsid w:val="0035647B"/>
    <w:rsid w:val="00360D89"/>
    <w:rsid w:val="00363B79"/>
    <w:rsid w:val="00363F7F"/>
    <w:rsid w:val="00364EA7"/>
    <w:rsid w:val="00365F99"/>
    <w:rsid w:val="00371CB5"/>
    <w:rsid w:val="0037383C"/>
    <w:rsid w:val="0037629E"/>
    <w:rsid w:val="003841A6"/>
    <w:rsid w:val="00385F63"/>
    <w:rsid w:val="00387BF9"/>
    <w:rsid w:val="0039108F"/>
    <w:rsid w:val="00392239"/>
    <w:rsid w:val="0039376D"/>
    <w:rsid w:val="00396473"/>
    <w:rsid w:val="003A2F54"/>
    <w:rsid w:val="003A5ED9"/>
    <w:rsid w:val="003B17CC"/>
    <w:rsid w:val="003B2EC2"/>
    <w:rsid w:val="003B33F0"/>
    <w:rsid w:val="003B3D41"/>
    <w:rsid w:val="003B5DAE"/>
    <w:rsid w:val="003C04A8"/>
    <w:rsid w:val="003C08E8"/>
    <w:rsid w:val="003C0EB1"/>
    <w:rsid w:val="003C1E50"/>
    <w:rsid w:val="003D037D"/>
    <w:rsid w:val="003D0D9E"/>
    <w:rsid w:val="003D1FBD"/>
    <w:rsid w:val="003D3150"/>
    <w:rsid w:val="003E3E0B"/>
    <w:rsid w:val="003E440A"/>
    <w:rsid w:val="003E5E14"/>
    <w:rsid w:val="003F0788"/>
    <w:rsid w:val="003F4C2B"/>
    <w:rsid w:val="003F6140"/>
    <w:rsid w:val="004041A9"/>
    <w:rsid w:val="0040799E"/>
    <w:rsid w:val="00410B99"/>
    <w:rsid w:val="004114DB"/>
    <w:rsid w:val="00411525"/>
    <w:rsid w:val="004116F9"/>
    <w:rsid w:val="00412005"/>
    <w:rsid w:val="00423951"/>
    <w:rsid w:val="00423FC8"/>
    <w:rsid w:val="0042459A"/>
    <w:rsid w:val="00426AFB"/>
    <w:rsid w:val="00427392"/>
    <w:rsid w:val="00442BC0"/>
    <w:rsid w:val="004444D3"/>
    <w:rsid w:val="0045208B"/>
    <w:rsid w:val="004535EB"/>
    <w:rsid w:val="004546E2"/>
    <w:rsid w:val="00461218"/>
    <w:rsid w:val="0046313C"/>
    <w:rsid w:val="00471667"/>
    <w:rsid w:val="00474477"/>
    <w:rsid w:val="00476B78"/>
    <w:rsid w:val="00482AE7"/>
    <w:rsid w:val="00483A9E"/>
    <w:rsid w:val="00483D59"/>
    <w:rsid w:val="00487490"/>
    <w:rsid w:val="00487ECA"/>
    <w:rsid w:val="00496016"/>
    <w:rsid w:val="004A4D4A"/>
    <w:rsid w:val="004A554D"/>
    <w:rsid w:val="004A6B3C"/>
    <w:rsid w:val="004A7A15"/>
    <w:rsid w:val="004B0796"/>
    <w:rsid w:val="004B3B69"/>
    <w:rsid w:val="004B6140"/>
    <w:rsid w:val="004C400C"/>
    <w:rsid w:val="004C4170"/>
    <w:rsid w:val="004D04B9"/>
    <w:rsid w:val="004D5147"/>
    <w:rsid w:val="004D65A2"/>
    <w:rsid w:val="004D6C47"/>
    <w:rsid w:val="004D7D91"/>
    <w:rsid w:val="004F008A"/>
    <w:rsid w:val="004F1500"/>
    <w:rsid w:val="004F41D3"/>
    <w:rsid w:val="004F461C"/>
    <w:rsid w:val="00500749"/>
    <w:rsid w:val="005007F0"/>
    <w:rsid w:val="00503911"/>
    <w:rsid w:val="00504018"/>
    <w:rsid w:val="00504EF1"/>
    <w:rsid w:val="005055F3"/>
    <w:rsid w:val="005068FE"/>
    <w:rsid w:val="00506AD8"/>
    <w:rsid w:val="00510123"/>
    <w:rsid w:val="005105F5"/>
    <w:rsid w:val="005127CB"/>
    <w:rsid w:val="00512A4E"/>
    <w:rsid w:val="00512BC8"/>
    <w:rsid w:val="005157BF"/>
    <w:rsid w:val="00515E5D"/>
    <w:rsid w:val="00520508"/>
    <w:rsid w:val="005206A4"/>
    <w:rsid w:val="0052090B"/>
    <w:rsid w:val="00521C04"/>
    <w:rsid w:val="005232EB"/>
    <w:rsid w:val="005254AE"/>
    <w:rsid w:val="005278AD"/>
    <w:rsid w:val="00531237"/>
    <w:rsid w:val="005318C6"/>
    <w:rsid w:val="00532427"/>
    <w:rsid w:val="005332C1"/>
    <w:rsid w:val="005356CF"/>
    <w:rsid w:val="005435FD"/>
    <w:rsid w:val="00544452"/>
    <w:rsid w:val="00544797"/>
    <w:rsid w:val="005462DF"/>
    <w:rsid w:val="005524B9"/>
    <w:rsid w:val="00554D98"/>
    <w:rsid w:val="00557107"/>
    <w:rsid w:val="00557780"/>
    <w:rsid w:val="005623BF"/>
    <w:rsid w:val="005652EC"/>
    <w:rsid w:val="00565D44"/>
    <w:rsid w:val="005737CD"/>
    <w:rsid w:val="00576807"/>
    <w:rsid w:val="005812A9"/>
    <w:rsid w:val="005846B3"/>
    <w:rsid w:val="00584B4E"/>
    <w:rsid w:val="0059495F"/>
    <w:rsid w:val="00594BD8"/>
    <w:rsid w:val="005954A1"/>
    <w:rsid w:val="00596A13"/>
    <w:rsid w:val="00596E34"/>
    <w:rsid w:val="005A1FCE"/>
    <w:rsid w:val="005B1293"/>
    <w:rsid w:val="005B1DD1"/>
    <w:rsid w:val="005B27DF"/>
    <w:rsid w:val="005B388C"/>
    <w:rsid w:val="005B589B"/>
    <w:rsid w:val="005C07E0"/>
    <w:rsid w:val="005C0C85"/>
    <w:rsid w:val="005C6B0E"/>
    <w:rsid w:val="005D1FAC"/>
    <w:rsid w:val="005D3063"/>
    <w:rsid w:val="005D5AE9"/>
    <w:rsid w:val="005D5B10"/>
    <w:rsid w:val="005D5FEE"/>
    <w:rsid w:val="005D64C0"/>
    <w:rsid w:val="005E36C1"/>
    <w:rsid w:val="005E4AD1"/>
    <w:rsid w:val="005E5247"/>
    <w:rsid w:val="005E7521"/>
    <w:rsid w:val="005F122C"/>
    <w:rsid w:val="005F2A09"/>
    <w:rsid w:val="005F3162"/>
    <w:rsid w:val="005F35A6"/>
    <w:rsid w:val="005F3718"/>
    <w:rsid w:val="005F3A4D"/>
    <w:rsid w:val="005F3E6C"/>
    <w:rsid w:val="00605279"/>
    <w:rsid w:val="0061339F"/>
    <w:rsid w:val="006169FA"/>
    <w:rsid w:val="00621EF2"/>
    <w:rsid w:val="006256C6"/>
    <w:rsid w:val="00625CB5"/>
    <w:rsid w:val="0063422A"/>
    <w:rsid w:val="00640BDE"/>
    <w:rsid w:val="00643C13"/>
    <w:rsid w:val="006521E4"/>
    <w:rsid w:val="006564C5"/>
    <w:rsid w:val="00661FC3"/>
    <w:rsid w:val="006633CB"/>
    <w:rsid w:val="00665FE4"/>
    <w:rsid w:val="00667311"/>
    <w:rsid w:val="00667886"/>
    <w:rsid w:val="00670EFF"/>
    <w:rsid w:val="00676031"/>
    <w:rsid w:val="0067628A"/>
    <w:rsid w:val="00680E33"/>
    <w:rsid w:val="00682248"/>
    <w:rsid w:val="00682E42"/>
    <w:rsid w:val="006838D5"/>
    <w:rsid w:val="006840E1"/>
    <w:rsid w:val="00684E0D"/>
    <w:rsid w:val="00686D82"/>
    <w:rsid w:val="00690B63"/>
    <w:rsid w:val="00691378"/>
    <w:rsid w:val="00691DCD"/>
    <w:rsid w:val="00692346"/>
    <w:rsid w:val="00693899"/>
    <w:rsid w:val="00694027"/>
    <w:rsid w:val="0069560D"/>
    <w:rsid w:val="00697E71"/>
    <w:rsid w:val="006A0C66"/>
    <w:rsid w:val="006A792C"/>
    <w:rsid w:val="006B3A67"/>
    <w:rsid w:val="006B4047"/>
    <w:rsid w:val="006B4177"/>
    <w:rsid w:val="006B4432"/>
    <w:rsid w:val="006B552A"/>
    <w:rsid w:val="006B6D38"/>
    <w:rsid w:val="006B786D"/>
    <w:rsid w:val="006D0205"/>
    <w:rsid w:val="006D17BA"/>
    <w:rsid w:val="006D69D4"/>
    <w:rsid w:val="006E10B3"/>
    <w:rsid w:val="006E2D0D"/>
    <w:rsid w:val="006E5395"/>
    <w:rsid w:val="006E5424"/>
    <w:rsid w:val="006E7986"/>
    <w:rsid w:val="006F11DE"/>
    <w:rsid w:val="006F1E0D"/>
    <w:rsid w:val="006F31BD"/>
    <w:rsid w:val="006F3905"/>
    <w:rsid w:val="006F4CD9"/>
    <w:rsid w:val="006F6D39"/>
    <w:rsid w:val="00701026"/>
    <w:rsid w:val="00702C95"/>
    <w:rsid w:val="00705174"/>
    <w:rsid w:val="007078F8"/>
    <w:rsid w:val="00707ECF"/>
    <w:rsid w:val="0072192E"/>
    <w:rsid w:val="00722869"/>
    <w:rsid w:val="00730843"/>
    <w:rsid w:val="00734E3F"/>
    <w:rsid w:val="00741EA6"/>
    <w:rsid w:val="00742436"/>
    <w:rsid w:val="00742DB7"/>
    <w:rsid w:val="007436D5"/>
    <w:rsid w:val="00744BD9"/>
    <w:rsid w:val="00747B60"/>
    <w:rsid w:val="00747C97"/>
    <w:rsid w:val="00750454"/>
    <w:rsid w:val="007556A2"/>
    <w:rsid w:val="00757F52"/>
    <w:rsid w:val="00760391"/>
    <w:rsid w:val="00760D6B"/>
    <w:rsid w:val="00764808"/>
    <w:rsid w:val="00764CE4"/>
    <w:rsid w:val="007652F6"/>
    <w:rsid w:val="00765B42"/>
    <w:rsid w:val="00770709"/>
    <w:rsid w:val="00770B2F"/>
    <w:rsid w:val="007722C8"/>
    <w:rsid w:val="00775DDB"/>
    <w:rsid w:val="007766B2"/>
    <w:rsid w:val="007832F0"/>
    <w:rsid w:val="00783968"/>
    <w:rsid w:val="00783C10"/>
    <w:rsid w:val="00787753"/>
    <w:rsid w:val="007922AB"/>
    <w:rsid w:val="00795DF1"/>
    <w:rsid w:val="00796E6A"/>
    <w:rsid w:val="00797A45"/>
    <w:rsid w:val="007A1B79"/>
    <w:rsid w:val="007A1D93"/>
    <w:rsid w:val="007A31D1"/>
    <w:rsid w:val="007A56C8"/>
    <w:rsid w:val="007A576D"/>
    <w:rsid w:val="007A655A"/>
    <w:rsid w:val="007A6636"/>
    <w:rsid w:val="007A6FFC"/>
    <w:rsid w:val="007A706C"/>
    <w:rsid w:val="007A75EE"/>
    <w:rsid w:val="007B093F"/>
    <w:rsid w:val="007B167C"/>
    <w:rsid w:val="007B2429"/>
    <w:rsid w:val="007B2444"/>
    <w:rsid w:val="007B2A95"/>
    <w:rsid w:val="007B41E0"/>
    <w:rsid w:val="007B601C"/>
    <w:rsid w:val="007B608C"/>
    <w:rsid w:val="007C0704"/>
    <w:rsid w:val="007C3450"/>
    <w:rsid w:val="007C4BE6"/>
    <w:rsid w:val="007C50C4"/>
    <w:rsid w:val="007D199C"/>
    <w:rsid w:val="007D21DB"/>
    <w:rsid w:val="007D54EB"/>
    <w:rsid w:val="007D5B82"/>
    <w:rsid w:val="007E1AE4"/>
    <w:rsid w:val="007E2E83"/>
    <w:rsid w:val="007E512C"/>
    <w:rsid w:val="007E59DF"/>
    <w:rsid w:val="007E613D"/>
    <w:rsid w:val="007E6CCE"/>
    <w:rsid w:val="007F1F3A"/>
    <w:rsid w:val="007F1FD1"/>
    <w:rsid w:val="007F6BB0"/>
    <w:rsid w:val="008000BC"/>
    <w:rsid w:val="008020C8"/>
    <w:rsid w:val="008033B0"/>
    <w:rsid w:val="00805340"/>
    <w:rsid w:val="008053F0"/>
    <w:rsid w:val="0080666E"/>
    <w:rsid w:val="0080694C"/>
    <w:rsid w:val="00816400"/>
    <w:rsid w:val="00820B37"/>
    <w:rsid w:val="00820E0B"/>
    <w:rsid w:val="0082169E"/>
    <w:rsid w:val="008222B4"/>
    <w:rsid w:val="0083094E"/>
    <w:rsid w:val="00831C9A"/>
    <w:rsid w:val="0083209B"/>
    <w:rsid w:val="008330E5"/>
    <w:rsid w:val="00843F9C"/>
    <w:rsid w:val="00844754"/>
    <w:rsid w:val="00844C1B"/>
    <w:rsid w:val="008506EA"/>
    <w:rsid w:val="0085619D"/>
    <w:rsid w:val="0086026B"/>
    <w:rsid w:val="008603EE"/>
    <w:rsid w:val="00864047"/>
    <w:rsid w:val="00864629"/>
    <w:rsid w:val="00865D4C"/>
    <w:rsid w:val="00872D03"/>
    <w:rsid w:val="0087490D"/>
    <w:rsid w:val="0087490F"/>
    <w:rsid w:val="0088303E"/>
    <w:rsid w:val="00883A71"/>
    <w:rsid w:val="00884F50"/>
    <w:rsid w:val="0088500C"/>
    <w:rsid w:val="00885E5E"/>
    <w:rsid w:val="00886566"/>
    <w:rsid w:val="00887155"/>
    <w:rsid w:val="00895FFD"/>
    <w:rsid w:val="00897D78"/>
    <w:rsid w:val="008A10DD"/>
    <w:rsid w:val="008A1F76"/>
    <w:rsid w:val="008A2616"/>
    <w:rsid w:val="008A3FB8"/>
    <w:rsid w:val="008B3440"/>
    <w:rsid w:val="008B71E0"/>
    <w:rsid w:val="008C06D8"/>
    <w:rsid w:val="008C2DD1"/>
    <w:rsid w:val="008C3F9E"/>
    <w:rsid w:val="008C7ECB"/>
    <w:rsid w:val="008D059F"/>
    <w:rsid w:val="008D148F"/>
    <w:rsid w:val="008D17E5"/>
    <w:rsid w:val="008D19C0"/>
    <w:rsid w:val="008D2498"/>
    <w:rsid w:val="008D763F"/>
    <w:rsid w:val="008E1B6B"/>
    <w:rsid w:val="008E1F9C"/>
    <w:rsid w:val="008E357E"/>
    <w:rsid w:val="008E4ECE"/>
    <w:rsid w:val="008E62A7"/>
    <w:rsid w:val="008F3959"/>
    <w:rsid w:val="008F4D05"/>
    <w:rsid w:val="008F6022"/>
    <w:rsid w:val="008F68DE"/>
    <w:rsid w:val="008F6A6A"/>
    <w:rsid w:val="008F78B9"/>
    <w:rsid w:val="00903AED"/>
    <w:rsid w:val="00903CA8"/>
    <w:rsid w:val="0090709E"/>
    <w:rsid w:val="009071F0"/>
    <w:rsid w:val="0090757E"/>
    <w:rsid w:val="0091374C"/>
    <w:rsid w:val="009173F5"/>
    <w:rsid w:val="0092150A"/>
    <w:rsid w:val="009231D8"/>
    <w:rsid w:val="00923A54"/>
    <w:rsid w:val="00925177"/>
    <w:rsid w:val="00927200"/>
    <w:rsid w:val="009336A8"/>
    <w:rsid w:val="00933BBE"/>
    <w:rsid w:val="00933F91"/>
    <w:rsid w:val="009353C0"/>
    <w:rsid w:val="009365CF"/>
    <w:rsid w:val="00936A73"/>
    <w:rsid w:val="009376C5"/>
    <w:rsid w:val="0094255B"/>
    <w:rsid w:val="00944A49"/>
    <w:rsid w:val="00945CA7"/>
    <w:rsid w:val="00951CB7"/>
    <w:rsid w:val="0095516A"/>
    <w:rsid w:val="009646A5"/>
    <w:rsid w:val="00965E6E"/>
    <w:rsid w:val="00966475"/>
    <w:rsid w:val="0096662C"/>
    <w:rsid w:val="0096746C"/>
    <w:rsid w:val="0097228D"/>
    <w:rsid w:val="0097398A"/>
    <w:rsid w:val="009763AA"/>
    <w:rsid w:val="0097650D"/>
    <w:rsid w:val="00976947"/>
    <w:rsid w:val="00983C5C"/>
    <w:rsid w:val="00984F3D"/>
    <w:rsid w:val="00985EBE"/>
    <w:rsid w:val="0098690E"/>
    <w:rsid w:val="00986C89"/>
    <w:rsid w:val="00991F5F"/>
    <w:rsid w:val="009A07E2"/>
    <w:rsid w:val="009A1522"/>
    <w:rsid w:val="009A1630"/>
    <w:rsid w:val="009A518C"/>
    <w:rsid w:val="009A539B"/>
    <w:rsid w:val="009A56E4"/>
    <w:rsid w:val="009B1C3C"/>
    <w:rsid w:val="009B2257"/>
    <w:rsid w:val="009B2FAB"/>
    <w:rsid w:val="009B5094"/>
    <w:rsid w:val="009B56CC"/>
    <w:rsid w:val="009C16A9"/>
    <w:rsid w:val="009C1E9E"/>
    <w:rsid w:val="009C351B"/>
    <w:rsid w:val="009C40B2"/>
    <w:rsid w:val="009C4B2A"/>
    <w:rsid w:val="009C6A8C"/>
    <w:rsid w:val="009C74F8"/>
    <w:rsid w:val="009C7ED4"/>
    <w:rsid w:val="009E0BA8"/>
    <w:rsid w:val="009E3A59"/>
    <w:rsid w:val="009E3FBB"/>
    <w:rsid w:val="009E45EB"/>
    <w:rsid w:val="009E4D82"/>
    <w:rsid w:val="009F0E62"/>
    <w:rsid w:val="009F27FC"/>
    <w:rsid w:val="00A157EA"/>
    <w:rsid w:val="00A168AE"/>
    <w:rsid w:val="00A16AEB"/>
    <w:rsid w:val="00A177A4"/>
    <w:rsid w:val="00A21615"/>
    <w:rsid w:val="00A253F3"/>
    <w:rsid w:val="00A34F15"/>
    <w:rsid w:val="00A404F2"/>
    <w:rsid w:val="00A42855"/>
    <w:rsid w:val="00A51D54"/>
    <w:rsid w:val="00A5243F"/>
    <w:rsid w:val="00A5670E"/>
    <w:rsid w:val="00A56E23"/>
    <w:rsid w:val="00A617C5"/>
    <w:rsid w:val="00A61B11"/>
    <w:rsid w:val="00A660A3"/>
    <w:rsid w:val="00A662E7"/>
    <w:rsid w:val="00A701D9"/>
    <w:rsid w:val="00A718C9"/>
    <w:rsid w:val="00A75BB1"/>
    <w:rsid w:val="00A76D1D"/>
    <w:rsid w:val="00A77A62"/>
    <w:rsid w:val="00A77BD4"/>
    <w:rsid w:val="00A8062D"/>
    <w:rsid w:val="00A815B8"/>
    <w:rsid w:val="00A82357"/>
    <w:rsid w:val="00A91AD8"/>
    <w:rsid w:val="00A94AB7"/>
    <w:rsid w:val="00A94E6C"/>
    <w:rsid w:val="00AA0169"/>
    <w:rsid w:val="00AA1B78"/>
    <w:rsid w:val="00AA519F"/>
    <w:rsid w:val="00AA6450"/>
    <w:rsid w:val="00AB140F"/>
    <w:rsid w:val="00AB216F"/>
    <w:rsid w:val="00AB2A87"/>
    <w:rsid w:val="00AB4ED4"/>
    <w:rsid w:val="00AB599D"/>
    <w:rsid w:val="00AB5E4C"/>
    <w:rsid w:val="00AB6D16"/>
    <w:rsid w:val="00AB6E6C"/>
    <w:rsid w:val="00AB7C2D"/>
    <w:rsid w:val="00AC26AD"/>
    <w:rsid w:val="00AC28BA"/>
    <w:rsid w:val="00AC3D3F"/>
    <w:rsid w:val="00AC4816"/>
    <w:rsid w:val="00AC5AB7"/>
    <w:rsid w:val="00AC6567"/>
    <w:rsid w:val="00AD0EA5"/>
    <w:rsid w:val="00AD256C"/>
    <w:rsid w:val="00AD479A"/>
    <w:rsid w:val="00AE3504"/>
    <w:rsid w:val="00AE35E1"/>
    <w:rsid w:val="00AE4EBB"/>
    <w:rsid w:val="00AE52A0"/>
    <w:rsid w:val="00AE52D9"/>
    <w:rsid w:val="00AE5414"/>
    <w:rsid w:val="00AE6525"/>
    <w:rsid w:val="00AF566F"/>
    <w:rsid w:val="00AF65A5"/>
    <w:rsid w:val="00AF7F4A"/>
    <w:rsid w:val="00B0080C"/>
    <w:rsid w:val="00B0380D"/>
    <w:rsid w:val="00B049EE"/>
    <w:rsid w:val="00B11352"/>
    <w:rsid w:val="00B14190"/>
    <w:rsid w:val="00B1545C"/>
    <w:rsid w:val="00B172CD"/>
    <w:rsid w:val="00B1766C"/>
    <w:rsid w:val="00B20C64"/>
    <w:rsid w:val="00B256F5"/>
    <w:rsid w:val="00B25D24"/>
    <w:rsid w:val="00B308EF"/>
    <w:rsid w:val="00B31A67"/>
    <w:rsid w:val="00B31BCB"/>
    <w:rsid w:val="00B32C53"/>
    <w:rsid w:val="00B339B6"/>
    <w:rsid w:val="00B4071D"/>
    <w:rsid w:val="00B41557"/>
    <w:rsid w:val="00B445EB"/>
    <w:rsid w:val="00B45CC3"/>
    <w:rsid w:val="00B46B27"/>
    <w:rsid w:val="00B56F98"/>
    <w:rsid w:val="00B57155"/>
    <w:rsid w:val="00B64782"/>
    <w:rsid w:val="00B64A6D"/>
    <w:rsid w:val="00B65BFB"/>
    <w:rsid w:val="00B6739F"/>
    <w:rsid w:val="00B67E91"/>
    <w:rsid w:val="00B70BA7"/>
    <w:rsid w:val="00B71ED9"/>
    <w:rsid w:val="00B72768"/>
    <w:rsid w:val="00B732A3"/>
    <w:rsid w:val="00B766AB"/>
    <w:rsid w:val="00B76EC4"/>
    <w:rsid w:val="00B80215"/>
    <w:rsid w:val="00B8378A"/>
    <w:rsid w:val="00B852D4"/>
    <w:rsid w:val="00B862BD"/>
    <w:rsid w:val="00B950C0"/>
    <w:rsid w:val="00B95EDF"/>
    <w:rsid w:val="00BA6704"/>
    <w:rsid w:val="00BB1654"/>
    <w:rsid w:val="00BB2933"/>
    <w:rsid w:val="00BC07A5"/>
    <w:rsid w:val="00BC3964"/>
    <w:rsid w:val="00BD3A92"/>
    <w:rsid w:val="00BD5B1A"/>
    <w:rsid w:val="00BE0CF0"/>
    <w:rsid w:val="00BE1385"/>
    <w:rsid w:val="00BE3057"/>
    <w:rsid w:val="00BE5D88"/>
    <w:rsid w:val="00BF1BC5"/>
    <w:rsid w:val="00BF25C6"/>
    <w:rsid w:val="00BF537F"/>
    <w:rsid w:val="00C0175C"/>
    <w:rsid w:val="00C10726"/>
    <w:rsid w:val="00C11C17"/>
    <w:rsid w:val="00C13975"/>
    <w:rsid w:val="00C15F8D"/>
    <w:rsid w:val="00C212AA"/>
    <w:rsid w:val="00C2289E"/>
    <w:rsid w:val="00C24A0F"/>
    <w:rsid w:val="00C25B60"/>
    <w:rsid w:val="00C26459"/>
    <w:rsid w:val="00C27687"/>
    <w:rsid w:val="00C32689"/>
    <w:rsid w:val="00C33BC5"/>
    <w:rsid w:val="00C36D51"/>
    <w:rsid w:val="00C43652"/>
    <w:rsid w:val="00C5187F"/>
    <w:rsid w:val="00C53356"/>
    <w:rsid w:val="00C53B8A"/>
    <w:rsid w:val="00C54E74"/>
    <w:rsid w:val="00C54F28"/>
    <w:rsid w:val="00C55EEF"/>
    <w:rsid w:val="00C67F51"/>
    <w:rsid w:val="00C7176F"/>
    <w:rsid w:val="00C71F8F"/>
    <w:rsid w:val="00C74243"/>
    <w:rsid w:val="00CA6360"/>
    <w:rsid w:val="00CA758C"/>
    <w:rsid w:val="00CB02DE"/>
    <w:rsid w:val="00CB149D"/>
    <w:rsid w:val="00CB2A98"/>
    <w:rsid w:val="00CB2AFD"/>
    <w:rsid w:val="00CB3008"/>
    <w:rsid w:val="00CB55B6"/>
    <w:rsid w:val="00CB627F"/>
    <w:rsid w:val="00CC60F7"/>
    <w:rsid w:val="00CD05A8"/>
    <w:rsid w:val="00CD4BBE"/>
    <w:rsid w:val="00CD4D18"/>
    <w:rsid w:val="00CD737B"/>
    <w:rsid w:val="00CE123C"/>
    <w:rsid w:val="00CE4CC7"/>
    <w:rsid w:val="00CE54AA"/>
    <w:rsid w:val="00CE5F09"/>
    <w:rsid w:val="00CE7B73"/>
    <w:rsid w:val="00CF3565"/>
    <w:rsid w:val="00CF3C8B"/>
    <w:rsid w:val="00CF4540"/>
    <w:rsid w:val="00CF47D0"/>
    <w:rsid w:val="00D02610"/>
    <w:rsid w:val="00D0475B"/>
    <w:rsid w:val="00D05C77"/>
    <w:rsid w:val="00D12094"/>
    <w:rsid w:val="00D129C5"/>
    <w:rsid w:val="00D17C16"/>
    <w:rsid w:val="00D20467"/>
    <w:rsid w:val="00D205AA"/>
    <w:rsid w:val="00D2574C"/>
    <w:rsid w:val="00D31AF7"/>
    <w:rsid w:val="00D31E30"/>
    <w:rsid w:val="00D4066D"/>
    <w:rsid w:val="00D4589B"/>
    <w:rsid w:val="00D474E0"/>
    <w:rsid w:val="00D47819"/>
    <w:rsid w:val="00D51E76"/>
    <w:rsid w:val="00D52598"/>
    <w:rsid w:val="00D54284"/>
    <w:rsid w:val="00D544C0"/>
    <w:rsid w:val="00D55E51"/>
    <w:rsid w:val="00D55E6F"/>
    <w:rsid w:val="00D571EF"/>
    <w:rsid w:val="00D5749B"/>
    <w:rsid w:val="00D57794"/>
    <w:rsid w:val="00D60EC7"/>
    <w:rsid w:val="00D62B6E"/>
    <w:rsid w:val="00D65218"/>
    <w:rsid w:val="00D6550B"/>
    <w:rsid w:val="00D70A78"/>
    <w:rsid w:val="00D73796"/>
    <w:rsid w:val="00D82450"/>
    <w:rsid w:val="00D910E9"/>
    <w:rsid w:val="00D93106"/>
    <w:rsid w:val="00D93D3B"/>
    <w:rsid w:val="00D9632F"/>
    <w:rsid w:val="00DA3271"/>
    <w:rsid w:val="00DA3E66"/>
    <w:rsid w:val="00DA588F"/>
    <w:rsid w:val="00DA7F78"/>
    <w:rsid w:val="00DB09EC"/>
    <w:rsid w:val="00DB530C"/>
    <w:rsid w:val="00DB5CC7"/>
    <w:rsid w:val="00DC0416"/>
    <w:rsid w:val="00DC2CD8"/>
    <w:rsid w:val="00DC390D"/>
    <w:rsid w:val="00DC46AE"/>
    <w:rsid w:val="00DC7836"/>
    <w:rsid w:val="00DD2066"/>
    <w:rsid w:val="00DD29D8"/>
    <w:rsid w:val="00DD4F3B"/>
    <w:rsid w:val="00DD7067"/>
    <w:rsid w:val="00DD70FA"/>
    <w:rsid w:val="00DD740C"/>
    <w:rsid w:val="00DE2F0B"/>
    <w:rsid w:val="00DE3F47"/>
    <w:rsid w:val="00DF26E7"/>
    <w:rsid w:val="00DF2902"/>
    <w:rsid w:val="00DF3ABD"/>
    <w:rsid w:val="00E03A4D"/>
    <w:rsid w:val="00E03ECB"/>
    <w:rsid w:val="00E04006"/>
    <w:rsid w:val="00E051F0"/>
    <w:rsid w:val="00E073EE"/>
    <w:rsid w:val="00E128C2"/>
    <w:rsid w:val="00E13985"/>
    <w:rsid w:val="00E171D5"/>
    <w:rsid w:val="00E21276"/>
    <w:rsid w:val="00E25B1B"/>
    <w:rsid w:val="00E30AAD"/>
    <w:rsid w:val="00E3194B"/>
    <w:rsid w:val="00E34A9F"/>
    <w:rsid w:val="00E35D8A"/>
    <w:rsid w:val="00E36658"/>
    <w:rsid w:val="00E42445"/>
    <w:rsid w:val="00E43D3B"/>
    <w:rsid w:val="00E539A7"/>
    <w:rsid w:val="00E543F6"/>
    <w:rsid w:val="00E5553D"/>
    <w:rsid w:val="00E5734D"/>
    <w:rsid w:val="00E60ACB"/>
    <w:rsid w:val="00E622F4"/>
    <w:rsid w:val="00E645CA"/>
    <w:rsid w:val="00E663EE"/>
    <w:rsid w:val="00E668B6"/>
    <w:rsid w:val="00E67866"/>
    <w:rsid w:val="00E70DBD"/>
    <w:rsid w:val="00E71D84"/>
    <w:rsid w:val="00E732B2"/>
    <w:rsid w:val="00E82605"/>
    <w:rsid w:val="00E82925"/>
    <w:rsid w:val="00E82C58"/>
    <w:rsid w:val="00E842CF"/>
    <w:rsid w:val="00E85C2C"/>
    <w:rsid w:val="00E86238"/>
    <w:rsid w:val="00E86402"/>
    <w:rsid w:val="00E865AD"/>
    <w:rsid w:val="00E909A9"/>
    <w:rsid w:val="00E95245"/>
    <w:rsid w:val="00E97F63"/>
    <w:rsid w:val="00EA105B"/>
    <w:rsid w:val="00EA1A59"/>
    <w:rsid w:val="00EA33CA"/>
    <w:rsid w:val="00EA4CA2"/>
    <w:rsid w:val="00EA5576"/>
    <w:rsid w:val="00EA7A66"/>
    <w:rsid w:val="00EB1728"/>
    <w:rsid w:val="00EB1A8D"/>
    <w:rsid w:val="00EB439E"/>
    <w:rsid w:val="00EB4519"/>
    <w:rsid w:val="00EB47FA"/>
    <w:rsid w:val="00EB63B7"/>
    <w:rsid w:val="00EB6E0C"/>
    <w:rsid w:val="00EB7627"/>
    <w:rsid w:val="00EC0419"/>
    <w:rsid w:val="00EC2F57"/>
    <w:rsid w:val="00EC72B7"/>
    <w:rsid w:val="00ED0F8F"/>
    <w:rsid w:val="00ED2375"/>
    <w:rsid w:val="00ED2583"/>
    <w:rsid w:val="00ED33E4"/>
    <w:rsid w:val="00ED35AA"/>
    <w:rsid w:val="00ED4CD8"/>
    <w:rsid w:val="00ED4F3B"/>
    <w:rsid w:val="00ED7DFC"/>
    <w:rsid w:val="00EE3419"/>
    <w:rsid w:val="00EE4609"/>
    <w:rsid w:val="00EE4C71"/>
    <w:rsid w:val="00EE568D"/>
    <w:rsid w:val="00EF0691"/>
    <w:rsid w:val="00EF10AE"/>
    <w:rsid w:val="00EF1FCA"/>
    <w:rsid w:val="00EF4C69"/>
    <w:rsid w:val="00EF4C6E"/>
    <w:rsid w:val="00EF513A"/>
    <w:rsid w:val="00EF5ECF"/>
    <w:rsid w:val="00EF62D8"/>
    <w:rsid w:val="00EF7B22"/>
    <w:rsid w:val="00F00835"/>
    <w:rsid w:val="00F01C52"/>
    <w:rsid w:val="00F06FA0"/>
    <w:rsid w:val="00F07EA2"/>
    <w:rsid w:val="00F1080C"/>
    <w:rsid w:val="00F12563"/>
    <w:rsid w:val="00F16CA8"/>
    <w:rsid w:val="00F20AD2"/>
    <w:rsid w:val="00F20E77"/>
    <w:rsid w:val="00F21C85"/>
    <w:rsid w:val="00F26049"/>
    <w:rsid w:val="00F27D78"/>
    <w:rsid w:val="00F32DE7"/>
    <w:rsid w:val="00F33655"/>
    <w:rsid w:val="00F373D2"/>
    <w:rsid w:val="00F50B0C"/>
    <w:rsid w:val="00F55017"/>
    <w:rsid w:val="00F555C1"/>
    <w:rsid w:val="00F6588C"/>
    <w:rsid w:val="00F66691"/>
    <w:rsid w:val="00F67B19"/>
    <w:rsid w:val="00F723A1"/>
    <w:rsid w:val="00F75DD2"/>
    <w:rsid w:val="00F764B7"/>
    <w:rsid w:val="00F77E04"/>
    <w:rsid w:val="00F77E9E"/>
    <w:rsid w:val="00F77EC2"/>
    <w:rsid w:val="00F8027D"/>
    <w:rsid w:val="00F80EA7"/>
    <w:rsid w:val="00F81464"/>
    <w:rsid w:val="00F825D0"/>
    <w:rsid w:val="00F82EA6"/>
    <w:rsid w:val="00F857BC"/>
    <w:rsid w:val="00F903CB"/>
    <w:rsid w:val="00F911FC"/>
    <w:rsid w:val="00F93E87"/>
    <w:rsid w:val="00FA0B99"/>
    <w:rsid w:val="00FA4253"/>
    <w:rsid w:val="00FA46A4"/>
    <w:rsid w:val="00FA4B97"/>
    <w:rsid w:val="00FA54A6"/>
    <w:rsid w:val="00FA75ED"/>
    <w:rsid w:val="00FA7F76"/>
    <w:rsid w:val="00FB1718"/>
    <w:rsid w:val="00FB1E84"/>
    <w:rsid w:val="00FB21B8"/>
    <w:rsid w:val="00FB66F1"/>
    <w:rsid w:val="00FC0A35"/>
    <w:rsid w:val="00FC2B14"/>
    <w:rsid w:val="00FC4033"/>
    <w:rsid w:val="00FC4978"/>
    <w:rsid w:val="00FC5360"/>
    <w:rsid w:val="00FC6643"/>
    <w:rsid w:val="00FC78C2"/>
    <w:rsid w:val="00FD00B3"/>
    <w:rsid w:val="00FD20D0"/>
    <w:rsid w:val="00FD2C6C"/>
    <w:rsid w:val="00FD4A38"/>
    <w:rsid w:val="00FD6692"/>
    <w:rsid w:val="00FD6739"/>
    <w:rsid w:val="00FE1211"/>
    <w:rsid w:val="00FE13A7"/>
    <w:rsid w:val="00FE35C5"/>
    <w:rsid w:val="00FF0B71"/>
    <w:rsid w:val="00FF18CE"/>
    <w:rsid w:val="00FF3591"/>
    <w:rsid w:val="00FF4BF5"/>
    <w:rsid w:val="00FF6E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6F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16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516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rsid w:val="00275B2C"/>
    <w:pPr>
      <w:tabs>
        <w:tab w:val="center" w:pos="4677"/>
        <w:tab w:val="right" w:pos="9355"/>
      </w:tabs>
    </w:pPr>
  </w:style>
  <w:style w:type="character" w:customStyle="1" w:styleId="a4">
    <w:name w:val="Нижний колонтитул Знак"/>
    <w:basedOn w:val="a0"/>
    <w:link w:val="a3"/>
    <w:rsid w:val="00275B2C"/>
    <w:rPr>
      <w:rFonts w:ascii="Times New Roman" w:eastAsia="Times New Roman" w:hAnsi="Times New Roman" w:cs="Times New Roman"/>
      <w:sz w:val="20"/>
      <w:szCs w:val="20"/>
      <w:lang w:eastAsia="ru-RU"/>
    </w:rPr>
  </w:style>
  <w:style w:type="character" w:styleId="a5">
    <w:name w:val="page number"/>
    <w:basedOn w:val="a0"/>
    <w:rsid w:val="00275B2C"/>
  </w:style>
  <w:style w:type="paragraph" w:styleId="a6">
    <w:name w:val="header"/>
    <w:basedOn w:val="a"/>
    <w:link w:val="a7"/>
    <w:rsid w:val="00275B2C"/>
    <w:pPr>
      <w:tabs>
        <w:tab w:val="center" w:pos="4677"/>
        <w:tab w:val="right" w:pos="9355"/>
      </w:tabs>
    </w:pPr>
  </w:style>
  <w:style w:type="character" w:customStyle="1" w:styleId="a7">
    <w:name w:val="Верхний колонтитул Знак"/>
    <w:basedOn w:val="a0"/>
    <w:link w:val="a6"/>
    <w:rsid w:val="00275B2C"/>
    <w:rPr>
      <w:rFonts w:ascii="Times New Roman" w:eastAsia="Times New Roman" w:hAnsi="Times New Roman" w:cs="Times New Roman"/>
      <w:sz w:val="20"/>
      <w:szCs w:val="20"/>
      <w:lang w:eastAsia="ru-RU"/>
    </w:rPr>
  </w:style>
  <w:style w:type="table" w:styleId="a8">
    <w:name w:val="Table Grid"/>
    <w:basedOn w:val="a1"/>
    <w:uiPriority w:val="59"/>
    <w:rsid w:val="006E53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B1545C"/>
    <w:pPr>
      <w:ind w:left="720"/>
      <w:contextualSpacing/>
    </w:pPr>
  </w:style>
</w:styles>
</file>

<file path=word/webSettings.xml><?xml version="1.0" encoding="utf-8"?>
<w:webSettings xmlns:r="http://schemas.openxmlformats.org/officeDocument/2006/relationships" xmlns:w="http://schemas.openxmlformats.org/wordprocessingml/2006/main">
  <w:divs>
    <w:div w:id="249319188">
      <w:bodyDiv w:val="1"/>
      <w:marLeft w:val="0"/>
      <w:marRight w:val="0"/>
      <w:marTop w:val="0"/>
      <w:marBottom w:val="0"/>
      <w:divBdr>
        <w:top w:val="none" w:sz="0" w:space="0" w:color="auto"/>
        <w:left w:val="none" w:sz="0" w:space="0" w:color="auto"/>
        <w:bottom w:val="none" w:sz="0" w:space="0" w:color="auto"/>
        <w:right w:val="none" w:sz="0" w:space="0" w:color="auto"/>
      </w:divBdr>
    </w:div>
    <w:div w:id="324431238">
      <w:bodyDiv w:val="1"/>
      <w:marLeft w:val="0"/>
      <w:marRight w:val="0"/>
      <w:marTop w:val="0"/>
      <w:marBottom w:val="0"/>
      <w:divBdr>
        <w:top w:val="none" w:sz="0" w:space="0" w:color="auto"/>
        <w:left w:val="none" w:sz="0" w:space="0" w:color="auto"/>
        <w:bottom w:val="none" w:sz="0" w:space="0" w:color="auto"/>
        <w:right w:val="none" w:sz="0" w:space="0" w:color="auto"/>
      </w:divBdr>
    </w:div>
    <w:div w:id="581841636">
      <w:bodyDiv w:val="1"/>
      <w:marLeft w:val="0"/>
      <w:marRight w:val="0"/>
      <w:marTop w:val="0"/>
      <w:marBottom w:val="0"/>
      <w:divBdr>
        <w:top w:val="none" w:sz="0" w:space="0" w:color="auto"/>
        <w:left w:val="none" w:sz="0" w:space="0" w:color="auto"/>
        <w:bottom w:val="none" w:sz="0" w:space="0" w:color="auto"/>
        <w:right w:val="none" w:sz="0" w:space="0" w:color="auto"/>
      </w:divBdr>
    </w:div>
    <w:div w:id="846674378">
      <w:bodyDiv w:val="1"/>
      <w:marLeft w:val="0"/>
      <w:marRight w:val="0"/>
      <w:marTop w:val="0"/>
      <w:marBottom w:val="0"/>
      <w:divBdr>
        <w:top w:val="none" w:sz="0" w:space="0" w:color="auto"/>
        <w:left w:val="none" w:sz="0" w:space="0" w:color="auto"/>
        <w:bottom w:val="none" w:sz="0" w:space="0" w:color="auto"/>
        <w:right w:val="none" w:sz="0" w:space="0" w:color="auto"/>
      </w:divBdr>
    </w:div>
    <w:div w:id="869296371">
      <w:bodyDiv w:val="1"/>
      <w:marLeft w:val="0"/>
      <w:marRight w:val="0"/>
      <w:marTop w:val="0"/>
      <w:marBottom w:val="0"/>
      <w:divBdr>
        <w:top w:val="none" w:sz="0" w:space="0" w:color="auto"/>
        <w:left w:val="none" w:sz="0" w:space="0" w:color="auto"/>
        <w:bottom w:val="none" w:sz="0" w:space="0" w:color="auto"/>
        <w:right w:val="none" w:sz="0" w:space="0" w:color="auto"/>
      </w:divBdr>
    </w:div>
    <w:div w:id="1003698913">
      <w:bodyDiv w:val="1"/>
      <w:marLeft w:val="0"/>
      <w:marRight w:val="0"/>
      <w:marTop w:val="0"/>
      <w:marBottom w:val="0"/>
      <w:divBdr>
        <w:top w:val="none" w:sz="0" w:space="0" w:color="auto"/>
        <w:left w:val="none" w:sz="0" w:space="0" w:color="auto"/>
        <w:bottom w:val="none" w:sz="0" w:space="0" w:color="auto"/>
        <w:right w:val="none" w:sz="0" w:space="0" w:color="auto"/>
      </w:divBdr>
    </w:div>
    <w:div w:id="1465191856">
      <w:bodyDiv w:val="1"/>
      <w:marLeft w:val="0"/>
      <w:marRight w:val="0"/>
      <w:marTop w:val="0"/>
      <w:marBottom w:val="0"/>
      <w:divBdr>
        <w:top w:val="none" w:sz="0" w:space="0" w:color="auto"/>
        <w:left w:val="none" w:sz="0" w:space="0" w:color="auto"/>
        <w:bottom w:val="none" w:sz="0" w:space="0" w:color="auto"/>
        <w:right w:val="none" w:sz="0" w:space="0" w:color="auto"/>
      </w:divBdr>
    </w:div>
    <w:div w:id="1471098011">
      <w:bodyDiv w:val="1"/>
      <w:marLeft w:val="0"/>
      <w:marRight w:val="0"/>
      <w:marTop w:val="0"/>
      <w:marBottom w:val="0"/>
      <w:divBdr>
        <w:top w:val="none" w:sz="0" w:space="0" w:color="auto"/>
        <w:left w:val="none" w:sz="0" w:space="0" w:color="auto"/>
        <w:bottom w:val="none" w:sz="0" w:space="0" w:color="auto"/>
        <w:right w:val="none" w:sz="0" w:space="0" w:color="auto"/>
      </w:divBdr>
    </w:div>
    <w:div w:id="203194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519258-DBC9-462F-8363-2CCDC556C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22</Pages>
  <Words>6165</Words>
  <Characters>35147</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Новикова</dc:creator>
  <cp:keywords/>
  <dc:description/>
  <cp:lastModifiedBy>econ3</cp:lastModifiedBy>
  <cp:revision>184</cp:revision>
  <cp:lastPrinted>2014-11-14T09:21:00Z</cp:lastPrinted>
  <dcterms:created xsi:type="dcterms:W3CDTF">2015-06-16T11:58:00Z</dcterms:created>
  <dcterms:modified xsi:type="dcterms:W3CDTF">2019-01-17T11:33:00Z</dcterms:modified>
</cp:coreProperties>
</file>